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45" w:rsidRDefault="003D231A" w:rsidP="00786745">
      <w:pPr>
        <w:pStyle w:val="Titolo"/>
      </w:pPr>
      <w:r>
        <w:t>CONTROLLI E RILIEVI SULL’AMMINISTRAZIONE</w:t>
      </w:r>
    </w:p>
    <w:p w:rsidR="003D231A" w:rsidRDefault="003D231A" w:rsidP="00786745">
      <w:pPr>
        <w:pStyle w:val="Titolo"/>
      </w:pPr>
    </w:p>
    <w:p w:rsidR="003D231A" w:rsidRDefault="003D231A" w:rsidP="00786745">
      <w:pPr>
        <w:pStyle w:val="Titolo"/>
      </w:pPr>
      <w:r>
        <w:t>Corte dei Conti</w:t>
      </w:r>
    </w:p>
    <w:p w:rsidR="00786745" w:rsidRDefault="00786745" w:rsidP="00786745">
      <w:pPr>
        <w:jc w:val="center"/>
      </w:pPr>
    </w:p>
    <w:p w:rsidR="00786745" w:rsidRDefault="0058796E" w:rsidP="00786745">
      <w:pPr>
        <w:rPr>
          <w:b/>
          <w:bCs/>
        </w:rPr>
      </w:pPr>
      <w:r>
        <w:rPr>
          <w:b/>
          <w:bCs/>
        </w:rPr>
        <w:t xml:space="preserve">Art. </w:t>
      </w:r>
      <w:r w:rsidR="003D231A">
        <w:rPr>
          <w:b/>
          <w:bCs/>
        </w:rPr>
        <w:t>41</w:t>
      </w:r>
      <w:r>
        <w:rPr>
          <w:b/>
          <w:bCs/>
        </w:rPr>
        <w:t>, comma 6</w:t>
      </w:r>
      <w:r w:rsidR="0009797C">
        <w:rPr>
          <w:b/>
          <w:bCs/>
        </w:rPr>
        <w:t xml:space="preserve"> </w:t>
      </w:r>
      <w:proofErr w:type="spellStart"/>
      <w:r w:rsidR="0009797C">
        <w:rPr>
          <w:b/>
          <w:bCs/>
        </w:rPr>
        <w:t>lett</w:t>
      </w:r>
      <w:proofErr w:type="spellEnd"/>
      <w:r w:rsidR="0009797C">
        <w:rPr>
          <w:b/>
          <w:bCs/>
        </w:rPr>
        <w:t xml:space="preserve">. </w:t>
      </w:r>
      <w:r w:rsidR="00786745">
        <w:rPr>
          <w:b/>
          <w:bCs/>
        </w:rPr>
        <w:t xml:space="preserve">del D. </w:t>
      </w:r>
      <w:proofErr w:type="spellStart"/>
      <w:r w:rsidR="00786745">
        <w:rPr>
          <w:b/>
          <w:bCs/>
        </w:rPr>
        <w:t>Lgs</w:t>
      </w:r>
      <w:proofErr w:type="spellEnd"/>
      <w:r w:rsidR="00786745">
        <w:rPr>
          <w:b/>
          <w:bCs/>
        </w:rPr>
        <w:t>. N. 33/2013</w:t>
      </w:r>
    </w:p>
    <w:p w:rsidR="00786745" w:rsidRDefault="00786745" w:rsidP="00786745"/>
    <w:p w:rsidR="00786745" w:rsidRPr="00F66350" w:rsidRDefault="003D231A" w:rsidP="00786745">
      <w:pPr>
        <w:jc w:val="both"/>
        <w:rPr>
          <w:b/>
          <w:color w:val="FF0000"/>
        </w:rPr>
      </w:pPr>
      <w:r>
        <w:t>Tutti i rilievi della Corte dei Conti ancorché non recepiti riguardanti l’organizzazione e l’attività delle amministrazioni stesse e dei loro uffici</w:t>
      </w:r>
      <w:r w:rsidR="003718AD">
        <w:t>:</w:t>
      </w:r>
      <w:r w:rsidR="00786745">
        <w:t xml:space="preserve"> </w:t>
      </w:r>
      <w:r w:rsidR="00F66350">
        <w:rPr>
          <w:b/>
          <w:bCs/>
          <w:color w:val="FF0000"/>
        </w:rPr>
        <w:t>nel corso dell’anno 2017</w:t>
      </w:r>
      <w:r>
        <w:rPr>
          <w:b/>
          <w:bCs/>
          <w:color w:val="FF0000"/>
        </w:rPr>
        <w:t xml:space="preserve"> la Corte dei Conti non ha mosso alcun rilievo a questo Ente</w:t>
      </w:r>
      <w:r w:rsidR="00786745">
        <w:t>.</w:t>
      </w:r>
      <w:r w:rsidR="00F66350">
        <w:t xml:space="preserve">, </w:t>
      </w:r>
      <w:r w:rsidR="00F66350" w:rsidRPr="00F66350">
        <w:rPr>
          <w:b/>
          <w:color w:val="FF0000"/>
        </w:rPr>
        <w:t>oltre a quella già pubblicata.</w:t>
      </w:r>
    </w:p>
    <w:p w:rsidR="00D57C1A" w:rsidRPr="00786745" w:rsidRDefault="00D57C1A">
      <w:pPr>
        <w:rPr>
          <w:sz w:val="28"/>
          <w:szCs w:val="28"/>
        </w:rPr>
      </w:pPr>
      <w:bookmarkStart w:id="0" w:name="_GoBack"/>
      <w:bookmarkEnd w:id="0"/>
    </w:p>
    <w:sectPr w:rsidR="00D57C1A" w:rsidRPr="00786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51"/>
    <w:rsid w:val="0009797C"/>
    <w:rsid w:val="003718AD"/>
    <w:rsid w:val="003D231A"/>
    <w:rsid w:val="0058796E"/>
    <w:rsid w:val="00673D6C"/>
    <w:rsid w:val="00786745"/>
    <w:rsid w:val="00B27051"/>
    <w:rsid w:val="00D57C1A"/>
    <w:rsid w:val="00F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86745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78674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86745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78674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dcterms:created xsi:type="dcterms:W3CDTF">2018-03-13T12:21:00Z</dcterms:created>
  <dcterms:modified xsi:type="dcterms:W3CDTF">2018-03-13T12:21:00Z</dcterms:modified>
</cp:coreProperties>
</file>