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944174"/>
        <w:docPartObj>
          <w:docPartGallery w:val="Cover Pages"/>
          <w:docPartUnique/>
        </w:docPartObj>
      </w:sdtPr>
      <w:sdtEndPr>
        <w:rPr>
          <w:rFonts w:asciiTheme="minorHAnsi" w:eastAsiaTheme="minorEastAsia" w:hAnsiTheme="minorHAnsi" w:cstheme="minorBidi"/>
          <w:bCs/>
          <w:color w:val="4F81BD" w:themeColor="accent1"/>
          <w:sz w:val="52"/>
          <w:szCs w:val="52"/>
        </w:rPr>
      </w:sdtEndPr>
      <w:sdtContent>
        <w:p w:rsidR="006225CA" w:rsidRDefault="006225CA">
          <w:pPr>
            <w:pStyle w:val="Nessunaspaziatura"/>
            <w:rPr>
              <w:rFonts w:asciiTheme="majorHAnsi" w:eastAsiaTheme="majorEastAsia" w:hAnsiTheme="majorHAnsi" w:cstheme="majorBidi"/>
              <w:sz w:val="72"/>
              <w:szCs w:val="72"/>
            </w:rPr>
          </w:pPr>
        </w:p>
        <w:p w:rsidR="007B4450" w:rsidRDefault="006B002D">
          <w:pPr>
            <w:pStyle w:val="Nessunaspaziatura"/>
            <w:rPr>
              <w:rFonts w:asciiTheme="majorHAnsi" w:eastAsiaTheme="majorEastAsia" w:hAnsiTheme="majorHAnsi" w:cstheme="majorBidi"/>
              <w:sz w:val="72"/>
              <w:szCs w:val="72"/>
            </w:rPr>
          </w:pPr>
          <w:r w:rsidRPr="006B002D">
            <w:rPr>
              <w:rFonts w:eastAsiaTheme="majorEastAsia" w:cstheme="majorBidi"/>
              <w:noProof/>
            </w:rPr>
            <w:pict>
              <v:rect id="_x0000_s1026" style="position:absolute;margin-left:0;margin-top:0;width:620.8pt;height:45.8pt;z-index:251660288;mso-width-percent:1050;mso-height-percent:900;mso-position-horizontal:center;mso-position-horizontal-relative:page;mso-position-vertical:bottom;mso-position-vertical-relative:page;mso-width-percent:1050;mso-height-percent:900;mso-height-relative:top-margin-area" o:allowincell="f" fillcolor="#c0504d [3205]" strokecolor="#f2f2f2 [3041]" strokeweight="3pt">
                <v:shadow on="t" type="perspective" color="#622423 [1605]" opacity=".5" offset="1pt" offset2="-1pt"/>
                <w10:wrap anchorx="page" anchory="page"/>
              </v:rect>
            </w:pict>
          </w:r>
          <w:r w:rsidRPr="006B002D">
            <w:rPr>
              <w:rFonts w:eastAsiaTheme="majorEastAsia" w:cstheme="majorBidi"/>
              <w:noProof/>
            </w:rPr>
            <w:pict>
              <v:rect id="_x0000_s1029" style="position:absolute;margin-left:0;margin-top:0;width:7.15pt;height:882.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6B002D">
            <w:rPr>
              <w:rFonts w:eastAsiaTheme="majorEastAsia" w:cstheme="majorBidi"/>
              <w:noProof/>
            </w:rPr>
            <w:pict>
              <v:rect id="_x0000_s1028" style="position:absolute;margin-left:0;margin-top:0;width:7.15pt;height:882.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6B002D">
            <w:rPr>
              <w:rFonts w:eastAsiaTheme="majorEastAsia" w:cstheme="majorBidi"/>
              <w:noProof/>
            </w:rPr>
            <w:pict>
              <v:rect id="_x0000_s1027" style="position:absolute;margin-left:0;margin-top:0;width:620.8pt;height:45.8pt;z-index:251661312;mso-width-percent:1050;mso-height-percent:900;mso-position-horizontal:center;mso-position-horizontal-relative:page;mso-position-vertical:top;mso-position-vertical-relative:top-margin-area;mso-width-percent:1050;mso-height-percent:900;mso-height-relative:top-margin-area" o:allowincell="f" fillcolor="#c0504d [3205]" strokecolor="#f2f2f2 [3041]" strokeweight="3pt">
                <v:shadow on="t" type="perspective" color="#622423 [1605]" opacity=".5" offset="1pt" offset2="-1pt"/>
                <w10:wrap anchorx="page" anchory="margin"/>
              </v:rect>
            </w:pict>
          </w:r>
        </w:p>
        <w:sdt>
          <w:sdtPr>
            <w:rPr>
              <w:rFonts w:asciiTheme="majorHAnsi" w:eastAsiaTheme="majorEastAsia" w:hAnsiTheme="majorHAnsi" w:cstheme="majorBidi"/>
              <w:b/>
              <w:color w:val="4F81BD" w:themeColor="accent1"/>
              <w:sz w:val="72"/>
              <w:szCs w:val="72"/>
            </w:rPr>
            <w:alias w:val="Titolo"/>
            <w:id w:val="14700071"/>
            <w:dataBinding w:prefixMappings="xmlns:ns0='http://schemas.openxmlformats.org/package/2006/metadata/core-properties' xmlns:ns1='http://purl.org/dc/elements/1.1/'" w:xpath="/ns0:coreProperties[1]/ns1:title[1]" w:storeItemID="{6C3C8BC8-F283-45AE-878A-BAB7291924A1}"/>
            <w:text/>
          </w:sdtPr>
          <w:sdtContent>
            <w:p w:rsidR="007B4450" w:rsidRDefault="00265E02" w:rsidP="007B4450">
              <w:pPr>
                <w:pStyle w:val="Nessunaspaziatura"/>
                <w:jc w:val="center"/>
                <w:rPr>
                  <w:rFonts w:asciiTheme="majorHAnsi" w:eastAsiaTheme="majorEastAsia" w:hAnsiTheme="majorHAnsi" w:cstheme="majorBidi"/>
                  <w:sz w:val="72"/>
                  <w:szCs w:val="72"/>
                </w:rPr>
              </w:pPr>
              <w:r>
                <w:rPr>
                  <w:rFonts w:asciiTheme="majorHAnsi" w:eastAsiaTheme="majorEastAsia" w:hAnsiTheme="majorHAnsi" w:cstheme="majorBidi"/>
                  <w:b/>
                  <w:sz w:val="72"/>
                  <w:szCs w:val="72"/>
                </w:rPr>
                <w:t>MANUALE DI GESTIONE DOCUMENTALE</w:t>
              </w:r>
            </w:p>
          </w:sdtContent>
        </w:sdt>
        <w:sdt>
          <w:sdtPr>
            <w:rPr>
              <w:rFonts w:asciiTheme="majorHAnsi" w:eastAsiaTheme="majorEastAsia" w:hAnsiTheme="majorHAnsi" w:cstheme="majorBidi"/>
              <w:sz w:val="36"/>
              <w:szCs w:val="36"/>
            </w:rPr>
            <w:alias w:val="Sottotitolo"/>
            <w:id w:val="14700077"/>
            <w:dataBinding w:prefixMappings="xmlns:ns0='http://schemas.openxmlformats.org/package/2006/metadata/core-properties' xmlns:ns1='http://purl.org/dc/elements/1.1/'" w:xpath="/ns0:coreProperties[1]/ns1:subject[1]" w:storeItemID="{6C3C8BC8-F283-45AE-878A-BAB7291924A1}"/>
            <w:text/>
          </w:sdtPr>
          <w:sdtContent>
            <w:p w:rsidR="007B4450" w:rsidRDefault="00265E02" w:rsidP="007B4450">
              <w:pPr>
                <w:pStyle w:val="Nessunaspaziatura"/>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Art. 5 DPCM 3/12/2013</w:t>
              </w:r>
              <w:proofErr w:type="gramStart"/>
              <w:r w:rsidR="00A27175">
                <w:rPr>
                  <w:rFonts w:asciiTheme="majorHAnsi" w:eastAsiaTheme="majorEastAsia" w:hAnsiTheme="majorHAnsi" w:cstheme="majorBidi"/>
                  <w:sz w:val="36"/>
                  <w:szCs w:val="36"/>
                </w:rPr>
                <w:t xml:space="preserve">                                                                </w:t>
              </w:r>
              <w:proofErr w:type="gramEnd"/>
              <w:r w:rsidR="00A27175">
                <w:rPr>
                  <w:rFonts w:asciiTheme="majorHAnsi" w:eastAsiaTheme="majorEastAsia" w:hAnsiTheme="majorHAnsi" w:cstheme="majorBidi"/>
                  <w:sz w:val="36"/>
                  <w:szCs w:val="36"/>
                </w:rPr>
                <w:t>“Regole tecniche per il protocollo informatico”</w:t>
              </w:r>
            </w:p>
          </w:sdtContent>
        </w:sdt>
        <w:p w:rsidR="007B4450" w:rsidRDefault="007B4450">
          <w:pPr>
            <w:pStyle w:val="Nessunaspaziatura"/>
            <w:rPr>
              <w:rFonts w:asciiTheme="majorHAnsi" w:eastAsiaTheme="majorEastAsia" w:hAnsiTheme="majorHAnsi" w:cstheme="majorBidi"/>
              <w:sz w:val="36"/>
              <w:szCs w:val="36"/>
            </w:rPr>
          </w:pPr>
        </w:p>
        <w:p w:rsidR="007B4450" w:rsidRDefault="007B4450">
          <w:pPr>
            <w:pStyle w:val="Nessunaspaziatura"/>
            <w:rPr>
              <w:rFonts w:asciiTheme="majorHAnsi" w:eastAsiaTheme="majorEastAsia" w:hAnsiTheme="majorHAnsi" w:cstheme="majorBidi"/>
              <w:sz w:val="36"/>
              <w:szCs w:val="36"/>
            </w:rPr>
          </w:pPr>
        </w:p>
        <w:p w:rsidR="00BC48B8" w:rsidRPr="00BC48B8" w:rsidRDefault="004837ED" w:rsidP="00BC48B8">
          <w:pPr>
            <w:pStyle w:val="Nessunaspaziatura"/>
            <w:jc w:val="center"/>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 xml:space="preserve">COMUNE </w:t>
          </w:r>
          <w:proofErr w:type="spellStart"/>
          <w:r>
            <w:rPr>
              <w:rFonts w:asciiTheme="majorHAnsi" w:eastAsiaTheme="majorEastAsia" w:hAnsiTheme="majorHAnsi" w:cstheme="majorBidi"/>
              <w:b/>
              <w:sz w:val="40"/>
              <w:szCs w:val="40"/>
            </w:rPr>
            <w:t>DI</w:t>
          </w:r>
          <w:proofErr w:type="spellEnd"/>
          <w:r>
            <w:rPr>
              <w:rFonts w:asciiTheme="majorHAnsi" w:eastAsiaTheme="majorEastAsia" w:hAnsiTheme="majorHAnsi" w:cstheme="majorBidi"/>
              <w:b/>
              <w:sz w:val="40"/>
              <w:szCs w:val="40"/>
            </w:rPr>
            <w:t xml:space="preserve"> </w:t>
          </w:r>
          <w:r w:rsidR="00181EAF">
            <w:rPr>
              <w:rFonts w:asciiTheme="majorHAnsi" w:eastAsiaTheme="majorEastAsia" w:hAnsiTheme="majorHAnsi" w:cstheme="majorBidi"/>
              <w:b/>
              <w:sz w:val="40"/>
              <w:szCs w:val="40"/>
            </w:rPr>
            <w:t>VILLA VERDE</w:t>
          </w:r>
          <w:r>
            <w:rPr>
              <w:rFonts w:asciiTheme="majorHAnsi" w:eastAsiaTheme="majorEastAsia" w:hAnsiTheme="majorHAnsi" w:cstheme="majorBidi"/>
              <w:b/>
              <w:sz w:val="40"/>
              <w:szCs w:val="40"/>
            </w:rPr>
            <w:t xml:space="preserve"> (</w:t>
          </w:r>
          <w:r w:rsidR="001B1E74">
            <w:rPr>
              <w:rFonts w:asciiTheme="majorHAnsi" w:eastAsiaTheme="majorEastAsia" w:hAnsiTheme="majorHAnsi" w:cstheme="majorBidi"/>
              <w:b/>
              <w:sz w:val="40"/>
              <w:szCs w:val="40"/>
            </w:rPr>
            <w:t>OR</w:t>
          </w:r>
          <w:r>
            <w:rPr>
              <w:rFonts w:asciiTheme="majorHAnsi" w:eastAsiaTheme="majorEastAsia" w:hAnsiTheme="majorHAnsi" w:cstheme="majorBidi"/>
              <w:b/>
              <w:sz w:val="40"/>
              <w:szCs w:val="40"/>
            </w:rPr>
            <w:t>)</w:t>
          </w:r>
        </w:p>
        <w:p w:rsidR="00BC48B8" w:rsidRDefault="00BC48B8" w:rsidP="00ED6CE9">
          <w:pPr>
            <w:pStyle w:val="Nessunaspaziatura"/>
            <w:jc w:val="center"/>
            <w:rPr>
              <w:rFonts w:asciiTheme="majorHAnsi" w:eastAsiaTheme="majorEastAsia" w:hAnsiTheme="majorHAnsi" w:cstheme="majorBidi"/>
              <w:noProof/>
              <w:sz w:val="36"/>
              <w:szCs w:val="36"/>
              <w:lang w:eastAsia="it-IT"/>
            </w:rPr>
          </w:pPr>
        </w:p>
        <w:p w:rsidR="00BC48B8" w:rsidRDefault="00181EAF" w:rsidP="00ED6CE9">
          <w:pPr>
            <w:pStyle w:val="Nessunaspaziatura"/>
            <w:jc w:val="center"/>
            <w:rPr>
              <w:rFonts w:asciiTheme="majorHAnsi" w:eastAsiaTheme="majorEastAsia" w:hAnsiTheme="majorHAnsi" w:cstheme="majorBidi"/>
              <w:noProof/>
              <w:sz w:val="36"/>
              <w:szCs w:val="36"/>
              <w:lang w:eastAsia="it-IT"/>
            </w:rPr>
          </w:pPr>
          <w:r>
            <w:rPr>
              <w:rFonts w:asciiTheme="majorHAnsi" w:eastAsiaTheme="majorEastAsia" w:hAnsiTheme="majorHAnsi" w:cstheme="majorBidi"/>
              <w:noProof/>
              <w:sz w:val="36"/>
              <w:szCs w:val="36"/>
              <w:lang w:eastAsia="it-IT"/>
            </w:rPr>
            <w:drawing>
              <wp:inline distT="0" distB="0" distL="0" distR="0">
                <wp:extent cx="4018897" cy="5040000"/>
                <wp:effectExtent l="19050" t="0" r="653" b="0"/>
                <wp:docPr id="1" name="Immagine 1" descr="C:\Users\Pina\Desktop\conservazione dati\manuale\VILLA VERDE\Villa_Verde-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a\Desktop\conservazione dati\manuale\VILLA VERDE\Villa_Verde-Stemma.png"/>
                        <pic:cNvPicPr>
                          <a:picLocks noChangeAspect="1" noChangeArrowheads="1"/>
                        </pic:cNvPicPr>
                      </pic:nvPicPr>
                      <pic:blipFill>
                        <a:blip r:embed="rId9" cstate="print"/>
                        <a:srcRect/>
                        <a:stretch>
                          <a:fillRect/>
                        </a:stretch>
                      </pic:blipFill>
                      <pic:spPr bwMode="auto">
                        <a:xfrm>
                          <a:off x="0" y="0"/>
                          <a:ext cx="4018897" cy="5040000"/>
                        </a:xfrm>
                        <a:prstGeom prst="rect">
                          <a:avLst/>
                        </a:prstGeom>
                        <a:noFill/>
                        <a:ln w="9525">
                          <a:noFill/>
                          <a:miter lim="800000"/>
                          <a:headEnd/>
                          <a:tailEnd/>
                        </a:ln>
                      </pic:spPr>
                    </pic:pic>
                  </a:graphicData>
                </a:graphic>
              </wp:inline>
            </w:drawing>
          </w:r>
        </w:p>
        <w:p w:rsidR="00BC48B8" w:rsidRDefault="006B002D" w:rsidP="00ED6CE9">
          <w:pPr>
            <w:pStyle w:val="Nessunaspaziatura"/>
            <w:jc w:val="center"/>
            <w:rPr>
              <w:rFonts w:asciiTheme="majorHAnsi" w:eastAsiaTheme="majorEastAsia" w:hAnsiTheme="majorHAnsi" w:cstheme="majorBidi"/>
              <w:noProof/>
              <w:sz w:val="36"/>
              <w:szCs w:val="36"/>
              <w:lang w:eastAsia="it-IT"/>
            </w:rPr>
          </w:pPr>
        </w:p>
      </w:sdtContent>
    </w:sdt>
    <w:sdt>
      <w:sdtPr>
        <w:rPr>
          <w:rFonts w:asciiTheme="minorHAnsi" w:eastAsiaTheme="minorEastAsia" w:hAnsiTheme="minorHAnsi" w:cstheme="minorBidi"/>
          <w:b w:val="0"/>
          <w:bCs w:val="0"/>
          <w:color w:val="auto"/>
          <w:sz w:val="22"/>
          <w:szCs w:val="22"/>
        </w:rPr>
        <w:id w:val="25146661"/>
        <w:docPartObj>
          <w:docPartGallery w:val="Table of Contents"/>
          <w:docPartUnique/>
        </w:docPartObj>
      </w:sdtPr>
      <w:sdtContent>
        <w:p w:rsidR="00041C7E" w:rsidRPr="007E7076" w:rsidRDefault="00041C7E" w:rsidP="00041C7E">
          <w:pPr>
            <w:pStyle w:val="Titolosommario"/>
            <w:jc w:val="center"/>
            <w:rPr>
              <w:color w:val="C00000"/>
            </w:rPr>
          </w:pPr>
          <w:r w:rsidRPr="007E7076">
            <w:rPr>
              <w:rFonts w:asciiTheme="minorHAnsi" w:hAnsiTheme="minorHAnsi"/>
              <w:color w:val="C00000"/>
              <w:sz w:val="36"/>
              <w:szCs w:val="36"/>
            </w:rPr>
            <w:t>INDICE</w:t>
          </w:r>
        </w:p>
        <w:p w:rsidR="00041C7E" w:rsidRDefault="00041C7E" w:rsidP="00041C7E"/>
        <w:p w:rsidR="00041C7E" w:rsidRDefault="00041C7E" w:rsidP="00041C7E">
          <w:pPr>
            <w:pStyle w:val="Sommario1"/>
            <w:rPr>
              <w:sz w:val="24"/>
              <w:szCs w:val="24"/>
            </w:rPr>
          </w:pPr>
          <w:r>
            <w:rPr>
              <w:b/>
              <w:sz w:val="24"/>
              <w:szCs w:val="24"/>
            </w:rPr>
            <w:t>SEZIONE I - Disposizioni generali</w:t>
          </w:r>
          <w:r>
            <w:rPr>
              <w:sz w:val="24"/>
              <w:szCs w:val="24"/>
            </w:rPr>
            <w:ptab w:relativeTo="margin" w:alignment="right" w:leader="dot"/>
          </w:r>
          <w:r>
            <w:rPr>
              <w:sz w:val="24"/>
              <w:szCs w:val="24"/>
            </w:rPr>
            <w:t xml:space="preserve"> </w:t>
          </w:r>
          <w:r w:rsidR="004A0FA4">
            <w:rPr>
              <w:b/>
              <w:sz w:val="24"/>
              <w:szCs w:val="24"/>
            </w:rPr>
            <w:t>5</w:t>
          </w:r>
        </w:p>
        <w:p w:rsidR="00041C7E" w:rsidRDefault="00041C7E" w:rsidP="00041C7E">
          <w:pPr>
            <w:pStyle w:val="Sommario2"/>
            <w:ind w:left="216"/>
            <w:rPr>
              <w:sz w:val="24"/>
              <w:szCs w:val="24"/>
            </w:rPr>
          </w:pPr>
          <w:r>
            <w:rPr>
              <w:sz w:val="24"/>
              <w:szCs w:val="24"/>
            </w:rPr>
            <w:t>Articolo 1 - Ambito di applicazione</w:t>
          </w:r>
          <w:r>
            <w:rPr>
              <w:sz w:val="24"/>
              <w:szCs w:val="24"/>
            </w:rPr>
            <w:ptab w:relativeTo="margin" w:alignment="right" w:leader="dot"/>
          </w:r>
          <w:r>
            <w:rPr>
              <w:sz w:val="24"/>
              <w:szCs w:val="24"/>
            </w:rPr>
            <w:t xml:space="preserve"> </w:t>
          </w:r>
          <w:r w:rsidR="004A0FA4">
            <w:rPr>
              <w:sz w:val="24"/>
              <w:szCs w:val="24"/>
            </w:rPr>
            <w:t>5</w:t>
          </w:r>
        </w:p>
        <w:p w:rsidR="00041C7E" w:rsidRDefault="00041C7E" w:rsidP="00041C7E">
          <w:pPr>
            <w:pStyle w:val="Sommario2"/>
            <w:ind w:left="216"/>
            <w:rPr>
              <w:sz w:val="24"/>
              <w:szCs w:val="24"/>
            </w:rPr>
          </w:pPr>
          <w:r>
            <w:rPr>
              <w:sz w:val="24"/>
              <w:szCs w:val="24"/>
            </w:rPr>
            <w:t xml:space="preserve">Articolo 2 </w:t>
          </w:r>
          <w:r w:rsidR="0032437F">
            <w:rPr>
              <w:sz w:val="24"/>
              <w:szCs w:val="24"/>
            </w:rPr>
            <w:t>–</w:t>
          </w:r>
          <w:r>
            <w:rPr>
              <w:sz w:val="24"/>
              <w:szCs w:val="24"/>
            </w:rPr>
            <w:t xml:space="preserve"> A</w:t>
          </w:r>
          <w:r w:rsidR="0032437F">
            <w:rPr>
              <w:sz w:val="24"/>
              <w:szCs w:val="24"/>
            </w:rPr>
            <w:t xml:space="preserve">OO </w:t>
          </w:r>
          <w:r w:rsidR="002F29CE">
            <w:rPr>
              <w:sz w:val="24"/>
              <w:szCs w:val="24"/>
            </w:rPr>
            <w:t>e modello di protocollazione adottato</w:t>
          </w:r>
          <w:r>
            <w:rPr>
              <w:sz w:val="24"/>
              <w:szCs w:val="24"/>
            </w:rPr>
            <w:ptab w:relativeTo="margin" w:alignment="right" w:leader="dot"/>
          </w:r>
          <w:r>
            <w:rPr>
              <w:sz w:val="24"/>
              <w:szCs w:val="24"/>
            </w:rPr>
            <w:t xml:space="preserve"> </w:t>
          </w:r>
          <w:r w:rsidR="004A0FA4">
            <w:rPr>
              <w:sz w:val="24"/>
              <w:szCs w:val="24"/>
            </w:rPr>
            <w:t>5</w:t>
          </w:r>
        </w:p>
        <w:p w:rsidR="00041C7E" w:rsidRDefault="00041C7E" w:rsidP="00041C7E">
          <w:pPr>
            <w:pStyle w:val="Sommario2"/>
            <w:ind w:left="216"/>
            <w:rPr>
              <w:sz w:val="24"/>
              <w:szCs w:val="24"/>
            </w:rPr>
          </w:pPr>
          <w:r>
            <w:rPr>
              <w:sz w:val="24"/>
              <w:szCs w:val="24"/>
            </w:rPr>
            <w:t xml:space="preserve">Articolo 3 - Servizio per la tenuta del protocollo informatico, </w:t>
          </w:r>
          <w:r w:rsidR="00D07D30">
            <w:rPr>
              <w:sz w:val="24"/>
              <w:szCs w:val="24"/>
            </w:rPr>
            <w:t>del</w:t>
          </w:r>
          <w:r>
            <w:rPr>
              <w:sz w:val="24"/>
              <w:szCs w:val="24"/>
            </w:rPr>
            <w:t xml:space="preserve">la gestione dei flussi documentali e degli </w:t>
          </w:r>
          <w:proofErr w:type="gramStart"/>
          <w:r>
            <w:rPr>
              <w:sz w:val="24"/>
              <w:szCs w:val="24"/>
            </w:rPr>
            <w:t>archivi</w:t>
          </w:r>
          <w:proofErr w:type="gramEnd"/>
          <w:r>
            <w:rPr>
              <w:sz w:val="24"/>
              <w:szCs w:val="24"/>
            </w:rPr>
            <w:t xml:space="preserve"> </w:t>
          </w:r>
          <w:r>
            <w:rPr>
              <w:sz w:val="24"/>
              <w:szCs w:val="24"/>
            </w:rPr>
            <w:ptab w:relativeTo="margin" w:alignment="right" w:leader="dot"/>
          </w:r>
          <w:r w:rsidR="00847A49">
            <w:rPr>
              <w:sz w:val="24"/>
              <w:szCs w:val="24"/>
            </w:rPr>
            <w:t>5</w:t>
          </w:r>
        </w:p>
        <w:p w:rsidR="00041C7E" w:rsidRDefault="00041C7E" w:rsidP="00041C7E">
          <w:pPr>
            <w:pStyle w:val="Sommario2"/>
            <w:ind w:left="216"/>
            <w:rPr>
              <w:sz w:val="24"/>
              <w:szCs w:val="24"/>
            </w:rPr>
          </w:pPr>
          <w:r>
            <w:rPr>
              <w:sz w:val="24"/>
              <w:szCs w:val="24"/>
            </w:rPr>
            <w:t>Articolo 4 - Sistema di Gestione Informatica dei Documenti</w:t>
          </w:r>
          <w:r>
            <w:rPr>
              <w:sz w:val="24"/>
              <w:szCs w:val="24"/>
            </w:rPr>
            <w:ptab w:relativeTo="margin" w:alignment="right" w:leader="dot"/>
          </w:r>
          <w:r>
            <w:rPr>
              <w:sz w:val="24"/>
              <w:szCs w:val="24"/>
            </w:rPr>
            <w:t xml:space="preserve"> </w:t>
          </w:r>
          <w:r w:rsidR="004A0FA4">
            <w:rPr>
              <w:sz w:val="24"/>
              <w:szCs w:val="24"/>
            </w:rPr>
            <w:t>7</w:t>
          </w:r>
        </w:p>
        <w:p w:rsidR="00041C7E" w:rsidRDefault="00041C7E" w:rsidP="00041C7E">
          <w:pPr>
            <w:pStyle w:val="Sommario2"/>
            <w:ind w:left="216"/>
            <w:rPr>
              <w:sz w:val="24"/>
              <w:szCs w:val="24"/>
            </w:rPr>
          </w:pPr>
          <w:r>
            <w:rPr>
              <w:sz w:val="24"/>
              <w:szCs w:val="24"/>
            </w:rPr>
            <w:t>Articolo 5 - Piano di sicurezza</w:t>
          </w:r>
          <w:r>
            <w:rPr>
              <w:sz w:val="24"/>
              <w:szCs w:val="24"/>
            </w:rPr>
            <w:ptab w:relativeTo="margin" w:alignment="right" w:leader="dot"/>
          </w:r>
          <w:r>
            <w:rPr>
              <w:sz w:val="24"/>
              <w:szCs w:val="24"/>
            </w:rPr>
            <w:t xml:space="preserve"> </w:t>
          </w:r>
          <w:r w:rsidR="004A0FA4">
            <w:rPr>
              <w:sz w:val="24"/>
              <w:szCs w:val="24"/>
            </w:rPr>
            <w:t>8</w:t>
          </w:r>
        </w:p>
        <w:p w:rsidR="00041C7E" w:rsidRDefault="006B002D" w:rsidP="00041C7E">
          <w:pPr>
            <w:pStyle w:val="Sommario1"/>
            <w:rPr>
              <w:sz w:val="24"/>
              <w:szCs w:val="24"/>
            </w:rPr>
          </w:pPr>
        </w:p>
      </w:sdtContent>
    </w:sdt>
    <w:p w:rsidR="00041C7E" w:rsidRDefault="00041C7E" w:rsidP="00041C7E">
      <w:pPr>
        <w:pStyle w:val="Sommario1"/>
        <w:rPr>
          <w:sz w:val="24"/>
          <w:szCs w:val="24"/>
        </w:rPr>
      </w:pPr>
      <w:r>
        <w:rPr>
          <w:b/>
          <w:sz w:val="24"/>
          <w:szCs w:val="24"/>
        </w:rPr>
        <w:t>SEZIONE II - Formazione dei documenti</w:t>
      </w:r>
      <w:r>
        <w:rPr>
          <w:sz w:val="24"/>
          <w:szCs w:val="24"/>
        </w:rPr>
        <w:ptab w:relativeTo="margin" w:alignment="right" w:leader="dot"/>
      </w:r>
      <w:r w:rsidR="00847A49">
        <w:rPr>
          <w:b/>
          <w:sz w:val="24"/>
          <w:szCs w:val="24"/>
        </w:rPr>
        <w:t>9</w:t>
      </w:r>
    </w:p>
    <w:p w:rsidR="00041C7E" w:rsidRDefault="00041C7E" w:rsidP="00041C7E">
      <w:pPr>
        <w:pStyle w:val="Sommario2"/>
        <w:ind w:left="216"/>
        <w:rPr>
          <w:sz w:val="24"/>
          <w:szCs w:val="24"/>
        </w:rPr>
      </w:pPr>
      <w:r>
        <w:rPr>
          <w:sz w:val="24"/>
          <w:szCs w:val="24"/>
        </w:rPr>
        <w:t xml:space="preserve">Articolo 6 - Disposizioni generali sulla produzione dei </w:t>
      </w:r>
      <w:proofErr w:type="gramStart"/>
      <w:r>
        <w:rPr>
          <w:sz w:val="24"/>
          <w:szCs w:val="24"/>
        </w:rPr>
        <w:t>documenti</w:t>
      </w:r>
      <w:proofErr w:type="gramEnd"/>
      <w:r>
        <w:rPr>
          <w:sz w:val="24"/>
          <w:szCs w:val="24"/>
        </w:rPr>
        <w:ptab w:relativeTo="margin" w:alignment="right" w:leader="dot"/>
      </w:r>
      <w:r w:rsidR="00847A49">
        <w:rPr>
          <w:sz w:val="24"/>
          <w:szCs w:val="24"/>
        </w:rPr>
        <w:t>9</w:t>
      </w:r>
    </w:p>
    <w:p w:rsidR="00041C7E" w:rsidRDefault="00041C7E" w:rsidP="00041C7E">
      <w:pPr>
        <w:pStyle w:val="Sommario2"/>
        <w:ind w:left="216"/>
        <w:rPr>
          <w:sz w:val="24"/>
          <w:szCs w:val="24"/>
        </w:rPr>
      </w:pPr>
      <w:r>
        <w:rPr>
          <w:sz w:val="24"/>
          <w:szCs w:val="24"/>
        </w:rPr>
        <w:t xml:space="preserve">Articolo 7 - Informazioni minime del documento </w:t>
      </w:r>
      <w:r w:rsidR="00E440AE">
        <w:rPr>
          <w:sz w:val="24"/>
          <w:szCs w:val="24"/>
        </w:rPr>
        <w:t xml:space="preserve">cartaceo </w:t>
      </w:r>
      <w:r>
        <w:rPr>
          <w:sz w:val="24"/>
          <w:szCs w:val="24"/>
        </w:rPr>
        <w:t>prodotto dal</w:t>
      </w:r>
      <w:r w:rsidR="0032437F">
        <w:rPr>
          <w:sz w:val="24"/>
          <w:szCs w:val="24"/>
        </w:rPr>
        <w:t xml:space="preserve"> </w:t>
      </w:r>
      <w:proofErr w:type="gramStart"/>
      <w:r w:rsidR="0032437F">
        <w:rPr>
          <w:sz w:val="24"/>
          <w:szCs w:val="24"/>
        </w:rPr>
        <w:t>Comune</w:t>
      </w:r>
      <w:proofErr w:type="gramEnd"/>
      <w:r>
        <w:rPr>
          <w:sz w:val="24"/>
          <w:szCs w:val="24"/>
        </w:rPr>
        <w:ptab w:relativeTo="margin" w:alignment="right" w:leader="dot"/>
      </w:r>
      <w:r w:rsidR="00847A49">
        <w:rPr>
          <w:sz w:val="24"/>
          <w:szCs w:val="24"/>
        </w:rPr>
        <w:t>9</w:t>
      </w:r>
    </w:p>
    <w:p w:rsidR="00041C7E" w:rsidRDefault="00041C7E" w:rsidP="00041C7E">
      <w:pPr>
        <w:pStyle w:val="Sommario2"/>
        <w:ind w:left="216"/>
        <w:rPr>
          <w:sz w:val="24"/>
          <w:szCs w:val="24"/>
        </w:rPr>
      </w:pPr>
      <w:r>
        <w:rPr>
          <w:sz w:val="24"/>
          <w:szCs w:val="24"/>
        </w:rPr>
        <w:t xml:space="preserve">Articolo 8 - Produzione dei documenti </w:t>
      </w:r>
      <w:proofErr w:type="gramStart"/>
      <w:r>
        <w:rPr>
          <w:sz w:val="24"/>
          <w:szCs w:val="24"/>
        </w:rPr>
        <w:t>informatici</w:t>
      </w:r>
      <w:proofErr w:type="gramEnd"/>
      <w:r>
        <w:rPr>
          <w:sz w:val="24"/>
          <w:szCs w:val="24"/>
        </w:rPr>
        <w:ptab w:relativeTo="margin" w:alignment="right" w:leader="dot"/>
      </w:r>
      <w:r w:rsidR="00847A49">
        <w:rPr>
          <w:sz w:val="24"/>
          <w:szCs w:val="24"/>
        </w:rPr>
        <w:t>10</w:t>
      </w:r>
    </w:p>
    <w:p w:rsidR="00041C7E" w:rsidRDefault="00041C7E" w:rsidP="00041C7E">
      <w:pPr>
        <w:pStyle w:val="Sommario2"/>
        <w:ind w:left="216"/>
        <w:rPr>
          <w:sz w:val="24"/>
          <w:szCs w:val="24"/>
        </w:rPr>
      </w:pPr>
      <w:r>
        <w:rPr>
          <w:sz w:val="24"/>
          <w:szCs w:val="24"/>
        </w:rPr>
        <w:t xml:space="preserve">Articolo 9 - Sottoscrizione dei documenti </w:t>
      </w:r>
      <w:proofErr w:type="gramStart"/>
      <w:r>
        <w:rPr>
          <w:sz w:val="24"/>
          <w:szCs w:val="24"/>
        </w:rPr>
        <w:t>informatici</w:t>
      </w:r>
      <w:proofErr w:type="gramEnd"/>
      <w:r>
        <w:rPr>
          <w:sz w:val="24"/>
          <w:szCs w:val="24"/>
        </w:rPr>
        <w:ptab w:relativeTo="margin" w:alignment="right" w:leader="dot"/>
      </w:r>
      <w:r w:rsidR="00847A49">
        <w:rPr>
          <w:sz w:val="24"/>
          <w:szCs w:val="24"/>
        </w:rPr>
        <w:t>11</w:t>
      </w:r>
    </w:p>
    <w:p w:rsidR="00041C7E" w:rsidRDefault="00041C7E" w:rsidP="00041C7E">
      <w:pPr>
        <w:pStyle w:val="Sommario2"/>
        <w:ind w:left="216"/>
        <w:rPr>
          <w:sz w:val="24"/>
          <w:szCs w:val="24"/>
        </w:rPr>
      </w:pPr>
      <w:r>
        <w:rPr>
          <w:sz w:val="24"/>
          <w:szCs w:val="24"/>
        </w:rPr>
        <w:t>Articolo 10 - Firma elettronica</w:t>
      </w:r>
      <w:r>
        <w:rPr>
          <w:sz w:val="24"/>
          <w:szCs w:val="24"/>
        </w:rPr>
        <w:ptab w:relativeTo="margin" w:alignment="right" w:leader="dot"/>
      </w:r>
      <w:r w:rsidR="00847A49">
        <w:rPr>
          <w:sz w:val="24"/>
          <w:szCs w:val="24"/>
        </w:rPr>
        <w:t>11</w:t>
      </w:r>
      <w:r>
        <w:rPr>
          <w:sz w:val="24"/>
          <w:szCs w:val="24"/>
        </w:rPr>
        <w:t xml:space="preserve"> </w:t>
      </w:r>
    </w:p>
    <w:p w:rsidR="00041C7E" w:rsidRDefault="00041C7E" w:rsidP="00041C7E">
      <w:pPr>
        <w:pStyle w:val="Sommario2"/>
        <w:ind w:left="216"/>
        <w:rPr>
          <w:sz w:val="24"/>
          <w:szCs w:val="24"/>
        </w:rPr>
      </w:pPr>
      <w:r>
        <w:rPr>
          <w:sz w:val="24"/>
          <w:szCs w:val="24"/>
        </w:rPr>
        <w:t>Articolo 11 - Firma elettronica avanzata</w:t>
      </w:r>
      <w:r>
        <w:rPr>
          <w:sz w:val="24"/>
          <w:szCs w:val="24"/>
        </w:rPr>
        <w:ptab w:relativeTo="margin" w:alignment="right" w:leader="dot"/>
      </w:r>
      <w:r w:rsidR="00847A49">
        <w:rPr>
          <w:sz w:val="24"/>
          <w:szCs w:val="24"/>
        </w:rPr>
        <w:t>12</w:t>
      </w:r>
    </w:p>
    <w:p w:rsidR="00041C7E" w:rsidRDefault="00041C7E" w:rsidP="00041C7E">
      <w:pPr>
        <w:pStyle w:val="Sommario2"/>
        <w:ind w:left="216"/>
        <w:rPr>
          <w:sz w:val="24"/>
          <w:szCs w:val="24"/>
        </w:rPr>
      </w:pPr>
      <w:r>
        <w:rPr>
          <w:sz w:val="24"/>
          <w:szCs w:val="24"/>
        </w:rPr>
        <w:t xml:space="preserve">Articolo 12 - Firma elettronica </w:t>
      </w:r>
      <w:proofErr w:type="gramStart"/>
      <w:r>
        <w:rPr>
          <w:sz w:val="24"/>
          <w:szCs w:val="24"/>
        </w:rPr>
        <w:t>qualificata</w:t>
      </w:r>
      <w:proofErr w:type="gramEnd"/>
      <w:r>
        <w:rPr>
          <w:sz w:val="24"/>
          <w:szCs w:val="24"/>
        </w:rPr>
        <w:ptab w:relativeTo="margin" w:alignment="right" w:leader="dot"/>
      </w:r>
      <w:r w:rsidR="00847A49">
        <w:rPr>
          <w:sz w:val="24"/>
          <w:szCs w:val="24"/>
        </w:rPr>
        <w:t>13</w:t>
      </w:r>
    </w:p>
    <w:p w:rsidR="00041C7E" w:rsidRDefault="00041C7E" w:rsidP="00041C7E">
      <w:pPr>
        <w:pStyle w:val="Sommario2"/>
        <w:ind w:left="216"/>
        <w:rPr>
          <w:sz w:val="24"/>
          <w:szCs w:val="24"/>
        </w:rPr>
      </w:pPr>
      <w:r>
        <w:rPr>
          <w:sz w:val="24"/>
          <w:szCs w:val="24"/>
        </w:rPr>
        <w:t>Articolo 13 - Firma digitale</w:t>
      </w:r>
      <w:r>
        <w:rPr>
          <w:sz w:val="24"/>
          <w:szCs w:val="24"/>
        </w:rPr>
        <w:ptab w:relativeTo="margin" w:alignment="right" w:leader="dot"/>
      </w:r>
      <w:r w:rsidR="00847A49">
        <w:rPr>
          <w:sz w:val="24"/>
          <w:szCs w:val="24"/>
        </w:rPr>
        <w:t>13</w:t>
      </w:r>
    </w:p>
    <w:p w:rsidR="00041C7E" w:rsidRDefault="00041C7E" w:rsidP="00041C7E">
      <w:pPr>
        <w:pStyle w:val="Sommario2"/>
        <w:ind w:left="216"/>
        <w:rPr>
          <w:sz w:val="24"/>
          <w:szCs w:val="24"/>
        </w:rPr>
      </w:pPr>
      <w:r>
        <w:rPr>
          <w:sz w:val="24"/>
          <w:szCs w:val="24"/>
        </w:rPr>
        <w:t xml:space="preserve">Articolo 14 - Validazione temporale dei documenti sottoscritti con firma </w:t>
      </w:r>
      <w:proofErr w:type="gramStart"/>
      <w:r>
        <w:rPr>
          <w:sz w:val="24"/>
          <w:szCs w:val="24"/>
        </w:rPr>
        <w:t>digitale</w:t>
      </w:r>
      <w:proofErr w:type="gramEnd"/>
      <w:r>
        <w:rPr>
          <w:sz w:val="24"/>
          <w:szCs w:val="24"/>
        </w:rPr>
        <w:ptab w:relativeTo="margin" w:alignment="right" w:leader="dot"/>
      </w:r>
      <w:r w:rsidR="00847A49">
        <w:rPr>
          <w:sz w:val="24"/>
          <w:szCs w:val="24"/>
        </w:rPr>
        <w:t>14</w:t>
      </w:r>
    </w:p>
    <w:p w:rsidR="00041C7E" w:rsidRDefault="00041C7E" w:rsidP="00041C7E">
      <w:pPr>
        <w:pStyle w:val="Sommario2"/>
        <w:ind w:left="216"/>
        <w:rPr>
          <w:sz w:val="24"/>
          <w:szCs w:val="24"/>
        </w:rPr>
      </w:pPr>
      <w:r>
        <w:rPr>
          <w:sz w:val="24"/>
          <w:szCs w:val="24"/>
        </w:rPr>
        <w:t xml:space="preserve">Articolo 15 - Copie informatiche di documenti </w:t>
      </w:r>
      <w:proofErr w:type="gramStart"/>
      <w:r>
        <w:rPr>
          <w:sz w:val="24"/>
          <w:szCs w:val="24"/>
        </w:rPr>
        <w:t>analogici</w:t>
      </w:r>
      <w:proofErr w:type="gramEnd"/>
      <w:r>
        <w:rPr>
          <w:sz w:val="24"/>
          <w:szCs w:val="24"/>
        </w:rPr>
        <w:ptab w:relativeTo="margin" w:alignment="right" w:leader="dot"/>
      </w:r>
      <w:r w:rsidR="00847A49">
        <w:rPr>
          <w:sz w:val="24"/>
          <w:szCs w:val="24"/>
        </w:rPr>
        <w:t>14</w:t>
      </w:r>
    </w:p>
    <w:p w:rsidR="00041C7E" w:rsidRDefault="00041C7E" w:rsidP="00041C7E">
      <w:pPr>
        <w:pStyle w:val="Sommario2"/>
        <w:ind w:left="216"/>
        <w:rPr>
          <w:sz w:val="24"/>
          <w:szCs w:val="24"/>
        </w:rPr>
      </w:pPr>
      <w:r>
        <w:rPr>
          <w:sz w:val="24"/>
          <w:szCs w:val="24"/>
        </w:rPr>
        <w:t xml:space="preserve">Articolo 16 - Copie analogiche di documenti </w:t>
      </w:r>
      <w:proofErr w:type="gramStart"/>
      <w:r>
        <w:rPr>
          <w:sz w:val="24"/>
          <w:szCs w:val="24"/>
        </w:rPr>
        <w:t>informatici</w:t>
      </w:r>
      <w:proofErr w:type="gramEnd"/>
      <w:r>
        <w:rPr>
          <w:sz w:val="24"/>
          <w:szCs w:val="24"/>
        </w:rPr>
        <w:ptab w:relativeTo="margin" w:alignment="right" w:leader="dot"/>
      </w:r>
      <w:r w:rsidR="00847A49">
        <w:rPr>
          <w:sz w:val="24"/>
          <w:szCs w:val="24"/>
        </w:rPr>
        <w:t>15</w:t>
      </w:r>
    </w:p>
    <w:p w:rsidR="00041C7E" w:rsidRDefault="006377A3" w:rsidP="00041C7E">
      <w:pPr>
        <w:pStyle w:val="Sommario2"/>
        <w:ind w:left="216"/>
        <w:rPr>
          <w:sz w:val="24"/>
          <w:szCs w:val="24"/>
        </w:rPr>
      </w:pPr>
      <w:r>
        <w:rPr>
          <w:sz w:val="24"/>
          <w:szCs w:val="24"/>
        </w:rPr>
        <w:t>Articolo 17</w:t>
      </w:r>
      <w:r w:rsidR="00041C7E">
        <w:rPr>
          <w:sz w:val="24"/>
          <w:szCs w:val="24"/>
        </w:rPr>
        <w:t xml:space="preserve"> - Duplicati e copie informatiche di documenti </w:t>
      </w:r>
      <w:proofErr w:type="gramStart"/>
      <w:r w:rsidR="00041C7E">
        <w:rPr>
          <w:sz w:val="24"/>
          <w:szCs w:val="24"/>
        </w:rPr>
        <w:t>informatici</w:t>
      </w:r>
      <w:proofErr w:type="gramEnd"/>
      <w:r w:rsidR="00041C7E">
        <w:rPr>
          <w:sz w:val="24"/>
          <w:szCs w:val="24"/>
        </w:rPr>
        <w:ptab w:relativeTo="margin" w:alignment="right" w:leader="dot"/>
      </w:r>
      <w:r w:rsidR="00847A49">
        <w:rPr>
          <w:sz w:val="24"/>
          <w:szCs w:val="24"/>
        </w:rPr>
        <w:t>15</w:t>
      </w:r>
    </w:p>
    <w:p w:rsidR="00041C7E" w:rsidRDefault="00041C7E" w:rsidP="00041C7E">
      <w:pPr>
        <w:pStyle w:val="Sommario1"/>
        <w:rPr>
          <w:sz w:val="24"/>
          <w:szCs w:val="24"/>
        </w:rPr>
      </w:pPr>
    </w:p>
    <w:p w:rsidR="00041C7E" w:rsidRDefault="00041C7E" w:rsidP="00041C7E">
      <w:pPr>
        <w:pStyle w:val="Sommario1"/>
        <w:rPr>
          <w:sz w:val="24"/>
          <w:szCs w:val="24"/>
        </w:rPr>
      </w:pPr>
      <w:r>
        <w:rPr>
          <w:b/>
          <w:sz w:val="24"/>
          <w:szCs w:val="24"/>
        </w:rPr>
        <w:t>SEZIONE III - Ricezione dei documenti</w:t>
      </w:r>
      <w:r>
        <w:rPr>
          <w:sz w:val="24"/>
          <w:szCs w:val="24"/>
        </w:rPr>
        <w:ptab w:relativeTo="margin" w:alignment="right" w:leader="dot"/>
      </w:r>
      <w:r w:rsidR="004A0FA4">
        <w:rPr>
          <w:b/>
          <w:sz w:val="24"/>
          <w:szCs w:val="24"/>
        </w:rPr>
        <w:t>1</w:t>
      </w:r>
      <w:r w:rsidR="00847A49">
        <w:rPr>
          <w:b/>
          <w:sz w:val="24"/>
          <w:szCs w:val="24"/>
        </w:rPr>
        <w:t>7</w:t>
      </w:r>
    </w:p>
    <w:p w:rsidR="00041C7E" w:rsidRDefault="006377A3" w:rsidP="00041C7E">
      <w:pPr>
        <w:pStyle w:val="Sommario2"/>
        <w:ind w:left="216"/>
        <w:rPr>
          <w:sz w:val="24"/>
          <w:szCs w:val="24"/>
        </w:rPr>
      </w:pPr>
      <w:r>
        <w:rPr>
          <w:sz w:val="24"/>
          <w:szCs w:val="24"/>
        </w:rPr>
        <w:t>Articolo 18</w:t>
      </w:r>
      <w:r w:rsidR="00041C7E">
        <w:rPr>
          <w:sz w:val="24"/>
          <w:szCs w:val="24"/>
        </w:rPr>
        <w:t xml:space="preserve"> - Ricezione di documenti </w:t>
      </w:r>
      <w:proofErr w:type="gramStart"/>
      <w:r w:rsidR="00041C7E">
        <w:rPr>
          <w:sz w:val="24"/>
          <w:szCs w:val="24"/>
        </w:rPr>
        <w:t>cartacei</w:t>
      </w:r>
      <w:proofErr w:type="gramEnd"/>
      <w:r w:rsidR="00041C7E">
        <w:rPr>
          <w:sz w:val="24"/>
          <w:szCs w:val="24"/>
        </w:rPr>
        <w:ptab w:relativeTo="margin" w:alignment="right" w:leader="dot"/>
      </w:r>
      <w:r w:rsidR="00847A49">
        <w:rPr>
          <w:sz w:val="24"/>
          <w:szCs w:val="24"/>
        </w:rPr>
        <w:t>17</w:t>
      </w:r>
    </w:p>
    <w:p w:rsidR="00041C7E" w:rsidRDefault="006377A3" w:rsidP="00041C7E">
      <w:pPr>
        <w:pStyle w:val="Sommario2"/>
        <w:ind w:left="216"/>
        <w:rPr>
          <w:sz w:val="24"/>
          <w:szCs w:val="24"/>
        </w:rPr>
      </w:pPr>
      <w:r>
        <w:rPr>
          <w:sz w:val="24"/>
          <w:szCs w:val="24"/>
        </w:rPr>
        <w:t>Articolo 19</w:t>
      </w:r>
      <w:r w:rsidR="00041C7E">
        <w:rPr>
          <w:sz w:val="24"/>
          <w:szCs w:val="24"/>
        </w:rPr>
        <w:t xml:space="preserve"> - Ricezione di documenti </w:t>
      </w:r>
      <w:proofErr w:type="gramStart"/>
      <w:r w:rsidR="00041C7E">
        <w:rPr>
          <w:sz w:val="24"/>
          <w:szCs w:val="24"/>
        </w:rPr>
        <w:t>informatici</w:t>
      </w:r>
      <w:proofErr w:type="gramEnd"/>
      <w:r w:rsidR="00041C7E">
        <w:rPr>
          <w:sz w:val="24"/>
          <w:szCs w:val="24"/>
        </w:rPr>
        <w:ptab w:relativeTo="margin" w:alignment="right" w:leader="dot"/>
      </w:r>
      <w:r w:rsidR="00847A49">
        <w:rPr>
          <w:sz w:val="24"/>
          <w:szCs w:val="24"/>
        </w:rPr>
        <w:t>17</w:t>
      </w:r>
    </w:p>
    <w:p w:rsidR="00041C7E" w:rsidRDefault="00041C7E" w:rsidP="00041C7E">
      <w:pPr>
        <w:rPr>
          <w:sz w:val="24"/>
          <w:szCs w:val="24"/>
        </w:rPr>
      </w:pPr>
    </w:p>
    <w:p w:rsidR="00041C7E" w:rsidRDefault="00041C7E" w:rsidP="00041C7E">
      <w:pPr>
        <w:pStyle w:val="Sommario1"/>
        <w:rPr>
          <w:sz w:val="24"/>
          <w:szCs w:val="24"/>
        </w:rPr>
      </w:pPr>
      <w:r>
        <w:rPr>
          <w:b/>
          <w:sz w:val="24"/>
          <w:szCs w:val="24"/>
        </w:rPr>
        <w:t>SEZIONE IV - Registrazione dei documenti</w:t>
      </w:r>
      <w:r>
        <w:rPr>
          <w:sz w:val="24"/>
          <w:szCs w:val="24"/>
        </w:rPr>
        <w:ptab w:relativeTo="margin" w:alignment="right" w:leader="dot"/>
      </w:r>
      <w:r w:rsidR="00847A49">
        <w:rPr>
          <w:b/>
          <w:sz w:val="24"/>
          <w:szCs w:val="24"/>
        </w:rPr>
        <w:t>19</w:t>
      </w:r>
    </w:p>
    <w:p w:rsidR="00041C7E" w:rsidRDefault="006377A3" w:rsidP="00041C7E">
      <w:pPr>
        <w:pStyle w:val="Sommario2"/>
        <w:ind w:left="216"/>
        <w:rPr>
          <w:sz w:val="24"/>
          <w:szCs w:val="24"/>
        </w:rPr>
      </w:pPr>
      <w:r>
        <w:rPr>
          <w:sz w:val="24"/>
          <w:szCs w:val="24"/>
        </w:rPr>
        <w:t>Articolo 20</w:t>
      </w:r>
      <w:r w:rsidR="00041C7E">
        <w:rPr>
          <w:sz w:val="24"/>
          <w:szCs w:val="24"/>
        </w:rPr>
        <w:t xml:space="preserve"> - Eliminazione dei protocolli </w:t>
      </w:r>
      <w:r w:rsidR="0032437F">
        <w:rPr>
          <w:sz w:val="24"/>
          <w:szCs w:val="24"/>
        </w:rPr>
        <w:t xml:space="preserve">diversi alternativi </w:t>
      </w:r>
      <w:proofErr w:type="gramStart"/>
      <w:r w:rsidR="0032437F">
        <w:rPr>
          <w:sz w:val="24"/>
          <w:szCs w:val="24"/>
        </w:rPr>
        <w:t>al</w:t>
      </w:r>
      <w:proofErr w:type="gramEnd"/>
      <w:r w:rsidR="0032437F">
        <w:rPr>
          <w:sz w:val="24"/>
          <w:szCs w:val="24"/>
        </w:rPr>
        <w:t xml:space="preserve"> SGID</w:t>
      </w:r>
      <w:r w:rsidR="00041C7E">
        <w:rPr>
          <w:sz w:val="24"/>
          <w:szCs w:val="24"/>
        </w:rPr>
        <w:ptab w:relativeTo="margin" w:alignment="right" w:leader="dot"/>
      </w:r>
      <w:r w:rsidR="00847A49">
        <w:rPr>
          <w:sz w:val="24"/>
          <w:szCs w:val="24"/>
        </w:rPr>
        <w:t>19</w:t>
      </w:r>
    </w:p>
    <w:p w:rsidR="00041C7E" w:rsidRDefault="006377A3" w:rsidP="00041C7E">
      <w:pPr>
        <w:pStyle w:val="Sommario2"/>
        <w:ind w:left="216"/>
        <w:rPr>
          <w:sz w:val="24"/>
          <w:szCs w:val="24"/>
        </w:rPr>
      </w:pPr>
      <w:r>
        <w:rPr>
          <w:sz w:val="24"/>
          <w:szCs w:val="24"/>
        </w:rPr>
        <w:t>Articolo 21</w:t>
      </w:r>
      <w:r w:rsidR="00041C7E">
        <w:rPr>
          <w:sz w:val="24"/>
          <w:szCs w:val="24"/>
        </w:rPr>
        <w:t xml:space="preserve"> - Documenti soggetti obbligatoriamente alla registrazione di </w:t>
      </w:r>
      <w:proofErr w:type="gramStart"/>
      <w:r w:rsidR="00041C7E">
        <w:rPr>
          <w:sz w:val="24"/>
          <w:szCs w:val="24"/>
        </w:rPr>
        <w:t>protocollo</w:t>
      </w:r>
      <w:proofErr w:type="gramEnd"/>
      <w:r w:rsidR="00041C7E">
        <w:rPr>
          <w:sz w:val="24"/>
          <w:szCs w:val="24"/>
        </w:rPr>
        <w:ptab w:relativeTo="margin" w:alignment="right" w:leader="dot"/>
      </w:r>
      <w:r w:rsidR="00847A49">
        <w:rPr>
          <w:sz w:val="24"/>
          <w:szCs w:val="24"/>
        </w:rPr>
        <w:t>19</w:t>
      </w:r>
    </w:p>
    <w:p w:rsidR="00041C7E" w:rsidRDefault="006377A3" w:rsidP="00041C7E">
      <w:pPr>
        <w:pStyle w:val="Sommario2"/>
        <w:ind w:left="216"/>
        <w:rPr>
          <w:sz w:val="24"/>
          <w:szCs w:val="24"/>
        </w:rPr>
      </w:pPr>
      <w:r>
        <w:rPr>
          <w:sz w:val="24"/>
          <w:szCs w:val="24"/>
        </w:rPr>
        <w:t>Articolo 22</w:t>
      </w:r>
      <w:r w:rsidR="00041C7E">
        <w:rPr>
          <w:sz w:val="24"/>
          <w:szCs w:val="24"/>
        </w:rPr>
        <w:t xml:space="preserve"> - Documenti non soggetti all’obbligo della registrazione di </w:t>
      </w:r>
      <w:proofErr w:type="gramStart"/>
      <w:r w:rsidR="00041C7E">
        <w:rPr>
          <w:sz w:val="24"/>
          <w:szCs w:val="24"/>
        </w:rPr>
        <w:t>protocollo</w:t>
      </w:r>
      <w:proofErr w:type="gramEnd"/>
      <w:r w:rsidR="00041C7E">
        <w:rPr>
          <w:sz w:val="24"/>
          <w:szCs w:val="24"/>
        </w:rPr>
        <w:ptab w:relativeTo="margin" w:alignment="right" w:leader="dot"/>
      </w:r>
      <w:r w:rsidR="00847A49">
        <w:rPr>
          <w:sz w:val="24"/>
          <w:szCs w:val="24"/>
        </w:rPr>
        <w:t>19</w:t>
      </w:r>
    </w:p>
    <w:p w:rsidR="00041C7E" w:rsidRDefault="006377A3" w:rsidP="00041C7E">
      <w:pPr>
        <w:pStyle w:val="Sommario2"/>
        <w:ind w:left="216"/>
        <w:rPr>
          <w:sz w:val="24"/>
          <w:szCs w:val="24"/>
        </w:rPr>
      </w:pPr>
      <w:r>
        <w:rPr>
          <w:sz w:val="24"/>
          <w:szCs w:val="24"/>
        </w:rPr>
        <w:lastRenderedPageBreak/>
        <w:t>Articolo 23</w:t>
      </w:r>
      <w:r w:rsidR="00041C7E">
        <w:rPr>
          <w:sz w:val="24"/>
          <w:szCs w:val="24"/>
        </w:rPr>
        <w:t xml:space="preserve"> - Registrazione di protocollo</w:t>
      </w:r>
      <w:r w:rsidR="00041C7E">
        <w:rPr>
          <w:sz w:val="24"/>
          <w:szCs w:val="24"/>
        </w:rPr>
        <w:ptab w:relativeTo="margin" w:alignment="right" w:leader="dot"/>
      </w:r>
      <w:r w:rsidR="00847A49">
        <w:rPr>
          <w:sz w:val="24"/>
          <w:szCs w:val="24"/>
        </w:rPr>
        <w:t>20</w:t>
      </w:r>
    </w:p>
    <w:p w:rsidR="00041C7E" w:rsidRDefault="00041C7E" w:rsidP="00041C7E">
      <w:pPr>
        <w:pStyle w:val="Sommario2"/>
        <w:ind w:left="216"/>
        <w:rPr>
          <w:sz w:val="24"/>
          <w:szCs w:val="24"/>
        </w:rPr>
      </w:pPr>
      <w:r>
        <w:rPr>
          <w:sz w:val="24"/>
          <w:szCs w:val="24"/>
        </w:rPr>
        <w:t>Articolo 2</w:t>
      </w:r>
      <w:r w:rsidR="006377A3">
        <w:rPr>
          <w:sz w:val="24"/>
          <w:szCs w:val="24"/>
        </w:rPr>
        <w:t>4</w:t>
      </w:r>
      <w:r>
        <w:rPr>
          <w:sz w:val="24"/>
          <w:szCs w:val="24"/>
        </w:rPr>
        <w:t xml:space="preserve"> - Registrazione di protocollo dei documenti </w:t>
      </w:r>
      <w:proofErr w:type="gramStart"/>
      <w:r>
        <w:rPr>
          <w:sz w:val="24"/>
          <w:szCs w:val="24"/>
        </w:rPr>
        <w:t>informatici</w:t>
      </w:r>
      <w:proofErr w:type="gramEnd"/>
      <w:r>
        <w:rPr>
          <w:sz w:val="24"/>
          <w:szCs w:val="24"/>
        </w:rPr>
        <w:ptab w:relativeTo="margin" w:alignment="right" w:leader="dot"/>
      </w:r>
      <w:r w:rsidR="00847A49">
        <w:rPr>
          <w:sz w:val="24"/>
          <w:szCs w:val="24"/>
        </w:rPr>
        <w:t>21</w:t>
      </w:r>
    </w:p>
    <w:p w:rsidR="00041C7E" w:rsidRDefault="006377A3" w:rsidP="00041C7E">
      <w:pPr>
        <w:pStyle w:val="Sommario2"/>
        <w:ind w:left="216"/>
        <w:rPr>
          <w:sz w:val="24"/>
          <w:szCs w:val="24"/>
        </w:rPr>
      </w:pPr>
      <w:r>
        <w:rPr>
          <w:sz w:val="24"/>
          <w:szCs w:val="24"/>
        </w:rPr>
        <w:t>Articolo 25</w:t>
      </w:r>
      <w:r w:rsidR="00041C7E">
        <w:rPr>
          <w:sz w:val="24"/>
          <w:szCs w:val="24"/>
        </w:rPr>
        <w:t xml:space="preserve"> - Segnatura di protocollo dei documenti </w:t>
      </w:r>
      <w:proofErr w:type="gramStart"/>
      <w:r w:rsidR="00041C7E">
        <w:rPr>
          <w:sz w:val="24"/>
          <w:szCs w:val="24"/>
        </w:rPr>
        <w:t>cartacei</w:t>
      </w:r>
      <w:proofErr w:type="gramEnd"/>
      <w:r w:rsidR="00041C7E">
        <w:rPr>
          <w:sz w:val="24"/>
          <w:szCs w:val="24"/>
        </w:rPr>
        <w:ptab w:relativeTo="margin" w:alignment="right" w:leader="dot"/>
      </w:r>
      <w:r w:rsidR="00847A49">
        <w:rPr>
          <w:sz w:val="24"/>
          <w:szCs w:val="24"/>
        </w:rPr>
        <w:t>22</w:t>
      </w:r>
    </w:p>
    <w:p w:rsidR="00041C7E" w:rsidRDefault="006377A3" w:rsidP="00041C7E">
      <w:pPr>
        <w:pStyle w:val="Sommario2"/>
        <w:ind w:left="216"/>
        <w:rPr>
          <w:sz w:val="24"/>
          <w:szCs w:val="24"/>
        </w:rPr>
      </w:pPr>
      <w:r>
        <w:rPr>
          <w:sz w:val="24"/>
          <w:szCs w:val="24"/>
        </w:rPr>
        <w:t>Articolo 26</w:t>
      </w:r>
      <w:r w:rsidR="00041C7E">
        <w:rPr>
          <w:sz w:val="24"/>
          <w:szCs w:val="24"/>
        </w:rPr>
        <w:t xml:space="preserve"> - Segnatura di protocollo dei documenti </w:t>
      </w:r>
      <w:proofErr w:type="gramStart"/>
      <w:r w:rsidR="00041C7E">
        <w:rPr>
          <w:sz w:val="24"/>
          <w:szCs w:val="24"/>
        </w:rPr>
        <w:t>informatici</w:t>
      </w:r>
      <w:proofErr w:type="gramEnd"/>
      <w:r w:rsidR="00041C7E">
        <w:rPr>
          <w:sz w:val="24"/>
          <w:szCs w:val="24"/>
        </w:rPr>
        <w:ptab w:relativeTo="margin" w:alignment="right" w:leader="dot"/>
      </w:r>
      <w:r w:rsidR="00847A49">
        <w:rPr>
          <w:sz w:val="24"/>
          <w:szCs w:val="24"/>
        </w:rPr>
        <w:t>22</w:t>
      </w:r>
    </w:p>
    <w:p w:rsidR="00041C7E" w:rsidRDefault="006377A3" w:rsidP="00041C7E">
      <w:pPr>
        <w:pStyle w:val="Sommario2"/>
        <w:ind w:left="216"/>
        <w:rPr>
          <w:sz w:val="24"/>
          <w:szCs w:val="24"/>
        </w:rPr>
      </w:pPr>
      <w:r>
        <w:rPr>
          <w:sz w:val="24"/>
          <w:szCs w:val="24"/>
        </w:rPr>
        <w:t>Articolo 27</w:t>
      </w:r>
      <w:r w:rsidR="00041C7E">
        <w:rPr>
          <w:sz w:val="24"/>
          <w:szCs w:val="24"/>
        </w:rPr>
        <w:t xml:space="preserve"> - Riservatezza delle registrazioni di </w:t>
      </w:r>
      <w:proofErr w:type="gramStart"/>
      <w:r w:rsidR="00041C7E">
        <w:rPr>
          <w:sz w:val="24"/>
          <w:szCs w:val="24"/>
        </w:rPr>
        <w:t>protocollo</w:t>
      </w:r>
      <w:proofErr w:type="gramEnd"/>
      <w:r w:rsidR="00041C7E">
        <w:rPr>
          <w:sz w:val="24"/>
          <w:szCs w:val="24"/>
        </w:rPr>
        <w:ptab w:relativeTo="margin" w:alignment="right" w:leader="dot"/>
      </w:r>
      <w:r w:rsidR="00847A49">
        <w:rPr>
          <w:sz w:val="24"/>
          <w:szCs w:val="24"/>
        </w:rPr>
        <w:t>23</w:t>
      </w:r>
    </w:p>
    <w:p w:rsidR="00041C7E" w:rsidRDefault="006377A3" w:rsidP="00041C7E">
      <w:pPr>
        <w:pStyle w:val="Sommario2"/>
        <w:ind w:left="216"/>
        <w:rPr>
          <w:sz w:val="24"/>
          <w:szCs w:val="24"/>
        </w:rPr>
      </w:pPr>
      <w:r>
        <w:rPr>
          <w:sz w:val="24"/>
          <w:szCs w:val="24"/>
        </w:rPr>
        <w:t>Articolo 28</w:t>
      </w:r>
      <w:r w:rsidR="00041C7E">
        <w:rPr>
          <w:sz w:val="24"/>
          <w:szCs w:val="24"/>
        </w:rPr>
        <w:t xml:space="preserve"> - Annullamento o modifica delle registrazioni di protocollo</w:t>
      </w:r>
      <w:r w:rsidR="00041C7E">
        <w:rPr>
          <w:sz w:val="24"/>
          <w:szCs w:val="24"/>
        </w:rPr>
        <w:ptab w:relativeTo="margin" w:alignment="right" w:leader="dot"/>
      </w:r>
      <w:r w:rsidR="00847A49">
        <w:rPr>
          <w:sz w:val="24"/>
          <w:szCs w:val="24"/>
        </w:rPr>
        <w:t>24</w:t>
      </w:r>
    </w:p>
    <w:p w:rsidR="00041C7E" w:rsidRDefault="006377A3" w:rsidP="00041C7E">
      <w:pPr>
        <w:pStyle w:val="Sommario2"/>
        <w:ind w:left="216"/>
        <w:rPr>
          <w:sz w:val="24"/>
          <w:szCs w:val="24"/>
        </w:rPr>
      </w:pPr>
      <w:r>
        <w:rPr>
          <w:sz w:val="24"/>
          <w:szCs w:val="24"/>
        </w:rPr>
        <w:t>Articolo 29</w:t>
      </w:r>
      <w:r w:rsidR="00041C7E">
        <w:rPr>
          <w:sz w:val="24"/>
          <w:szCs w:val="24"/>
        </w:rPr>
        <w:t xml:space="preserve"> - Registro giornaliero delle registrazioni di protocollo</w:t>
      </w:r>
      <w:r w:rsidR="00041C7E">
        <w:rPr>
          <w:sz w:val="24"/>
          <w:szCs w:val="24"/>
        </w:rPr>
        <w:ptab w:relativeTo="margin" w:alignment="right" w:leader="dot"/>
      </w:r>
      <w:r w:rsidR="00847A49">
        <w:rPr>
          <w:sz w:val="24"/>
          <w:szCs w:val="24"/>
        </w:rPr>
        <w:t>24</w:t>
      </w:r>
    </w:p>
    <w:p w:rsidR="00041C7E" w:rsidRDefault="00041C7E" w:rsidP="00041C7E">
      <w:pPr>
        <w:pStyle w:val="Sommario2"/>
        <w:ind w:left="216"/>
        <w:rPr>
          <w:sz w:val="24"/>
          <w:szCs w:val="24"/>
        </w:rPr>
      </w:pPr>
      <w:r>
        <w:rPr>
          <w:sz w:val="24"/>
          <w:szCs w:val="24"/>
        </w:rPr>
        <w:t>Art</w:t>
      </w:r>
      <w:r w:rsidR="006377A3">
        <w:rPr>
          <w:sz w:val="24"/>
          <w:szCs w:val="24"/>
        </w:rPr>
        <w:t>icolo 30</w:t>
      </w:r>
      <w:r>
        <w:rPr>
          <w:sz w:val="24"/>
          <w:szCs w:val="24"/>
        </w:rPr>
        <w:t xml:space="preserve"> - Differimento dei termini di registrazione</w:t>
      </w:r>
      <w:r>
        <w:rPr>
          <w:sz w:val="24"/>
          <w:szCs w:val="24"/>
        </w:rPr>
        <w:ptab w:relativeTo="margin" w:alignment="right" w:leader="dot"/>
      </w:r>
      <w:r w:rsidR="00847A49">
        <w:rPr>
          <w:sz w:val="24"/>
          <w:szCs w:val="24"/>
        </w:rPr>
        <w:t>25</w:t>
      </w:r>
    </w:p>
    <w:p w:rsidR="00041C7E" w:rsidRDefault="006377A3" w:rsidP="00041C7E">
      <w:pPr>
        <w:pStyle w:val="Sommario2"/>
        <w:ind w:left="216"/>
        <w:rPr>
          <w:sz w:val="24"/>
          <w:szCs w:val="24"/>
        </w:rPr>
      </w:pPr>
      <w:r>
        <w:rPr>
          <w:sz w:val="24"/>
          <w:szCs w:val="24"/>
        </w:rPr>
        <w:t>Articolo 31</w:t>
      </w:r>
      <w:r w:rsidR="00041C7E">
        <w:rPr>
          <w:sz w:val="24"/>
          <w:szCs w:val="24"/>
        </w:rPr>
        <w:t xml:space="preserve"> - Registro di emergenza</w:t>
      </w:r>
      <w:r w:rsidR="00041C7E">
        <w:rPr>
          <w:sz w:val="24"/>
          <w:szCs w:val="24"/>
        </w:rPr>
        <w:ptab w:relativeTo="margin" w:alignment="right" w:leader="dot"/>
      </w:r>
      <w:r w:rsidR="00847A49">
        <w:rPr>
          <w:sz w:val="24"/>
          <w:szCs w:val="24"/>
        </w:rPr>
        <w:t>25</w:t>
      </w:r>
    </w:p>
    <w:p w:rsidR="00041C7E" w:rsidRDefault="00041C7E" w:rsidP="00041C7E">
      <w:pPr>
        <w:rPr>
          <w:sz w:val="24"/>
          <w:szCs w:val="24"/>
        </w:rPr>
      </w:pPr>
    </w:p>
    <w:p w:rsidR="00041C7E" w:rsidRDefault="00041C7E" w:rsidP="00041C7E">
      <w:pPr>
        <w:pStyle w:val="Sommario1"/>
        <w:rPr>
          <w:sz w:val="24"/>
          <w:szCs w:val="24"/>
        </w:rPr>
      </w:pPr>
      <w:r>
        <w:rPr>
          <w:b/>
          <w:sz w:val="24"/>
          <w:szCs w:val="24"/>
        </w:rPr>
        <w:t>SEZIONE V - Classificazione e fascicolazione dei documenti</w:t>
      </w:r>
      <w:r>
        <w:rPr>
          <w:sz w:val="24"/>
          <w:szCs w:val="24"/>
        </w:rPr>
        <w:ptab w:relativeTo="margin" w:alignment="right" w:leader="dot"/>
      </w:r>
      <w:r w:rsidR="004A0FA4">
        <w:rPr>
          <w:b/>
          <w:sz w:val="24"/>
          <w:szCs w:val="24"/>
        </w:rPr>
        <w:t>2</w:t>
      </w:r>
      <w:r w:rsidR="00847A49">
        <w:rPr>
          <w:b/>
          <w:sz w:val="24"/>
          <w:szCs w:val="24"/>
        </w:rPr>
        <w:t>7</w:t>
      </w:r>
    </w:p>
    <w:p w:rsidR="00041C7E" w:rsidRDefault="006377A3" w:rsidP="00041C7E">
      <w:pPr>
        <w:pStyle w:val="Sommario2"/>
        <w:ind w:left="216"/>
        <w:rPr>
          <w:sz w:val="24"/>
          <w:szCs w:val="24"/>
        </w:rPr>
      </w:pPr>
      <w:r>
        <w:rPr>
          <w:sz w:val="24"/>
          <w:szCs w:val="24"/>
        </w:rPr>
        <w:t>Articolo 32</w:t>
      </w:r>
      <w:r w:rsidR="00041C7E">
        <w:rPr>
          <w:sz w:val="24"/>
          <w:szCs w:val="24"/>
        </w:rPr>
        <w:t xml:space="preserve"> - Titolario di classificazione e piano di conservazione dell’archivio</w:t>
      </w:r>
      <w:r w:rsidR="00041C7E">
        <w:rPr>
          <w:sz w:val="24"/>
          <w:szCs w:val="24"/>
        </w:rPr>
        <w:ptab w:relativeTo="margin" w:alignment="right" w:leader="dot"/>
      </w:r>
      <w:r w:rsidR="00847A49">
        <w:rPr>
          <w:sz w:val="24"/>
          <w:szCs w:val="24"/>
        </w:rPr>
        <w:t>27</w:t>
      </w:r>
    </w:p>
    <w:p w:rsidR="00041C7E" w:rsidRDefault="006377A3" w:rsidP="00041C7E">
      <w:pPr>
        <w:pStyle w:val="Sommario2"/>
        <w:ind w:left="216"/>
        <w:rPr>
          <w:sz w:val="24"/>
          <w:szCs w:val="24"/>
        </w:rPr>
      </w:pPr>
      <w:r>
        <w:rPr>
          <w:sz w:val="24"/>
          <w:szCs w:val="24"/>
        </w:rPr>
        <w:t>Articolo 33</w:t>
      </w:r>
      <w:r w:rsidR="00041C7E">
        <w:rPr>
          <w:sz w:val="24"/>
          <w:szCs w:val="24"/>
        </w:rPr>
        <w:t xml:space="preserve"> - Classificazione dei </w:t>
      </w:r>
      <w:proofErr w:type="gramStart"/>
      <w:r w:rsidR="00041C7E">
        <w:rPr>
          <w:sz w:val="24"/>
          <w:szCs w:val="24"/>
        </w:rPr>
        <w:t>documenti</w:t>
      </w:r>
      <w:proofErr w:type="gramEnd"/>
      <w:r w:rsidR="00041C7E">
        <w:rPr>
          <w:sz w:val="24"/>
          <w:szCs w:val="24"/>
        </w:rPr>
        <w:ptab w:relativeTo="margin" w:alignment="right" w:leader="dot"/>
      </w:r>
      <w:r w:rsidR="00847A49">
        <w:rPr>
          <w:sz w:val="24"/>
          <w:szCs w:val="24"/>
        </w:rPr>
        <w:t>2</w:t>
      </w:r>
      <w:r w:rsidR="00E97F66">
        <w:rPr>
          <w:sz w:val="24"/>
          <w:szCs w:val="24"/>
        </w:rPr>
        <w:t>7</w:t>
      </w:r>
    </w:p>
    <w:p w:rsidR="00041C7E" w:rsidRDefault="006377A3" w:rsidP="00041C7E">
      <w:pPr>
        <w:pStyle w:val="Sommario2"/>
        <w:ind w:left="216"/>
        <w:rPr>
          <w:sz w:val="24"/>
          <w:szCs w:val="24"/>
        </w:rPr>
      </w:pPr>
      <w:r>
        <w:rPr>
          <w:sz w:val="24"/>
          <w:szCs w:val="24"/>
        </w:rPr>
        <w:t>Articolo 34</w:t>
      </w:r>
      <w:r w:rsidR="00041C7E">
        <w:rPr>
          <w:sz w:val="24"/>
          <w:szCs w:val="24"/>
        </w:rPr>
        <w:t xml:space="preserve"> - Formazione e identificazione dei </w:t>
      </w:r>
      <w:proofErr w:type="gramStart"/>
      <w:r w:rsidR="00041C7E">
        <w:rPr>
          <w:sz w:val="24"/>
          <w:szCs w:val="24"/>
        </w:rPr>
        <w:t>fascicoli</w:t>
      </w:r>
      <w:proofErr w:type="gramEnd"/>
      <w:r w:rsidR="00041C7E">
        <w:rPr>
          <w:sz w:val="24"/>
          <w:szCs w:val="24"/>
        </w:rPr>
        <w:ptab w:relativeTo="margin" w:alignment="right" w:leader="dot"/>
      </w:r>
      <w:r w:rsidR="00847A49">
        <w:rPr>
          <w:sz w:val="24"/>
          <w:szCs w:val="24"/>
        </w:rPr>
        <w:t>28</w:t>
      </w:r>
    </w:p>
    <w:p w:rsidR="00041C7E" w:rsidRDefault="00041C7E" w:rsidP="00041C7E">
      <w:pPr>
        <w:rPr>
          <w:sz w:val="24"/>
          <w:szCs w:val="24"/>
        </w:rPr>
      </w:pPr>
    </w:p>
    <w:p w:rsidR="00041C7E" w:rsidRDefault="00041C7E" w:rsidP="00041C7E">
      <w:pPr>
        <w:pStyle w:val="Sommario1"/>
        <w:rPr>
          <w:sz w:val="24"/>
          <w:szCs w:val="24"/>
        </w:rPr>
      </w:pPr>
      <w:r>
        <w:rPr>
          <w:b/>
          <w:sz w:val="24"/>
          <w:szCs w:val="24"/>
        </w:rPr>
        <w:t>SEZIONE VI - Gestione della corrispondenza in entrata</w:t>
      </w:r>
      <w:r>
        <w:rPr>
          <w:sz w:val="24"/>
          <w:szCs w:val="24"/>
        </w:rPr>
        <w:ptab w:relativeTo="margin" w:alignment="right" w:leader="dot"/>
      </w:r>
      <w:r w:rsidR="004A0FA4">
        <w:rPr>
          <w:b/>
          <w:sz w:val="24"/>
          <w:szCs w:val="24"/>
        </w:rPr>
        <w:t>3</w:t>
      </w:r>
      <w:r w:rsidR="00E97F66">
        <w:rPr>
          <w:b/>
          <w:sz w:val="24"/>
          <w:szCs w:val="24"/>
        </w:rPr>
        <w:t>1</w:t>
      </w:r>
    </w:p>
    <w:p w:rsidR="00041C7E" w:rsidRDefault="00041C7E" w:rsidP="00041C7E">
      <w:pPr>
        <w:pStyle w:val="Sommario2"/>
        <w:ind w:left="216"/>
        <w:rPr>
          <w:sz w:val="24"/>
          <w:szCs w:val="24"/>
        </w:rPr>
      </w:pPr>
      <w:r>
        <w:rPr>
          <w:sz w:val="24"/>
          <w:szCs w:val="24"/>
        </w:rPr>
        <w:t>Articolo 3</w:t>
      </w:r>
      <w:r w:rsidR="006377A3">
        <w:rPr>
          <w:sz w:val="24"/>
          <w:szCs w:val="24"/>
        </w:rPr>
        <w:t>5</w:t>
      </w:r>
      <w:r>
        <w:rPr>
          <w:sz w:val="24"/>
          <w:szCs w:val="24"/>
        </w:rPr>
        <w:t xml:space="preserve"> - Ricezione</w:t>
      </w:r>
      <w:r>
        <w:rPr>
          <w:sz w:val="24"/>
          <w:szCs w:val="24"/>
        </w:rPr>
        <w:ptab w:relativeTo="margin" w:alignment="right" w:leader="dot"/>
      </w:r>
      <w:r>
        <w:rPr>
          <w:sz w:val="24"/>
          <w:szCs w:val="24"/>
        </w:rPr>
        <w:t>3</w:t>
      </w:r>
      <w:r w:rsidR="00E97F66">
        <w:rPr>
          <w:sz w:val="24"/>
          <w:szCs w:val="24"/>
        </w:rPr>
        <w:t>1</w:t>
      </w:r>
    </w:p>
    <w:p w:rsidR="00041C7E" w:rsidRDefault="00041C7E" w:rsidP="00041C7E">
      <w:pPr>
        <w:pStyle w:val="Sommario2"/>
        <w:ind w:left="216"/>
        <w:rPr>
          <w:sz w:val="24"/>
          <w:szCs w:val="24"/>
        </w:rPr>
      </w:pPr>
      <w:r>
        <w:rPr>
          <w:sz w:val="24"/>
          <w:szCs w:val="24"/>
        </w:rPr>
        <w:t>Articolo 3</w:t>
      </w:r>
      <w:r w:rsidR="006377A3">
        <w:rPr>
          <w:sz w:val="24"/>
          <w:szCs w:val="24"/>
        </w:rPr>
        <w:t>6</w:t>
      </w:r>
      <w:r>
        <w:rPr>
          <w:sz w:val="24"/>
          <w:szCs w:val="24"/>
        </w:rPr>
        <w:t xml:space="preserve"> - Gestione della corrispondenza </w:t>
      </w:r>
      <w:proofErr w:type="gramStart"/>
      <w:r>
        <w:rPr>
          <w:sz w:val="24"/>
          <w:szCs w:val="24"/>
        </w:rPr>
        <w:t>cartacea</w:t>
      </w:r>
      <w:proofErr w:type="gramEnd"/>
      <w:r>
        <w:rPr>
          <w:sz w:val="24"/>
          <w:szCs w:val="24"/>
        </w:rPr>
        <w:ptab w:relativeTo="margin" w:alignment="right" w:leader="dot"/>
      </w:r>
      <w:r w:rsidR="00847A49">
        <w:rPr>
          <w:sz w:val="24"/>
          <w:szCs w:val="24"/>
        </w:rPr>
        <w:t>3</w:t>
      </w:r>
      <w:r w:rsidR="00E97F66">
        <w:rPr>
          <w:sz w:val="24"/>
          <w:szCs w:val="24"/>
        </w:rPr>
        <w:t>1</w:t>
      </w:r>
    </w:p>
    <w:p w:rsidR="00041C7E" w:rsidRDefault="00041C7E" w:rsidP="00041C7E">
      <w:pPr>
        <w:pStyle w:val="Sommario2"/>
        <w:ind w:left="216"/>
        <w:rPr>
          <w:sz w:val="24"/>
          <w:szCs w:val="24"/>
        </w:rPr>
      </w:pPr>
      <w:r>
        <w:rPr>
          <w:sz w:val="24"/>
          <w:szCs w:val="24"/>
        </w:rPr>
        <w:t>Articolo 3</w:t>
      </w:r>
      <w:r w:rsidR="006377A3">
        <w:rPr>
          <w:sz w:val="24"/>
          <w:szCs w:val="24"/>
        </w:rPr>
        <w:t>7</w:t>
      </w:r>
      <w:r>
        <w:rPr>
          <w:sz w:val="24"/>
          <w:szCs w:val="24"/>
        </w:rPr>
        <w:t xml:space="preserve"> - Gestione della corrispondenza </w:t>
      </w:r>
      <w:proofErr w:type="gramStart"/>
      <w:r>
        <w:rPr>
          <w:sz w:val="24"/>
          <w:szCs w:val="24"/>
        </w:rPr>
        <w:t>informatica</w:t>
      </w:r>
      <w:proofErr w:type="gramEnd"/>
      <w:r>
        <w:rPr>
          <w:sz w:val="24"/>
          <w:szCs w:val="24"/>
        </w:rPr>
        <w:ptab w:relativeTo="margin" w:alignment="right" w:leader="dot"/>
      </w:r>
      <w:r>
        <w:rPr>
          <w:sz w:val="24"/>
          <w:szCs w:val="24"/>
        </w:rPr>
        <w:t>3</w:t>
      </w:r>
      <w:r w:rsidR="00E97F66">
        <w:rPr>
          <w:sz w:val="24"/>
          <w:szCs w:val="24"/>
        </w:rPr>
        <w:t>2</w:t>
      </w:r>
    </w:p>
    <w:p w:rsidR="00041C7E" w:rsidRDefault="00041C7E" w:rsidP="00041C7E">
      <w:pPr>
        <w:pStyle w:val="Sommario2"/>
        <w:ind w:left="216"/>
        <w:rPr>
          <w:sz w:val="24"/>
          <w:szCs w:val="24"/>
        </w:rPr>
      </w:pPr>
      <w:r>
        <w:rPr>
          <w:sz w:val="24"/>
          <w:szCs w:val="24"/>
        </w:rPr>
        <w:t>Articolo 3</w:t>
      </w:r>
      <w:r w:rsidR="006377A3">
        <w:rPr>
          <w:sz w:val="24"/>
          <w:szCs w:val="24"/>
        </w:rPr>
        <w:t>8</w:t>
      </w:r>
      <w:r>
        <w:rPr>
          <w:sz w:val="24"/>
          <w:szCs w:val="24"/>
        </w:rPr>
        <w:t xml:space="preserve"> - Registrazione di protocollo e </w:t>
      </w:r>
      <w:proofErr w:type="gramStart"/>
      <w:r>
        <w:rPr>
          <w:sz w:val="24"/>
          <w:szCs w:val="24"/>
        </w:rPr>
        <w:t>classificazione</w:t>
      </w:r>
      <w:proofErr w:type="gramEnd"/>
      <w:r>
        <w:rPr>
          <w:sz w:val="24"/>
          <w:szCs w:val="24"/>
        </w:rPr>
        <w:ptab w:relativeTo="margin" w:alignment="right" w:leader="dot"/>
      </w:r>
      <w:r w:rsidR="00CD61FF">
        <w:rPr>
          <w:sz w:val="24"/>
          <w:szCs w:val="24"/>
        </w:rPr>
        <w:t>3</w:t>
      </w:r>
      <w:r w:rsidR="00E97F66">
        <w:rPr>
          <w:sz w:val="24"/>
          <w:szCs w:val="24"/>
        </w:rPr>
        <w:t>2</w:t>
      </w:r>
    </w:p>
    <w:p w:rsidR="00041C7E" w:rsidRDefault="00041C7E" w:rsidP="00041C7E">
      <w:pPr>
        <w:pStyle w:val="Sommario2"/>
        <w:ind w:left="216"/>
        <w:rPr>
          <w:sz w:val="24"/>
          <w:szCs w:val="24"/>
        </w:rPr>
      </w:pPr>
      <w:r>
        <w:rPr>
          <w:sz w:val="24"/>
          <w:szCs w:val="24"/>
        </w:rPr>
        <w:t xml:space="preserve">Articolo </w:t>
      </w:r>
      <w:r w:rsidR="006377A3">
        <w:rPr>
          <w:sz w:val="24"/>
          <w:szCs w:val="24"/>
        </w:rPr>
        <w:t>39</w:t>
      </w:r>
      <w:r>
        <w:rPr>
          <w:sz w:val="24"/>
          <w:szCs w:val="24"/>
        </w:rPr>
        <w:t xml:space="preserve"> - Assegnazione</w:t>
      </w:r>
      <w:r>
        <w:rPr>
          <w:sz w:val="24"/>
          <w:szCs w:val="24"/>
        </w:rPr>
        <w:ptab w:relativeTo="margin" w:alignment="right" w:leader="dot"/>
      </w:r>
      <w:r w:rsidR="00847A49">
        <w:rPr>
          <w:sz w:val="24"/>
          <w:szCs w:val="24"/>
        </w:rPr>
        <w:t>3</w:t>
      </w:r>
      <w:r w:rsidR="00E97F66">
        <w:rPr>
          <w:sz w:val="24"/>
          <w:szCs w:val="24"/>
        </w:rPr>
        <w:t>3</w:t>
      </w:r>
    </w:p>
    <w:p w:rsidR="00041C7E" w:rsidRDefault="00041C7E" w:rsidP="00041C7E">
      <w:pPr>
        <w:pStyle w:val="Sommario2"/>
        <w:ind w:left="216"/>
        <w:rPr>
          <w:sz w:val="24"/>
          <w:szCs w:val="24"/>
        </w:rPr>
      </w:pPr>
      <w:r>
        <w:rPr>
          <w:sz w:val="24"/>
          <w:szCs w:val="24"/>
        </w:rPr>
        <w:t>Articolo 4</w:t>
      </w:r>
      <w:r w:rsidR="006377A3">
        <w:rPr>
          <w:sz w:val="24"/>
          <w:szCs w:val="24"/>
        </w:rPr>
        <w:t>0</w:t>
      </w:r>
      <w:r>
        <w:rPr>
          <w:sz w:val="24"/>
          <w:szCs w:val="24"/>
        </w:rPr>
        <w:t xml:space="preserve"> - Scansione</w:t>
      </w:r>
      <w:r>
        <w:rPr>
          <w:sz w:val="24"/>
          <w:szCs w:val="24"/>
        </w:rPr>
        <w:ptab w:relativeTo="margin" w:alignment="right" w:leader="dot"/>
      </w:r>
      <w:r w:rsidR="00847A49">
        <w:rPr>
          <w:sz w:val="24"/>
          <w:szCs w:val="24"/>
        </w:rPr>
        <w:t>3</w:t>
      </w:r>
      <w:r w:rsidR="00E97F66">
        <w:rPr>
          <w:sz w:val="24"/>
          <w:szCs w:val="24"/>
        </w:rPr>
        <w:t>3</w:t>
      </w:r>
    </w:p>
    <w:p w:rsidR="00041C7E" w:rsidRDefault="00041C7E" w:rsidP="00041C7E">
      <w:pPr>
        <w:pStyle w:val="Sommario2"/>
        <w:ind w:left="216"/>
        <w:rPr>
          <w:sz w:val="24"/>
          <w:szCs w:val="24"/>
        </w:rPr>
      </w:pPr>
      <w:r>
        <w:rPr>
          <w:sz w:val="24"/>
          <w:szCs w:val="24"/>
        </w:rPr>
        <w:t>Articolo 4</w:t>
      </w:r>
      <w:r w:rsidR="006377A3">
        <w:rPr>
          <w:sz w:val="24"/>
          <w:szCs w:val="24"/>
        </w:rPr>
        <w:t>1</w:t>
      </w:r>
      <w:r>
        <w:rPr>
          <w:sz w:val="24"/>
          <w:szCs w:val="24"/>
        </w:rPr>
        <w:t xml:space="preserve"> - Recapito e pres</w:t>
      </w:r>
      <w:r w:rsidR="0059478C">
        <w:rPr>
          <w:sz w:val="24"/>
          <w:szCs w:val="24"/>
        </w:rPr>
        <w:t>a in carico della corrispondenza</w:t>
      </w:r>
      <w:r w:rsidR="00BF2141">
        <w:rPr>
          <w:sz w:val="24"/>
          <w:szCs w:val="24"/>
        </w:rPr>
        <w:t xml:space="preserve"> informatica</w:t>
      </w:r>
      <w:r>
        <w:rPr>
          <w:sz w:val="24"/>
          <w:szCs w:val="24"/>
        </w:rPr>
        <w:ptab w:relativeTo="margin" w:alignment="right" w:leader="dot"/>
      </w:r>
      <w:r w:rsidR="00847A49">
        <w:rPr>
          <w:sz w:val="24"/>
          <w:szCs w:val="24"/>
        </w:rPr>
        <w:t>3</w:t>
      </w:r>
      <w:r w:rsidR="00E97F66">
        <w:rPr>
          <w:sz w:val="24"/>
          <w:szCs w:val="24"/>
        </w:rPr>
        <w:t>4</w:t>
      </w:r>
    </w:p>
    <w:p w:rsidR="00041C7E" w:rsidRDefault="00041C7E" w:rsidP="00041C7E">
      <w:pPr>
        <w:pStyle w:val="Sommario2"/>
        <w:ind w:left="216"/>
        <w:rPr>
          <w:sz w:val="24"/>
          <w:szCs w:val="24"/>
        </w:rPr>
      </w:pPr>
      <w:r>
        <w:rPr>
          <w:sz w:val="24"/>
          <w:szCs w:val="24"/>
        </w:rPr>
        <w:t>Articolo 4</w:t>
      </w:r>
      <w:r w:rsidR="006377A3">
        <w:rPr>
          <w:sz w:val="24"/>
          <w:szCs w:val="24"/>
        </w:rPr>
        <w:t>2</w:t>
      </w:r>
      <w:r>
        <w:rPr>
          <w:sz w:val="24"/>
          <w:szCs w:val="24"/>
        </w:rPr>
        <w:t xml:space="preserve"> </w:t>
      </w:r>
      <w:r w:rsidR="0059478C">
        <w:rPr>
          <w:sz w:val="24"/>
          <w:szCs w:val="24"/>
        </w:rPr>
        <w:t>–</w:t>
      </w:r>
      <w:r>
        <w:rPr>
          <w:sz w:val="24"/>
          <w:szCs w:val="24"/>
        </w:rPr>
        <w:t xml:space="preserve"> </w:t>
      </w:r>
      <w:r w:rsidR="0059478C">
        <w:rPr>
          <w:sz w:val="24"/>
          <w:szCs w:val="24"/>
        </w:rPr>
        <w:t>Sub assegnazione</w:t>
      </w:r>
      <w:r>
        <w:rPr>
          <w:sz w:val="24"/>
          <w:szCs w:val="24"/>
        </w:rPr>
        <w:ptab w:relativeTo="margin" w:alignment="right" w:leader="dot"/>
      </w:r>
      <w:r w:rsidR="00847A49">
        <w:rPr>
          <w:sz w:val="24"/>
          <w:szCs w:val="24"/>
        </w:rPr>
        <w:t>3</w:t>
      </w:r>
      <w:r w:rsidR="00E97F66">
        <w:rPr>
          <w:sz w:val="24"/>
          <w:szCs w:val="24"/>
        </w:rPr>
        <w:t>4</w:t>
      </w:r>
    </w:p>
    <w:p w:rsidR="00041C7E" w:rsidRDefault="00041C7E" w:rsidP="00041C7E">
      <w:pPr>
        <w:pStyle w:val="Sommario2"/>
        <w:ind w:left="216"/>
        <w:rPr>
          <w:sz w:val="24"/>
          <w:szCs w:val="24"/>
        </w:rPr>
      </w:pPr>
      <w:r>
        <w:rPr>
          <w:sz w:val="24"/>
          <w:szCs w:val="24"/>
        </w:rPr>
        <w:t>Articolo 4</w:t>
      </w:r>
      <w:r w:rsidR="006377A3">
        <w:rPr>
          <w:sz w:val="24"/>
          <w:szCs w:val="24"/>
        </w:rPr>
        <w:t>3</w:t>
      </w:r>
      <w:r>
        <w:rPr>
          <w:sz w:val="24"/>
          <w:szCs w:val="24"/>
        </w:rPr>
        <w:t xml:space="preserve"> - Fascicolazione</w:t>
      </w:r>
      <w:r>
        <w:rPr>
          <w:sz w:val="24"/>
          <w:szCs w:val="24"/>
        </w:rPr>
        <w:ptab w:relativeTo="margin" w:alignment="right" w:leader="dot"/>
      </w:r>
      <w:r w:rsidR="00847A49">
        <w:rPr>
          <w:sz w:val="24"/>
          <w:szCs w:val="24"/>
        </w:rPr>
        <w:t>3</w:t>
      </w:r>
      <w:r w:rsidR="00E97F66">
        <w:rPr>
          <w:sz w:val="24"/>
          <w:szCs w:val="24"/>
        </w:rPr>
        <w:t>4</w:t>
      </w:r>
    </w:p>
    <w:p w:rsidR="00041C7E" w:rsidRDefault="00041C7E" w:rsidP="00041C7E">
      <w:pPr>
        <w:rPr>
          <w:sz w:val="24"/>
          <w:szCs w:val="24"/>
        </w:rPr>
      </w:pPr>
    </w:p>
    <w:p w:rsidR="00041C7E" w:rsidRDefault="00041C7E" w:rsidP="00041C7E">
      <w:pPr>
        <w:pStyle w:val="Sommario1"/>
        <w:rPr>
          <w:sz w:val="24"/>
          <w:szCs w:val="24"/>
        </w:rPr>
      </w:pPr>
      <w:r>
        <w:rPr>
          <w:b/>
          <w:sz w:val="24"/>
          <w:szCs w:val="24"/>
        </w:rPr>
        <w:t xml:space="preserve">SEZIONE VII - Gestione dei documenti interni, dei flussi documentali e dei procedimenti </w:t>
      </w:r>
      <w:proofErr w:type="gramStart"/>
      <w:r>
        <w:rPr>
          <w:b/>
          <w:sz w:val="24"/>
          <w:szCs w:val="24"/>
        </w:rPr>
        <w:t>amministrativi</w:t>
      </w:r>
      <w:proofErr w:type="gramEnd"/>
      <w:r>
        <w:rPr>
          <w:sz w:val="24"/>
          <w:szCs w:val="24"/>
        </w:rPr>
        <w:ptab w:relativeTo="margin" w:alignment="right" w:leader="dot"/>
      </w:r>
      <w:r>
        <w:rPr>
          <w:b/>
          <w:sz w:val="24"/>
          <w:szCs w:val="24"/>
        </w:rPr>
        <w:t>3</w:t>
      </w:r>
      <w:r w:rsidR="00E97F66">
        <w:rPr>
          <w:b/>
          <w:sz w:val="24"/>
          <w:szCs w:val="24"/>
        </w:rPr>
        <w:t>5</w:t>
      </w:r>
    </w:p>
    <w:p w:rsidR="00041C7E" w:rsidRDefault="00041C7E" w:rsidP="00041C7E">
      <w:pPr>
        <w:pStyle w:val="Sommario2"/>
        <w:ind w:left="216"/>
        <w:rPr>
          <w:sz w:val="24"/>
          <w:szCs w:val="24"/>
        </w:rPr>
      </w:pPr>
      <w:r>
        <w:rPr>
          <w:sz w:val="24"/>
          <w:szCs w:val="24"/>
        </w:rPr>
        <w:t>Articolo 4</w:t>
      </w:r>
      <w:r w:rsidR="006377A3">
        <w:rPr>
          <w:sz w:val="24"/>
          <w:szCs w:val="24"/>
        </w:rPr>
        <w:t>4</w:t>
      </w:r>
      <w:r>
        <w:rPr>
          <w:sz w:val="24"/>
          <w:szCs w:val="24"/>
        </w:rPr>
        <w:t xml:space="preserve"> - Produzione dei documenti </w:t>
      </w:r>
      <w:proofErr w:type="gramStart"/>
      <w:r>
        <w:rPr>
          <w:sz w:val="24"/>
          <w:szCs w:val="24"/>
        </w:rPr>
        <w:t xml:space="preserve">della </w:t>
      </w:r>
      <w:proofErr w:type="gramEnd"/>
      <w:r>
        <w:rPr>
          <w:sz w:val="24"/>
          <w:szCs w:val="24"/>
        </w:rPr>
        <w:t>AOO</w:t>
      </w:r>
      <w:r>
        <w:rPr>
          <w:sz w:val="24"/>
          <w:szCs w:val="24"/>
        </w:rPr>
        <w:ptab w:relativeTo="margin" w:alignment="right" w:leader="dot"/>
      </w:r>
      <w:r w:rsidR="00847A49">
        <w:rPr>
          <w:sz w:val="24"/>
          <w:szCs w:val="24"/>
        </w:rPr>
        <w:t>3</w:t>
      </w:r>
      <w:r w:rsidR="00E97F66">
        <w:rPr>
          <w:sz w:val="24"/>
          <w:szCs w:val="24"/>
        </w:rPr>
        <w:t>5</w:t>
      </w:r>
    </w:p>
    <w:p w:rsidR="00041C7E" w:rsidRDefault="00041C7E" w:rsidP="00041C7E">
      <w:pPr>
        <w:pStyle w:val="Sommario2"/>
        <w:ind w:left="216"/>
        <w:rPr>
          <w:sz w:val="24"/>
          <w:szCs w:val="24"/>
        </w:rPr>
      </w:pPr>
      <w:r>
        <w:rPr>
          <w:sz w:val="24"/>
          <w:szCs w:val="24"/>
        </w:rPr>
        <w:t>Articolo 4</w:t>
      </w:r>
      <w:r w:rsidR="006377A3">
        <w:rPr>
          <w:sz w:val="24"/>
          <w:szCs w:val="24"/>
        </w:rPr>
        <w:t>5</w:t>
      </w:r>
      <w:r>
        <w:rPr>
          <w:sz w:val="24"/>
          <w:szCs w:val="24"/>
        </w:rPr>
        <w:t xml:space="preserve"> - Gestione dei flussi documentali </w:t>
      </w:r>
      <w:proofErr w:type="gramStart"/>
      <w:r>
        <w:rPr>
          <w:sz w:val="24"/>
          <w:szCs w:val="24"/>
        </w:rPr>
        <w:t>interni</w:t>
      </w:r>
      <w:proofErr w:type="gramEnd"/>
      <w:r>
        <w:rPr>
          <w:sz w:val="24"/>
          <w:szCs w:val="24"/>
        </w:rPr>
        <w:ptab w:relativeTo="margin" w:alignment="right" w:leader="dot"/>
      </w:r>
      <w:r w:rsidR="00847A49">
        <w:rPr>
          <w:sz w:val="24"/>
          <w:szCs w:val="24"/>
        </w:rPr>
        <w:t>3</w:t>
      </w:r>
      <w:r w:rsidR="00E97F66">
        <w:rPr>
          <w:sz w:val="24"/>
          <w:szCs w:val="24"/>
        </w:rPr>
        <w:t>5</w:t>
      </w:r>
    </w:p>
    <w:p w:rsidR="00041C7E" w:rsidRDefault="00041C7E" w:rsidP="00041C7E">
      <w:pPr>
        <w:pStyle w:val="Sommario2"/>
        <w:ind w:left="216"/>
        <w:rPr>
          <w:sz w:val="24"/>
          <w:szCs w:val="24"/>
        </w:rPr>
      </w:pPr>
      <w:r>
        <w:rPr>
          <w:sz w:val="24"/>
          <w:szCs w:val="24"/>
        </w:rPr>
        <w:t>Articolo 4</w:t>
      </w:r>
      <w:r w:rsidR="006377A3">
        <w:rPr>
          <w:sz w:val="24"/>
          <w:szCs w:val="24"/>
        </w:rPr>
        <w:t>6</w:t>
      </w:r>
      <w:r>
        <w:rPr>
          <w:sz w:val="24"/>
          <w:szCs w:val="24"/>
        </w:rPr>
        <w:t xml:space="preserve"> - Gestione dei procedimenti </w:t>
      </w:r>
      <w:proofErr w:type="gramStart"/>
      <w:r>
        <w:rPr>
          <w:sz w:val="24"/>
          <w:szCs w:val="24"/>
        </w:rPr>
        <w:t>amministrativi</w:t>
      </w:r>
      <w:proofErr w:type="gramEnd"/>
      <w:r>
        <w:rPr>
          <w:sz w:val="24"/>
          <w:szCs w:val="24"/>
        </w:rPr>
        <w:ptab w:relativeTo="margin" w:alignment="right" w:leader="dot"/>
      </w:r>
      <w:r w:rsidR="009B27D9">
        <w:rPr>
          <w:sz w:val="24"/>
          <w:szCs w:val="24"/>
        </w:rPr>
        <w:t>3</w:t>
      </w:r>
      <w:r w:rsidR="00E97F66">
        <w:rPr>
          <w:sz w:val="24"/>
          <w:szCs w:val="24"/>
        </w:rPr>
        <w:t>5</w:t>
      </w:r>
    </w:p>
    <w:p w:rsidR="00041C7E" w:rsidRDefault="00041C7E" w:rsidP="00041C7E">
      <w:pPr>
        <w:rPr>
          <w:sz w:val="24"/>
          <w:szCs w:val="24"/>
        </w:rPr>
      </w:pPr>
    </w:p>
    <w:p w:rsidR="00041C7E" w:rsidRDefault="00041C7E" w:rsidP="00041C7E">
      <w:pPr>
        <w:pStyle w:val="Sommario1"/>
        <w:rPr>
          <w:sz w:val="24"/>
          <w:szCs w:val="24"/>
        </w:rPr>
      </w:pPr>
      <w:r>
        <w:rPr>
          <w:b/>
          <w:sz w:val="24"/>
          <w:szCs w:val="24"/>
        </w:rPr>
        <w:lastRenderedPageBreak/>
        <w:t>SEZIONE VIII - Gestione della corrispondenza in uscita</w:t>
      </w:r>
      <w:r>
        <w:rPr>
          <w:sz w:val="24"/>
          <w:szCs w:val="24"/>
        </w:rPr>
        <w:ptab w:relativeTo="margin" w:alignment="right" w:leader="dot"/>
      </w:r>
      <w:r w:rsidR="007F550F">
        <w:rPr>
          <w:b/>
          <w:sz w:val="24"/>
          <w:szCs w:val="24"/>
        </w:rPr>
        <w:t>3</w:t>
      </w:r>
      <w:r w:rsidR="000125F7">
        <w:rPr>
          <w:b/>
          <w:sz w:val="24"/>
          <w:szCs w:val="24"/>
        </w:rPr>
        <w:t>7</w:t>
      </w:r>
    </w:p>
    <w:p w:rsidR="00041C7E" w:rsidRDefault="00041C7E" w:rsidP="00041C7E">
      <w:pPr>
        <w:pStyle w:val="Sommario2"/>
        <w:ind w:left="216"/>
        <w:rPr>
          <w:sz w:val="24"/>
          <w:szCs w:val="24"/>
        </w:rPr>
      </w:pPr>
      <w:r>
        <w:rPr>
          <w:sz w:val="24"/>
          <w:szCs w:val="24"/>
        </w:rPr>
        <w:t>Articolo 4</w:t>
      </w:r>
      <w:r w:rsidR="006377A3">
        <w:rPr>
          <w:sz w:val="24"/>
          <w:szCs w:val="24"/>
        </w:rPr>
        <w:t>7</w:t>
      </w:r>
      <w:r>
        <w:rPr>
          <w:sz w:val="24"/>
          <w:szCs w:val="24"/>
        </w:rPr>
        <w:t xml:space="preserve"> - Spedizione dei documenti su supporto </w:t>
      </w:r>
      <w:proofErr w:type="gramStart"/>
      <w:r>
        <w:rPr>
          <w:sz w:val="24"/>
          <w:szCs w:val="24"/>
        </w:rPr>
        <w:t>cartaceo</w:t>
      </w:r>
      <w:proofErr w:type="gramEnd"/>
      <w:r>
        <w:rPr>
          <w:sz w:val="24"/>
          <w:szCs w:val="24"/>
        </w:rPr>
        <w:ptab w:relativeTo="margin" w:alignment="right" w:leader="dot"/>
      </w:r>
      <w:r w:rsidR="007F550F">
        <w:rPr>
          <w:sz w:val="24"/>
          <w:szCs w:val="24"/>
        </w:rPr>
        <w:t>3</w:t>
      </w:r>
      <w:r w:rsidR="000125F7">
        <w:rPr>
          <w:sz w:val="24"/>
          <w:szCs w:val="24"/>
        </w:rPr>
        <w:t>7</w:t>
      </w:r>
    </w:p>
    <w:p w:rsidR="00041C7E" w:rsidRDefault="00041C7E" w:rsidP="00041C7E">
      <w:pPr>
        <w:pStyle w:val="Sommario2"/>
        <w:ind w:left="216"/>
        <w:rPr>
          <w:sz w:val="24"/>
          <w:szCs w:val="24"/>
        </w:rPr>
      </w:pPr>
      <w:r>
        <w:rPr>
          <w:sz w:val="24"/>
          <w:szCs w:val="24"/>
        </w:rPr>
        <w:t>Articolo 4</w:t>
      </w:r>
      <w:r w:rsidR="006377A3">
        <w:rPr>
          <w:sz w:val="24"/>
          <w:szCs w:val="24"/>
        </w:rPr>
        <w:t>8</w:t>
      </w:r>
      <w:r>
        <w:rPr>
          <w:sz w:val="24"/>
          <w:szCs w:val="24"/>
        </w:rPr>
        <w:t xml:space="preserve"> - Spedizione dei documenti </w:t>
      </w:r>
      <w:proofErr w:type="gramStart"/>
      <w:r>
        <w:rPr>
          <w:sz w:val="24"/>
          <w:szCs w:val="24"/>
        </w:rPr>
        <w:t>informatici</w:t>
      </w:r>
      <w:proofErr w:type="gramEnd"/>
      <w:r>
        <w:rPr>
          <w:sz w:val="24"/>
          <w:szCs w:val="24"/>
        </w:rPr>
        <w:ptab w:relativeTo="margin" w:alignment="right" w:leader="dot"/>
      </w:r>
      <w:r w:rsidR="007F550F">
        <w:rPr>
          <w:sz w:val="24"/>
          <w:szCs w:val="24"/>
        </w:rPr>
        <w:t>3</w:t>
      </w:r>
      <w:r w:rsidR="000125F7">
        <w:rPr>
          <w:sz w:val="24"/>
          <w:szCs w:val="24"/>
        </w:rPr>
        <w:t>7</w:t>
      </w:r>
    </w:p>
    <w:p w:rsidR="00041C7E" w:rsidRDefault="00041C7E" w:rsidP="00041C7E">
      <w:pPr>
        <w:rPr>
          <w:sz w:val="24"/>
          <w:szCs w:val="24"/>
        </w:rPr>
      </w:pPr>
    </w:p>
    <w:p w:rsidR="00041C7E" w:rsidRDefault="00041C7E" w:rsidP="00041C7E">
      <w:pPr>
        <w:pStyle w:val="Sommario1"/>
        <w:rPr>
          <w:sz w:val="24"/>
          <w:szCs w:val="24"/>
        </w:rPr>
      </w:pPr>
      <w:r>
        <w:rPr>
          <w:b/>
          <w:sz w:val="24"/>
          <w:szCs w:val="24"/>
        </w:rPr>
        <w:t>SEZIONE IX - Archiviazione dei documenti</w:t>
      </w:r>
      <w:r>
        <w:rPr>
          <w:sz w:val="24"/>
          <w:szCs w:val="24"/>
        </w:rPr>
        <w:ptab w:relativeTo="margin" w:alignment="right" w:leader="dot"/>
      </w:r>
      <w:r w:rsidR="000125F7">
        <w:rPr>
          <w:b/>
          <w:sz w:val="24"/>
          <w:szCs w:val="24"/>
        </w:rPr>
        <w:t>39</w:t>
      </w:r>
    </w:p>
    <w:p w:rsidR="00041C7E" w:rsidRDefault="00041C7E" w:rsidP="00041C7E">
      <w:pPr>
        <w:pStyle w:val="Sommario2"/>
        <w:ind w:left="216"/>
        <w:rPr>
          <w:sz w:val="24"/>
          <w:szCs w:val="24"/>
        </w:rPr>
      </w:pPr>
      <w:r>
        <w:rPr>
          <w:sz w:val="24"/>
          <w:szCs w:val="24"/>
        </w:rPr>
        <w:t xml:space="preserve">Articolo </w:t>
      </w:r>
      <w:r w:rsidR="006377A3">
        <w:rPr>
          <w:sz w:val="24"/>
          <w:szCs w:val="24"/>
        </w:rPr>
        <w:t>49</w:t>
      </w:r>
      <w:r>
        <w:rPr>
          <w:sz w:val="24"/>
          <w:szCs w:val="24"/>
        </w:rPr>
        <w:t xml:space="preserve"> - Archivio dell’amministrazione</w:t>
      </w:r>
      <w:r>
        <w:rPr>
          <w:sz w:val="24"/>
          <w:szCs w:val="24"/>
        </w:rPr>
        <w:ptab w:relativeTo="margin" w:alignment="right" w:leader="dot"/>
      </w:r>
      <w:r w:rsidR="000125F7">
        <w:rPr>
          <w:sz w:val="24"/>
          <w:szCs w:val="24"/>
        </w:rPr>
        <w:t>39</w:t>
      </w:r>
    </w:p>
    <w:p w:rsidR="00041C7E" w:rsidRDefault="00041C7E" w:rsidP="00041C7E">
      <w:pPr>
        <w:pStyle w:val="Sommario2"/>
        <w:ind w:left="216"/>
        <w:rPr>
          <w:sz w:val="24"/>
          <w:szCs w:val="24"/>
        </w:rPr>
      </w:pPr>
      <w:r>
        <w:rPr>
          <w:sz w:val="24"/>
          <w:szCs w:val="24"/>
        </w:rPr>
        <w:t>Articolo 5</w:t>
      </w:r>
      <w:r w:rsidR="006377A3">
        <w:rPr>
          <w:sz w:val="24"/>
          <w:szCs w:val="24"/>
        </w:rPr>
        <w:t>0</w:t>
      </w:r>
      <w:r>
        <w:rPr>
          <w:sz w:val="24"/>
          <w:szCs w:val="24"/>
        </w:rPr>
        <w:t xml:space="preserve"> - Archivio corrente</w:t>
      </w:r>
      <w:r>
        <w:rPr>
          <w:sz w:val="24"/>
          <w:szCs w:val="24"/>
        </w:rPr>
        <w:ptab w:relativeTo="margin" w:alignment="right" w:leader="dot"/>
      </w:r>
      <w:r w:rsidR="000125F7">
        <w:rPr>
          <w:sz w:val="24"/>
          <w:szCs w:val="24"/>
        </w:rPr>
        <w:t>39</w:t>
      </w:r>
    </w:p>
    <w:p w:rsidR="00041C7E" w:rsidRDefault="00041C7E" w:rsidP="00041C7E">
      <w:pPr>
        <w:pStyle w:val="Sommario2"/>
        <w:ind w:left="216"/>
        <w:rPr>
          <w:sz w:val="24"/>
          <w:szCs w:val="24"/>
        </w:rPr>
      </w:pPr>
      <w:r>
        <w:rPr>
          <w:sz w:val="24"/>
          <w:szCs w:val="24"/>
        </w:rPr>
        <w:t>Articolo 5</w:t>
      </w:r>
      <w:r w:rsidR="006377A3">
        <w:rPr>
          <w:sz w:val="24"/>
          <w:szCs w:val="24"/>
        </w:rPr>
        <w:t>1</w:t>
      </w:r>
      <w:r>
        <w:rPr>
          <w:sz w:val="24"/>
          <w:szCs w:val="24"/>
        </w:rPr>
        <w:t xml:space="preserve"> - Archivio di deposito</w:t>
      </w:r>
      <w:r>
        <w:rPr>
          <w:sz w:val="24"/>
          <w:szCs w:val="24"/>
        </w:rPr>
        <w:ptab w:relativeTo="margin" w:alignment="right" w:leader="dot"/>
      </w:r>
      <w:r w:rsidR="007F550F">
        <w:rPr>
          <w:sz w:val="24"/>
          <w:szCs w:val="24"/>
        </w:rPr>
        <w:t>4</w:t>
      </w:r>
      <w:r w:rsidR="000125F7">
        <w:rPr>
          <w:sz w:val="24"/>
          <w:szCs w:val="24"/>
        </w:rPr>
        <w:t>0</w:t>
      </w:r>
    </w:p>
    <w:p w:rsidR="00041C7E" w:rsidRDefault="00041C7E" w:rsidP="00041C7E">
      <w:pPr>
        <w:pStyle w:val="Sommario2"/>
        <w:ind w:left="216"/>
        <w:rPr>
          <w:sz w:val="24"/>
          <w:szCs w:val="24"/>
        </w:rPr>
      </w:pPr>
      <w:r>
        <w:rPr>
          <w:sz w:val="24"/>
          <w:szCs w:val="24"/>
        </w:rPr>
        <w:t>Articolo 5</w:t>
      </w:r>
      <w:r w:rsidR="006377A3">
        <w:rPr>
          <w:sz w:val="24"/>
          <w:szCs w:val="24"/>
        </w:rPr>
        <w:t>2</w:t>
      </w:r>
      <w:r>
        <w:rPr>
          <w:sz w:val="24"/>
          <w:szCs w:val="24"/>
        </w:rPr>
        <w:t xml:space="preserve"> - Procedure di selezione e scarto dei documenti </w:t>
      </w:r>
      <w:proofErr w:type="gramStart"/>
      <w:r>
        <w:rPr>
          <w:sz w:val="24"/>
          <w:szCs w:val="24"/>
        </w:rPr>
        <w:t>cartacei</w:t>
      </w:r>
      <w:proofErr w:type="gramEnd"/>
      <w:r>
        <w:rPr>
          <w:sz w:val="24"/>
          <w:szCs w:val="24"/>
        </w:rPr>
        <w:ptab w:relativeTo="margin" w:alignment="right" w:leader="dot"/>
      </w:r>
      <w:r w:rsidR="007F550F">
        <w:rPr>
          <w:sz w:val="24"/>
          <w:szCs w:val="24"/>
        </w:rPr>
        <w:t>4</w:t>
      </w:r>
      <w:r w:rsidR="000125F7">
        <w:rPr>
          <w:sz w:val="24"/>
          <w:szCs w:val="24"/>
        </w:rPr>
        <w:t>0</w:t>
      </w:r>
    </w:p>
    <w:p w:rsidR="00041C7E" w:rsidRDefault="00041C7E" w:rsidP="00041C7E">
      <w:pPr>
        <w:pStyle w:val="Sommario2"/>
        <w:ind w:left="216"/>
        <w:rPr>
          <w:sz w:val="24"/>
          <w:szCs w:val="24"/>
        </w:rPr>
      </w:pPr>
      <w:r>
        <w:rPr>
          <w:sz w:val="24"/>
          <w:szCs w:val="24"/>
        </w:rPr>
        <w:t>Articolo 5</w:t>
      </w:r>
      <w:r w:rsidR="006377A3">
        <w:rPr>
          <w:sz w:val="24"/>
          <w:szCs w:val="24"/>
        </w:rPr>
        <w:t>3</w:t>
      </w:r>
      <w:r>
        <w:rPr>
          <w:sz w:val="24"/>
          <w:szCs w:val="24"/>
        </w:rPr>
        <w:t xml:space="preserve"> - Archivio storico</w:t>
      </w:r>
      <w:r>
        <w:rPr>
          <w:sz w:val="24"/>
          <w:szCs w:val="24"/>
        </w:rPr>
        <w:ptab w:relativeTo="margin" w:alignment="right" w:leader="dot"/>
      </w:r>
      <w:r w:rsidR="009B27D9">
        <w:rPr>
          <w:sz w:val="24"/>
          <w:szCs w:val="24"/>
        </w:rPr>
        <w:t>4</w:t>
      </w:r>
      <w:r w:rsidR="000125F7">
        <w:rPr>
          <w:sz w:val="24"/>
          <w:szCs w:val="24"/>
        </w:rPr>
        <w:t>1</w:t>
      </w:r>
    </w:p>
    <w:p w:rsidR="00041C7E" w:rsidRDefault="009B27D9" w:rsidP="00041C7E">
      <w:pPr>
        <w:pStyle w:val="Sommario2"/>
        <w:ind w:left="216"/>
        <w:rPr>
          <w:sz w:val="24"/>
          <w:szCs w:val="24"/>
        </w:rPr>
      </w:pPr>
      <w:r>
        <w:rPr>
          <w:sz w:val="24"/>
          <w:szCs w:val="24"/>
        </w:rPr>
        <w:t>Articolo 5</w:t>
      </w:r>
      <w:r w:rsidR="006377A3">
        <w:rPr>
          <w:sz w:val="24"/>
          <w:szCs w:val="24"/>
        </w:rPr>
        <w:t>4</w:t>
      </w:r>
      <w:r w:rsidR="00041C7E">
        <w:rPr>
          <w:sz w:val="24"/>
          <w:szCs w:val="24"/>
        </w:rPr>
        <w:t xml:space="preserve"> - Archivio digitale</w:t>
      </w:r>
      <w:r w:rsidR="00041C7E">
        <w:rPr>
          <w:sz w:val="24"/>
          <w:szCs w:val="24"/>
        </w:rPr>
        <w:ptab w:relativeTo="margin" w:alignment="right" w:leader="dot"/>
      </w:r>
      <w:r w:rsidR="007F550F">
        <w:rPr>
          <w:sz w:val="24"/>
          <w:szCs w:val="24"/>
        </w:rPr>
        <w:t>4</w:t>
      </w:r>
      <w:r w:rsidR="000125F7">
        <w:rPr>
          <w:sz w:val="24"/>
          <w:szCs w:val="24"/>
        </w:rPr>
        <w:t>2</w:t>
      </w:r>
    </w:p>
    <w:p w:rsidR="00041C7E" w:rsidRDefault="009B27D9" w:rsidP="00041C7E">
      <w:pPr>
        <w:pStyle w:val="Sommario2"/>
        <w:ind w:left="216"/>
        <w:rPr>
          <w:sz w:val="24"/>
          <w:szCs w:val="24"/>
        </w:rPr>
      </w:pPr>
      <w:r>
        <w:rPr>
          <w:sz w:val="24"/>
          <w:szCs w:val="24"/>
        </w:rPr>
        <w:t>Articolo 5</w:t>
      </w:r>
      <w:r w:rsidR="006377A3">
        <w:rPr>
          <w:sz w:val="24"/>
          <w:szCs w:val="24"/>
        </w:rPr>
        <w:t>5</w:t>
      </w:r>
      <w:r w:rsidR="00041C7E">
        <w:rPr>
          <w:sz w:val="24"/>
          <w:szCs w:val="24"/>
        </w:rPr>
        <w:t xml:space="preserve"> - Archivio ibrido</w:t>
      </w:r>
      <w:r w:rsidR="00041C7E">
        <w:rPr>
          <w:sz w:val="24"/>
          <w:szCs w:val="24"/>
        </w:rPr>
        <w:ptab w:relativeTo="margin" w:alignment="right" w:leader="dot"/>
      </w:r>
      <w:r>
        <w:rPr>
          <w:sz w:val="24"/>
          <w:szCs w:val="24"/>
        </w:rPr>
        <w:t>4</w:t>
      </w:r>
      <w:r w:rsidR="000125F7">
        <w:rPr>
          <w:sz w:val="24"/>
          <w:szCs w:val="24"/>
        </w:rPr>
        <w:t>2</w:t>
      </w:r>
    </w:p>
    <w:p w:rsidR="00041C7E" w:rsidRDefault="009B27D9" w:rsidP="00041C7E">
      <w:pPr>
        <w:pStyle w:val="Sommario2"/>
        <w:ind w:left="216"/>
        <w:rPr>
          <w:sz w:val="24"/>
          <w:szCs w:val="24"/>
        </w:rPr>
      </w:pPr>
      <w:r>
        <w:rPr>
          <w:sz w:val="24"/>
          <w:szCs w:val="24"/>
        </w:rPr>
        <w:t>Articolo 5</w:t>
      </w:r>
      <w:r w:rsidR="006377A3">
        <w:rPr>
          <w:sz w:val="24"/>
          <w:szCs w:val="24"/>
        </w:rPr>
        <w:t>6</w:t>
      </w:r>
      <w:r w:rsidR="00041C7E">
        <w:rPr>
          <w:sz w:val="24"/>
          <w:szCs w:val="24"/>
        </w:rPr>
        <w:t xml:space="preserve"> - Procedure di selezione e scarto dei documenti </w:t>
      </w:r>
      <w:proofErr w:type="gramStart"/>
      <w:r w:rsidR="00041C7E">
        <w:rPr>
          <w:sz w:val="24"/>
          <w:szCs w:val="24"/>
        </w:rPr>
        <w:t>informatici</w:t>
      </w:r>
      <w:proofErr w:type="gramEnd"/>
      <w:r w:rsidR="00041C7E">
        <w:rPr>
          <w:sz w:val="24"/>
          <w:szCs w:val="24"/>
        </w:rPr>
        <w:ptab w:relativeTo="margin" w:alignment="right" w:leader="dot"/>
      </w:r>
      <w:r w:rsidR="007F550F">
        <w:rPr>
          <w:sz w:val="24"/>
          <w:szCs w:val="24"/>
        </w:rPr>
        <w:t>4</w:t>
      </w:r>
      <w:r w:rsidR="000125F7">
        <w:rPr>
          <w:sz w:val="24"/>
          <w:szCs w:val="24"/>
        </w:rPr>
        <w:t>3</w:t>
      </w:r>
    </w:p>
    <w:p w:rsidR="00041C7E" w:rsidRDefault="00041C7E" w:rsidP="00041C7E">
      <w:pPr>
        <w:rPr>
          <w:sz w:val="24"/>
          <w:szCs w:val="24"/>
        </w:rPr>
      </w:pPr>
    </w:p>
    <w:p w:rsidR="00041C7E" w:rsidRDefault="00041C7E" w:rsidP="00041C7E">
      <w:pPr>
        <w:pStyle w:val="Sommario1"/>
        <w:rPr>
          <w:sz w:val="24"/>
          <w:szCs w:val="24"/>
        </w:rPr>
      </w:pPr>
      <w:r>
        <w:rPr>
          <w:b/>
          <w:sz w:val="24"/>
          <w:szCs w:val="24"/>
        </w:rPr>
        <w:t xml:space="preserve">SEZIONE X </w:t>
      </w:r>
      <w:r w:rsidR="00ED5E17">
        <w:rPr>
          <w:b/>
          <w:sz w:val="24"/>
          <w:szCs w:val="24"/>
        </w:rPr>
        <w:t>-</w:t>
      </w:r>
      <w:r>
        <w:rPr>
          <w:b/>
          <w:sz w:val="24"/>
          <w:szCs w:val="24"/>
        </w:rPr>
        <w:t xml:space="preserve"> Approvazione </w:t>
      </w:r>
      <w:proofErr w:type="gramStart"/>
      <w:r>
        <w:rPr>
          <w:b/>
          <w:sz w:val="24"/>
          <w:szCs w:val="24"/>
        </w:rPr>
        <w:t>ed</w:t>
      </w:r>
      <w:proofErr w:type="gramEnd"/>
      <w:r>
        <w:rPr>
          <w:b/>
          <w:sz w:val="24"/>
          <w:szCs w:val="24"/>
        </w:rPr>
        <w:t xml:space="preserve"> aggiornamento</w:t>
      </w:r>
      <w:r>
        <w:rPr>
          <w:sz w:val="24"/>
          <w:szCs w:val="24"/>
        </w:rPr>
        <w:ptab w:relativeTo="margin" w:alignment="right" w:leader="dot"/>
      </w:r>
      <w:r w:rsidR="009B27D9">
        <w:rPr>
          <w:b/>
          <w:sz w:val="24"/>
          <w:szCs w:val="24"/>
        </w:rPr>
        <w:t>4</w:t>
      </w:r>
      <w:r w:rsidR="000125F7">
        <w:rPr>
          <w:b/>
          <w:sz w:val="24"/>
          <w:szCs w:val="24"/>
        </w:rPr>
        <w:t>4</w:t>
      </w:r>
    </w:p>
    <w:p w:rsidR="00041C7E" w:rsidRDefault="009B27D9" w:rsidP="00041C7E">
      <w:pPr>
        <w:pStyle w:val="Sommario2"/>
        <w:ind w:left="216"/>
        <w:rPr>
          <w:sz w:val="24"/>
          <w:szCs w:val="24"/>
        </w:rPr>
      </w:pPr>
      <w:r>
        <w:rPr>
          <w:sz w:val="24"/>
          <w:szCs w:val="24"/>
        </w:rPr>
        <w:t>Articolo 5</w:t>
      </w:r>
      <w:r w:rsidR="006377A3">
        <w:rPr>
          <w:sz w:val="24"/>
          <w:szCs w:val="24"/>
        </w:rPr>
        <w:t>7</w:t>
      </w:r>
      <w:r w:rsidR="00041C7E">
        <w:rPr>
          <w:sz w:val="24"/>
          <w:szCs w:val="24"/>
        </w:rPr>
        <w:t xml:space="preserve"> </w:t>
      </w:r>
      <w:r>
        <w:rPr>
          <w:sz w:val="24"/>
          <w:szCs w:val="24"/>
        </w:rPr>
        <w:t>-</w:t>
      </w:r>
      <w:r w:rsidR="00041C7E">
        <w:rPr>
          <w:sz w:val="24"/>
          <w:szCs w:val="24"/>
        </w:rPr>
        <w:t xml:space="preserve"> Approvazione, aggiornamento e pubblicità del </w:t>
      </w:r>
      <w:proofErr w:type="gramStart"/>
      <w:r w:rsidR="00041C7E">
        <w:rPr>
          <w:sz w:val="24"/>
          <w:szCs w:val="24"/>
        </w:rPr>
        <w:t>manuale</w:t>
      </w:r>
      <w:proofErr w:type="gramEnd"/>
      <w:r w:rsidR="00041C7E">
        <w:rPr>
          <w:sz w:val="24"/>
          <w:szCs w:val="24"/>
        </w:rPr>
        <w:ptab w:relativeTo="margin" w:alignment="right" w:leader="dot"/>
      </w:r>
      <w:r w:rsidR="007F550F">
        <w:rPr>
          <w:sz w:val="24"/>
          <w:szCs w:val="24"/>
        </w:rPr>
        <w:t>4</w:t>
      </w:r>
      <w:r w:rsidR="000125F7">
        <w:rPr>
          <w:sz w:val="24"/>
          <w:szCs w:val="24"/>
        </w:rPr>
        <w:t>4</w:t>
      </w:r>
    </w:p>
    <w:p w:rsidR="00041C7E" w:rsidRDefault="00041C7E" w:rsidP="00041C7E"/>
    <w:p w:rsidR="00041C7E" w:rsidRDefault="00041C7E" w:rsidP="00041C7E">
      <w:pPr>
        <w:pStyle w:val="Sommario1"/>
        <w:rPr>
          <w:b/>
          <w:sz w:val="24"/>
          <w:szCs w:val="24"/>
        </w:rPr>
      </w:pPr>
      <w:r>
        <w:rPr>
          <w:b/>
          <w:sz w:val="24"/>
          <w:szCs w:val="24"/>
        </w:rPr>
        <w:t>GLOSSARIO</w:t>
      </w:r>
      <w:r>
        <w:rPr>
          <w:sz w:val="24"/>
          <w:szCs w:val="24"/>
        </w:rPr>
        <w:ptab w:relativeTo="margin" w:alignment="right" w:leader="dot"/>
      </w:r>
      <w:r w:rsidR="007F550F">
        <w:rPr>
          <w:b/>
          <w:sz w:val="24"/>
          <w:szCs w:val="24"/>
        </w:rPr>
        <w:t>4</w:t>
      </w:r>
      <w:r w:rsidR="000125F7">
        <w:rPr>
          <w:b/>
          <w:sz w:val="24"/>
          <w:szCs w:val="24"/>
        </w:rPr>
        <w:t>5</w:t>
      </w:r>
    </w:p>
    <w:p w:rsidR="00041C7E" w:rsidRDefault="00041C7E" w:rsidP="00041C7E"/>
    <w:p w:rsidR="00041C7E" w:rsidRDefault="00D56AFB" w:rsidP="00041C7E">
      <w:pPr>
        <w:pStyle w:val="Sommario1"/>
        <w:rPr>
          <w:sz w:val="24"/>
          <w:szCs w:val="24"/>
        </w:rPr>
      </w:pPr>
      <w:r>
        <w:rPr>
          <w:b/>
          <w:sz w:val="24"/>
          <w:szCs w:val="24"/>
        </w:rPr>
        <w:t xml:space="preserve">ELENCO DEGLI </w:t>
      </w:r>
      <w:r w:rsidR="00041C7E">
        <w:rPr>
          <w:b/>
          <w:sz w:val="24"/>
          <w:szCs w:val="24"/>
        </w:rPr>
        <w:t>ALLEGATI</w:t>
      </w:r>
      <w:r w:rsidR="00041C7E">
        <w:rPr>
          <w:sz w:val="24"/>
          <w:szCs w:val="24"/>
        </w:rPr>
        <w:ptab w:relativeTo="margin" w:alignment="right" w:leader="dot"/>
      </w:r>
      <w:r w:rsidR="009B27D9">
        <w:rPr>
          <w:b/>
          <w:sz w:val="24"/>
          <w:szCs w:val="24"/>
        </w:rPr>
        <w:t>5</w:t>
      </w:r>
      <w:r w:rsidR="000125F7">
        <w:rPr>
          <w:b/>
          <w:sz w:val="24"/>
          <w:szCs w:val="24"/>
        </w:rPr>
        <w:t>5</w:t>
      </w:r>
    </w:p>
    <w:p w:rsidR="00041C7E" w:rsidRDefault="00041C7E" w:rsidP="00075006">
      <w:pPr>
        <w:jc w:val="center"/>
        <w:rPr>
          <w:b/>
          <w:sz w:val="36"/>
          <w:szCs w:val="36"/>
        </w:rPr>
      </w:pPr>
    </w:p>
    <w:p w:rsidR="00075006" w:rsidRPr="007B4450" w:rsidRDefault="00041C7E" w:rsidP="007B4450">
      <w:pPr>
        <w:rPr>
          <w:b/>
          <w:sz w:val="36"/>
          <w:szCs w:val="36"/>
        </w:rPr>
      </w:pPr>
      <w:r>
        <w:rPr>
          <w:b/>
          <w:sz w:val="36"/>
          <w:szCs w:val="36"/>
        </w:rPr>
        <w:br w:type="page"/>
      </w:r>
    </w:p>
    <w:p w:rsidR="006225CA" w:rsidRPr="003C250A" w:rsidRDefault="006225CA" w:rsidP="002551FB">
      <w:pPr>
        <w:jc w:val="center"/>
        <w:rPr>
          <w:b/>
          <w:sz w:val="24"/>
          <w:szCs w:val="24"/>
        </w:rPr>
      </w:pPr>
    </w:p>
    <w:p w:rsidR="00075006" w:rsidRPr="001A1245" w:rsidRDefault="00075006" w:rsidP="002551FB">
      <w:pPr>
        <w:spacing w:after="0"/>
        <w:jc w:val="center"/>
        <w:rPr>
          <w:b/>
          <w:color w:val="C00000"/>
          <w:sz w:val="36"/>
          <w:szCs w:val="36"/>
        </w:rPr>
      </w:pPr>
      <w:r w:rsidRPr="001A1245">
        <w:rPr>
          <w:b/>
          <w:color w:val="C00000"/>
          <w:sz w:val="36"/>
          <w:szCs w:val="36"/>
        </w:rPr>
        <w:t>SEZIONE I - DISPOSIZIONI GENERALI</w:t>
      </w:r>
    </w:p>
    <w:p w:rsidR="0032272A" w:rsidRPr="00BD182E" w:rsidRDefault="0032272A" w:rsidP="002551FB">
      <w:pPr>
        <w:spacing w:after="0"/>
        <w:jc w:val="center"/>
        <w:rPr>
          <w:b/>
          <w:color w:val="4F81BD" w:themeColor="accent1"/>
          <w:sz w:val="32"/>
          <w:szCs w:val="32"/>
        </w:rPr>
      </w:pPr>
    </w:p>
    <w:p w:rsidR="002551FB" w:rsidRPr="00BD182E" w:rsidRDefault="002551FB" w:rsidP="002551FB">
      <w:pPr>
        <w:spacing w:after="0"/>
        <w:jc w:val="center"/>
        <w:rPr>
          <w:b/>
          <w:sz w:val="24"/>
          <w:szCs w:val="24"/>
        </w:rPr>
      </w:pPr>
    </w:p>
    <w:p w:rsidR="00D51B63" w:rsidRDefault="00075006" w:rsidP="002551FB">
      <w:pPr>
        <w:spacing w:after="0"/>
        <w:jc w:val="center"/>
        <w:rPr>
          <w:b/>
          <w:sz w:val="32"/>
          <w:szCs w:val="32"/>
        </w:rPr>
      </w:pPr>
      <w:r w:rsidRPr="006E3EF9">
        <w:rPr>
          <w:b/>
          <w:sz w:val="32"/>
          <w:szCs w:val="32"/>
        </w:rPr>
        <w:t>Articolo 1 – Ambito di applicazione</w:t>
      </w:r>
    </w:p>
    <w:p w:rsidR="002551FB" w:rsidRPr="00CA7D20" w:rsidRDefault="002551FB" w:rsidP="002551FB">
      <w:pPr>
        <w:spacing w:after="0"/>
        <w:jc w:val="center"/>
        <w:rPr>
          <w:b/>
          <w:sz w:val="24"/>
          <w:szCs w:val="24"/>
        </w:rPr>
      </w:pPr>
    </w:p>
    <w:p w:rsidR="00D51B63" w:rsidRPr="00CA7D20" w:rsidRDefault="00A9560D" w:rsidP="00AA2EBD">
      <w:pPr>
        <w:spacing w:after="0"/>
        <w:jc w:val="both"/>
        <w:rPr>
          <w:b/>
          <w:color w:val="000000" w:themeColor="text1"/>
          <w:sz w:val="24"/>
          <w:szCs w:val="24"/>
        </w:rPr>
      </w:pPr>
      <w:r w:rsidRPr="00CA7D20">
        <w:rPr>
          <w:rFonts w:cs="TimesNewRomanUnicode"/>
          <w:color w:val="000000" w:themeColor="text1"/>
          <w:sz w:val="24"/>
          <w:szCs w:val="24"/>
        </w:rPr>
        <w:t>Il presente Manuale di G</w:t>
      </w:r>
      <w:r w:rsidR="006A10E1" w:rsidRPr="00CA7D20">
        <w:rPr>
          <w:rFonts w:cs="TimesNewRomanUnicode"/>
          <w:color w:val="000000" w:themeColor="text1"/>
          <w:sz w:val="24"/>
          <w:szCs w:val="24"/>
        </w:rPr>
        <w:t xml:space="preserve">estione, adottato ai sensi degli articoli </w:t>
      </w:r>
      <w:proofErr w:type="gramStart"/>
      <w:r w:rsidR="006A10E1" w:rsidRPr="00CA7D20">
        <w:rPr>
          <w:rFonts w:cs="TimesNewRomanUnicode"/>
          <w:color w:val="000000" w:themeColor="text1"/>
          <w:sz w:val="24"/>
          <w:szCs w:val="24"/>
        </w:rPr>
        <w:t>3</w:t>
      </w:r>
      <w:proofErr w:type="gramEnd"/>
      <w:r w:rsidR="006A10E1" w:rsidRPr="00CA7D20">
        <w:rPr>
          <w:rFonts w:cs="TimesNewRomanUnicode"/>
          <w:color w:val="000000" w:themeColor="text1"/>
          <w:sz w:val="24"/>
          <w:szCs w:val="24"/>
        </w:rPr>
        <w:t xml:space="preserve"> e</w:t>
      </w:r>
      <w:r w:rsidRPr="00CA7D20">
        <w:rPr>
          <w:rFonts w:cs="TimesNewRomanUnicode"/>
          <w:color w:val="000000" w:themeColor="text1"/>
          <w:sz w:val="24"/>
          <w:szCs w:val="24"/>
        </w:rPr>
        <w:t xml:space="preserve"> 5 del DPCM 3/12/2013 </w:t>
      </w:r>
      <w:r w:rsidR="00AA2EBD" w:rsidRPr="00CA7D20">
        <w:rPr>
          <w:rFonts w:cs="TimesNewRomanUnicode"/>
          <w:color w:val="000000" w:themeColor="text1"/>
          <w:sz w:val="24"/>
          <w:szCs w:val="24"/>
        </w:rPr>
        <w:t>“</w:t>
      </w:r>
      <w:r w:rsidRPr="00CA7D20">
        <w:rPr>
          <w:rFonts w:cs="TimesNewRomanUnicode"/>
          <w:color w:val="000000" w:themeColor="text1"/>
          <w:sz w:val="24"/>
          <w:szCs w:val="24"/>
        </w:rPr>
        <w:t>Regole tecniche</w:t>
      </w:r>
      <w:r w:rsidR="00AA2EBD" w:rsidRPr="00CA7D20">
        <w:rPr>
          <w:rFonts w:cs="TimesNewRomanUnicode"/>
          <w:color w:val="000000" w:themeColor="text1"/>
          <w:sz w:val="24"/>
          <w:szCs w:val="24"/>
        </w:rPr>
        <w:t xml:space="preserve"> per il protocollo informatico”</w:t>
      </w:r>
      <w:r w:rsidRPr="00CA7D20">
        <w:rPr>
          <w:rFonts w:cs="TimesNewRomanUnicode"/>
          <w:color w:val="000000" w:themeColor="text1"/>
          <w:sz w:val="24"/>
          <w:szCs w:val="24"/>
        </w:rPr>
        <w:t xml:space="preserve">, descrive il sistema di gestione </w:t>
      </w:r>
      <w:r w:rsidR="00D51B63" w:rsidRPr="00CA7D20">
        <w:rPr>
          <w:rFonts w:cs="TimesNewRomanUnicode"/>
          <w:color w:val="000000" w:themeColor="text1"/>
          <w:sz w:val="24"/>
          <w:szCs w:val="24"/>
        </w:rPr>
        <w:t xml:space="preserve">documentale </w:t>
      </w:r>
      <w:r w:rsidRPr="00CA7D20">
        <w:rPr>
          <w:rFonts w:cs="TimesNewRomanUnicode"/>
          <w:color w:val="000000" w:themeColor="text1"/>
          <w:sz w:val="24"/>
          <w:szCs w:val="24"/>
        </w:rPr>
        <w:t>e fornisce le istruzioni per il corretto funzionamento del servizio per la tenuta del protocollo</w:t>
      </w:r>
      <w:r w:rsidR="00D51B63" w:rsidRPr="00CA7D20">
        <w:rPr>
          <w:rFonts w:cs="TimesNewRomanUnicode"/>
          <w:color w:val="000000" w:themeColor="text1"/>
          <w:sz w:val="24"/>
          <w:szCs w:val="24"/>
        </w:rPr>
        <w:t xml:space="preserve"> </w:t>
      </w:r>
      <w:r w:rsidRPr="00CA7D20">
        <w:rPr>
          <w:rFonts w:cs="TimesNewRomanUnicode"/>
          <w:color w:val="000000" w:themeColor="text1"/>
          <w:sz w:val="24"/>
          <w:szCs w:val="24"/>
        </w:rPr>
        <w:t>informatico</w:t>
      </w:r>
      <w:r w:rsidR="006A10E1" w:rsidRPr="00CA7D20">
        <w:rPr>
          <w:rFonts w:cs="TimesNewRomanUnicode"/>
          <w:color w:val="000000" w:themeColor="text1"/>
          <w:sz w:val="24"/>
          <w:szCs w:val="24"/>
        </w:rPr>
        <w:t>, della gestione dei flussi documentali</w:t>
      </w:r>
      <w:r w:rsidRPr="00CA7D20">
        <w:rPr>
          <w:rFonts w:cs="TimesNewRomanUnicode"/>
          <w:color w:val="000000" w:themeColor="text1"/>
          <w:sz w:val="24"/>
          <w:szCs w:val="24"/>
        </w:rPr>
        <w:t xml:space="preserve"> e degli archiv</w:t>
      </w:r>
      <w:r w:rsidR="00D51B63" w:rsidRPr="00CA7D20">
        <w:rPr>
          <w:rFonts w:cs="TimesNewRomanUnicode"/>
          <w:color w:val="000000" w:themeColor="text1"/>
          <w:sz w:val="24"/>
          <w:szCs w:val="24"/>
        </w:rPr>
        <w:t xml:space="preserve">i </w:t>
      </w:r>
      <w:r w:rsidR="00D51B63" w:rsidRPr="00CA7D20">
        <w:rPr>
          <w:color w:val="000000" w:themeColor="text1"/>
          <w:sz w:val="24"/>
          <w:szCs w:val="24"/>
        </w:rPr>
        <w:t>del</w:t>
      </w:r>
      <w:r w:rsidR="009E6863" w:rsidRPr="00CA7D20">
        <w:rPr>
          <w:color w:val="000000" w:themeColor="text1"/>
          <w:sz w:val="24"/>
          <w:szCs w:val="24"/>
        </w:rPr>
        <w:t xml:space="preserve"> Comune di</w:t>
      </w:r>
      <w:r w:rsidR="00BC48B8" w:rsidRPr="00CA7D20">
        <w:rPr>
          <w:color w:val="000000" w:themeColor="text1"/>
          <w:sz w:val="24"/>
          <w:szCs w:val="24"/>
        </w:rPr>
        <w:t xml:space="preserve"> </w:t>
      </w:r>
      <w:r w:rsidR="00B36C30">
        <w:rPr>
          <w:color w:val="000000" w:themeColor="text1"/>
          <w:sz w:val="24"/>
          <w:szCs w:val="24"/>
        </w:rPr>
        <w:t>Villa Verde</w:t>
      </w:r>
      <w:r w:rsidR="006A10E1" w:rsidRPr="00CA7D20">
        <w:rPr>
          <w:color w:val="000000" w:themeColor="text1"/>
          <w:sz w:val="24"/>
          <w:szCs w:val="24"/>
        </w:rPr>
        <w:t>.</w:t>
      </w:r>
    </w:p>
    <w:p w:rsidR="00D51B63" w:rsidRPr="00D51B63" w:rsidRDefault="00D51B63" w:rsidP="00AA2EBD">
      <w:pPr>
        <w:autoSpaceDE w:val="0"/>
        <w:autoSpaceDN w:val="0"/>
        <w:adjustRightInd w:val="0"/>
        <w:spacing w:after="0" w:line="240" w:lineRule="auto"/>
        <w:jc w:val="both"/>
        <w:rPr>
          <w:rFonts w:cs="TimesNewRomanUnicode"/>
          <w:color w:val="000000"/>
          <w:sz w:val="24"/>
          <w:szCs w:val="24"/>
        </w:rPr>
      </w:pPr>
    </w:p>
    <w:p w:rsidR="00075006" w:rsidRDefault="00075006" w:rsidP="002551FB">
      <w:pPr>
        <w:spacing w:after="0"/>
        <w:jc w:val="center"/>
        <w:rPr>
          <w:b/>
          <w:sz w:val="32"/>
          <w:szCs w:val="32"/>
        </w:rPr>
      </w:pPr>
      <w:r>
        <w:rPr>
          <w:b/>
          <w:sz w:val="32"/>
          <w:szCs w:val="32"/>
        </w:rPr>
        <w:t>Articolo 2 – A</w:t>
      </w:r>
      <w:r w:rsidR="0032437F">
        <w:rPr>
          <w:b/>
          <w:sz w:val="32"/>
          <w:szCs w:val="32"/>
        </w:rPr>
        <w:t xml:space="preserve">OO </w:t>
      </w:r>
      <w:r w:rsidR="002F29CE">
        <w:rPr>
          <w:b/>
          <w:sz w:val="32"/>
          <w:szCs w:val="32"/>
        </w:rPr>
        <w:t>e modello di protocollazione adottato</w:t>
      </w:r>
    </w:p>
    <w:p w:rsidR="00BE427B" w:rsidRDefault="00BE427B" w:rsidP="002B09DB">
      <w:pPr>
        <w:autoSpaceDE w:val="0"/>
        <w:autoSpaceDN w:val="0"/>
        <w:adjustRightInd w:val="0"/>
        <w:spacing w:after="0"/>
        <w:jc w:val="both"/>
        <w:rPr>
          <w:b/>
          <w:sz w:val="24"/>
          <w:szCs w:val="24"/>
        </w:rPr>
      </w:pPr>
    </w:p>
    <w:p w:rsidR="00BE427B" w:rsidRPr="00BE427B" w:rsidRDefault="00BE427B" w:rsidP="00BE427B">
      <w:pPr>
        <w:spacing w:after="0"/>
        <w:jc w:val="both"/>
        <w:rPr>
          <w:color w:val="000000" w:themeColor="text1"/>
          <w:sz w:val="24"/>
          <w:szCs w:val="24"/>
        </w:rPr>
      </w:pPr>
      <w:r w:rsidRPr="009442E6">
        <w:rPr>
          <w:color w:val="000000" w:themeColor="text1"/>
          <w:sz w:val="24"/>
          <w:szCs w:val="24"/>
        </w:rPr>
        <w:t>Ai fin</w:t>
      </w:r>
      <w:r>
        <w:rPr>
          <w:color w:val="000000" w:themeColor="text1"/>
          <w:sz w:val="24"/>
          <w:szCs w:val="24"/>
        </w:rPr>
        <w:t xml:space="preserve">i della gestione documentale il Comune </w:t>
      </w:r>
      <w:r w:rsidR="00D07D30">
        <w:rPr>
          <w:color w:val="000000" w:themeColor="text1"/>
          <w:sz w:val="24"/>
          <w:szCs w:val="24"/>
        </w:rPr>
        <w:t xml:space="preserve">di </w:t>
      </w:r>
      <w:r w:rsidR="00B36C30">
        <w:rPr>
          <w:color w:val="000000" w:themeColor="text1"/>
          <w:sz w:val="24"/>
          <w:szCs w:val="24"/>
        </w:rPr>
        <w:t>Villa Verde</w:t>
      </w:r>
      <w:r w:rsidRPr="009442E6">
        <w:rPr>
          <w:color w:val="000000" w:themeColor="text1"/>
          <w:sz w:val="24"/>
          <w:szCs w:val="24"/>
        </w:rPr>
        <w:t xml:space="preserve"> </w:t>
      </w:r>
      <w:r w:rsidRPr="00796362">
        <w:rPr>
          <w:color w:val="000000" w:themeColor="text1"/>
          <w:sz w:val="24"/>
          <w:szCs w:val="24"/>
        </w:rPr>
        <w:t xml:space="preserve">(d’ora in poi denominato </w:t>
      </w:r>
      <w:r>
        <w:rPr>
          <w:color w:val="000000" w:themeColor="text1"/>
          <w:sz w:val="24"/>
          <w:szCs w:val="24"/>
        </w:rPr>
        <w:t xml:space="preserve">anche </w:t>
      </w:r>
      <w:r w:rsidRPr="00796362">
        <w:rPr>
          <w:color w:val="000000" w:themeColor="text1"/>
          <w:sz w:val="24"/>
          <w:szCs w:val="24"/>
        </w:rPr>
        <w:t>Comune</w:t>
      </w:r>
      <w:r w:rsidR="00BC48B8">
        <w:rPr>
          <w:color w:val="000000" w:themeColor="text1"/>
          <w:sz w:val="24"/>
          <w:szCs w:val="24"/>
        </w:rPr>
        <w:t xml:space="preserve"> o Ente</w:t>
      </w:r>
      <w:r w:rsidRPr="00796362">
        <w:rPr>
          <w:color w:val="000000" w:themeColor="text1"/>
          <w:sz w:val="24"/>
          <w:szCs w:val="24"/>
        </w:rPr>
        <w:t>)</w:t>
      </w:r>
      <w:r>
        <w:rPr>
          <w:color w:val="000000" w:themeColor="text1"/>
          <w:sz w:val="24"/>
          <w:szCs w:val="24"/>
        </w:rPr>
        <w:t xml:space="preserve"> è costituito in</w:t>
      </w:r>
      <w:r w:rsidRPr="009442E6">
        <w:rPr>
          <w:color w:val="000000" w:themeColor="text1"/>
          <w:sz w:val="24"/>
          <w:szCs w:val="24"/>
        </w:rPr>
        <w:t xml:space="preserve"> </w:t>
      </w:r>
      <w:r>
        <w:rPr>
          <w:color w:val="000000" w:themeColor="text1"/>
          <w:sz w:val="24"/>
          <w:szCs w:val="24"/>
        </w:rPr>
        <w:t>un’unica</w:t>
      </w:r>
      <w:r w:rsidRPr="009442E6">
        <w:rPr>
          <w:color w:val="000000" w:themeColor="text1"/>
          <w:sz w:val="24"/>
          <w:szCs w:val="24"/>
        </w:rPr>
        <w:t xml:space="preserve"> </w:t>
      </w:r>
      <w:r>
        <w:rPr>
          <w:color w:val="000000" w:themeColor="text1"/>
          <w:sz w:val="24"/>
          <w:szCs w:val="24"/>
        </w:rPr>
        <w:t xml:space="preserve">Area </w:t>
      </w:r>
      <w:r w:rsidRPr="009442E6">
        <w:rPr>
          <w:color w:val="000000" w:themeColor="text1"/>
          <w:sz w:val="24"/>
          <w:szCs w:val="24"/>
        </w:rPr>
        <w:t>O</w:t>
      </w:r>
      <w:r>
        <w:rPr>
          <w:color w:val="000000" w:themeColor="text1"/>
          <w:sz w:val="24"/>
          <w:szCs w:val="24"/>
        </w:rPr>
        <w:t>rganizzativa Omogenea (AOO),</w:t>
      </w:r>
      <w:r w:rsidRPr="009442E6">
        <w:rPr>
          <w:color w:val="000000" w:themeColor="text1"/>
          <w:sz w:val="24"/>
          <w:szCs w:val="24"/>
        </w:rPr>
        <w:t xml:space="preserve"> descritt</w:t>
      </w:r>
      <w:r>
        <w:rPr>
          <w:color w:val="000000" w:themeColor="text1"/>
          <w:sz w:val="24"/>
          <w:szCs w:val="24"/>
        </w:rPr>
        <w:t>a</w:t>
      </w:r>
      <w:r w:rsidRPr="009442E6">
        <w:rPr>
          <w:color w:val="000000" w:themeColor="text1"/>
          <w:sz w:val="24"/>
          <w:szCs w:val="24"/>
        </w:rPr>
        <w:t xml:space="preserve"> nell’allegato n. 1</w:t>
      </w:r>
      <w:r>
        <w:rPr>
          <w:color w:val="000000" w:themeColor="text1"/>
          <w:sz w:val="24"/>
          <w:szCs w:val="24"/>
        </w:rPr>
        <w:t xml:space="preserve"> al presente manuale</w:t>
      </w:r>
      <w:r w:rsidRPr="009442E6">
        <w:rPr>
          <w:color w:val="000000" w:themeColor="text1"/>
          <w:sz w:val="24"/>
          <w:szCs w:val="24"/>
        </w:rPr>
        <w:t xml:space="preserve">. </w:t>
      </w:r>
    </w:p>
    <w:p w:rsidR="009D3F73" w:rsidRPr="009442E6" w:rsidRDefault="009D3F73" w:rsidP="002B09DB">
      <w:pPr>
        <w:autoSpaceDE w:val="0"/>
        <w:autoSpaceDN w:val="0"/>
        <w:adjustRightInd w:val="0"/>
        <w:spacing w:after="0"/>
        <w:jc w:val="both"/>
        <w:rPr>
          <w:rFonts w:cs="TimesNewRomanUnicode"/>
          <w:color w:val="000000" w:themeColor="text1"/>
          <w:sz w:val="24"/>
          <w:szCs w:val="24"/>
        </w:rPr>
      </w:pPr>
      <w:r w:rsidRPr="009442E6">
        <w:rPr>
          <w:rFonts w:cs="TimesNewRomanUnicode"/>
          <w:color w:val="000000" w:themeColor="text1"/>
          <w:sz w:val="24"/>
          <w:szCs w:val="24"/>
        </w:rPr>
        <w:t xml:space="preserve">Ai sensi dell’art. </w:t>
      </w:r>
      <w:proofErr w:type="gramStart"/>
      <w:r w:rsidR="00AC30D1" w:rsidRPr="009442E6">
        <w:rPr>
          <w:rFonts w:cs="TimesNewRomanUnicode"/>
          <w:color w:val="000000" w:themeColor="text1"/>
          <w:sz w:val="24"/>
          <w:szCs w:val="24"/>
        </w:rPr>
        <w:t>50</w:t>
      </w:r>
      <w:proofErr w:type="gramEnd"/>
      <w:r w:rsidR="00AC30D1" w:rsidRPr="009442E6">
        <w:rPr>
          <w:rFonts w:cs="TimesNewRomanUnicode"/>
          <w:color w:val="000000" w:themeColor="text1"/>
          <w:sz w:val="24"/>
          <w:szCs w:val="24"/>
        </w:rPr>
        <w:t>, comma</w:t>
      </w:r>
      <w:r w:rsidRPr="009442E6">
        <w:rPr>
          <w:rFonts w:cs="TimesNewRomanUnicode"/>
          <w:color w:val="000000" w:themeColor="text1"/>
          <w:sz w:val="24"/>
          <w:szCs w:val="24"/>
        </w:rPr>
        <w:t xml:space="preserve"> 4, del DPR 445/00, p</w:t>
      </w:r>
      <w:r w:rsidR="00BE427B">
        <w:rPr>
          <w:rFonts w:cs="TimesNewRomanUnicode"/>
          <w:color w:val="000000" w:themeColor="text1"/>
          <w:sz w:val="24"/>
          <w:szCs w:val="24"/>
        </w:rPr>
        <w:t>er AOO</w:t>
      </w:r>
      <w:r w:rsidRPr="009442E6">
        <w:rPr>
          <w:rFonts w:cs="TimesNewRomanUnicode"/>
          <w:color w:val="000000" w:themeColor="text1"/>
          <w:sz w:val="24"/>
          <w:szCs w:val="24"/>
        </w:rPr>
        <w:t xml:space="preserve"> si intende un</w:t>
      </w:r>
      <w:r w:rsidR="009D54D2" w:rsidRPr="009442E6">
        <w:rPr>
          <w:rFonts w:cs="TimesNewRomanUnicode"/>
          <w:color w:val="000000" w:themeColor="text1"/>
          <w:sz w:val="24"/>
          <w:szCs w:val="24"/>
        </w:rPr>
        <w:t xml:space="preserve"> </w:t>
      </w:r>
      <w:r w:rsidRPr="009442E6">
        <w:rPr>
          <w:rFonts w:cs="TimesNewRomanUnicode"/>
          <w:color w:val="000000" w:themeColor="text1"/>
          <w:sz w:val="24"/>
          <w:szCs w:val="24"/>
        </w:rPr>
        <w:t>insieme di uffici da considerare ai fini della gestione unica e coordinata dei documenti, che assicuri</w:t>
      </w:r>
      <w:r w:rsidR="0098017C" w:rsidRPr="009442E6">
        <w:rPr>
          <w:rFonts w:cs="TimesNewRomanUnicode"/>
          <w:color w:val="000000" w:themeColor="text1"/>
          <w:sz w:val="24"/>
          <w:szCs w:val="24"/>
        </w:rPr>
        <w:t xml:space="preserve"> </w:t>
      </w:r>
      <w:r w:rsidRPr="009442E6">
        <w:rPr>
          <w:rFonts w:cs="TimesNewRomanUnicode"/>
          <w:color w:val="000000" w:themeColor="text1"/>
          <w:sz w:val="24"/>
          <w:szCs w:val="24"/>
        </w:rPr>
        <w:t>u</w:t>
      </w:r>
      <w:r w:rsidR="00073834" w:rsidRPr="009442E6">
        <w:rPr>
          <w:rFonts w:cs="TimesNewRomanUnicode"/>
          <w:color w:val="000000" w:themeColor="text1"/>
          <w:sz w:val="24"/>
          <w:szCs w:val="24"/>
        </w:rPr>
        <w:t>niformità di classificazione, archiviazione</w:t>
      </w:r>
      <w:r w:rsidRPr="009442E6">
        <w:rPr>
          <w:rFonts w:cs="TimesNewRomanUnicode"/>
          <w:color w:val="000000" w:themeColor="text1"/>
          <w:sz w:val="24"/>
          <w:szCs w:val="24"/>
        </w:rPr>
        <w:t xml:space="preserve"> </w:t>
      </w:r>
      <w:r w:rsidR="00073834" w:rsidRPr="009442E6">
        <w:rPr>
          <w:rFonts w:cs="TimesNewRomanUnicode"/>
          <w:color w:val="000000" w:themeColor="text1"/>
          <w:sz w:val="24"/>
          <w:szCs w:val="24"/>
        </w:rPr>
        <w:t>e</w:t>
      </w:r>
      <w:r w:rsidRPr="009442E6">
        <w:rPr>
          <w:rFonts w:cs="TimesNewRomanUnicode"/>
          <w:color w:val="000000" w:themeColor="text1"/>
          <w:sz w:val="24"/>
          <w:szCs w:val="24"/>
        </w:rPr>
        <w:t xml:space="preserve"> comunicazione </w:t>
      </w:r>
      <w:r w:rsidR="00073834" w:rsidRPr="009442E6">
        <w:rPr>
          <w:rFonts w:cs="TimesNewRomanUnicode"/>
          <w:color w:val="000000" w:themeColor="text1"/>
          <w:sz w:val="24"/>
          <w:szCs w:val="24"/>
        </w:rPr>
        <w:t>interna</w:t>
      </w:r>
      <w:r w:rsidRPr="009442E6">
        <w:rPr>
          <w:rFonts w:cs="TimesNewRomanUnicode"/>
          <w:color w:val="000000" w:themeColor="text1"/>
          <w:sz w:val="24"/>
          <w:szCs w:val="24"/>
        </w:rPr>
        <w:t>.</w:t>
      </w:r>
    </w:p>
    <w:p w:rsidR="00BE427B" w:rsidRPr="009442E6" w:rsidRDefault="00BE427B" w:rsidP="002B09DB">
      <w:pPr>
        <w:spacing w:after="0"/>
        <w:jc w:val="both"/>
        <w:rPr>
          <w:rFonts w:cs="Garamond-Light"/>
          <w:color w:val="000000" w:themeColor="text1"/>
          <w:sz w:val="24"/>
          <w:szCs w:val="24"/>
        </w:rPr>
      </w:pPr>
      <w:r>
        <w:rPr>
          <w:color w:val="000000" w:themeColor="text1"/>
          <w:sz w:val="24"/>
          <w:szCs w:val="24"/>
        </w:rPr>
        <w:t>Nell’ambito dell’AOO</w:t>
      </w:r>
      <w:r w:rsidR="00D51B63" w:rsidRPr="009442E6">
        <w:rPr>
          <w:color w:val="000000" w:themeColor="text1"/>
          <w:sz w:val="24"/>
          <w:szCs w:val="24"/>
        </w:rPr>
        <w:t xml:space="preserve"> </w:t>
      </w:r>
      <w:r w:rsidR="00D51B63" w:rsidRPr="009442E6">
        <w:rPr>
          <w:rFonts w:cs="Garamond-Light"/>
          <w:color w:val="000000" w:themeColor="text1"/>
          <w:sz w:val="24"/>
          <w:szCs w:val="24"/>
        </w:rPr>
        <w:t>è predisposto un servizio per la tenuta del protocollo informatico, la gestione dei flussi documentali e degli archivi</w:t>
      </w:r>
      <w:r w:rsidR="00CA50CA" w:rsidRPr="009442E6">
        <w:rPr>
          <w:rFonts w:cs="Garamond-Light"/>
          <w:color w:val="000000" w:themeColor="text1"/>
          <w:sz w:val="24"/>
          <w:szCs w:val="24"/>
        </w:rPr>
        <w:t xml:space="preserve">, secondo le </w:t>
      </w:r>
      <w:proofErr w:type="gramStart"/>
      <w:r w:rsidR="00CA50CA" w:rsidRPr="009442E6">
        <w:rPr>
          <w:rFonts w:cs="Garamond-Light"/>
          <w:color w:val="000000" w:themeColor="text1"/>
          <w:sz w:val="24"/>
          <w:szCs w:val="24"/>
        </w:rPr>
        <w:t>m</w:t>
      </w:r>
      <w:r w:rsidR="00073834" w:rsidRPr="009442E6">
        <w:rPr>
          <w:rFonts w:cs="Garamond-Light"/>
          <w:color w:val="000000" w:themeColor="text1"/>
          <w:sz w:val="24"/>
          <w:szCs w:val="24"/>
        </w:rPr>
        <w:t>odalità</w:t>
      </w:r>
      <w:proofErr w:type="gramEnd"/>
      <w:r w:rsidR="00073834" w:rsidRPr="009442E6">
        <w:rPr>
          <w:rFonts w:cs="Garamond-Light"/>
          <w:color w:val="000000" w:themeColor="text1"/>
          <w:sz w:val="24"/>
          <w:szCs w:val="24"/>
        </w:rPr>
        <w:t xml:space="preserve"> previste dall’</w:t>
      </w:r>
      <w:r w:rsidR="00CA50CA" w:rsidRPr="009442E6">
        <w:rPr>
          <w:rFonts w:cs="Garamond-Light"/>
          <w:color w:val="000000" w:themeColor="text1"/>
          <w:sz w:val="24"/>
          <w:szCs w:val="24"/>
        </w:rPr>
        <w:t>art. 3</w:t>
      </w:r>
      <w:r w:rsidR="00073834" w:rsidRPr="009442E6">
        <w:rPr>
          <w:rFonts w:cs="Garamond-Light"/>
          <w:color w:val="000000" w:themeColor="text1"/>
          <w:sz w:val="24"/>
          <w:szCs w:val="24"/>
        </w:rPr>
        <w:t xml:space="preserve"> del presente manuale</w:t>
      </w:r>
      <w:r w:rsidR="00BC7287" w:rsidRPr="009442E6">
        <w:rPr>
          <w:rFonts w:cs="Garamond-Light"/>
          <w:color w:val="000000" w:themeColor="text1"/>
          <w:sz w:val="24"/>
          <w:szCs w:val="24"/>
        </w:rPr>
        <w:t>.</w:t>
      </w:r>
    </w:p>
    <w:p w:rsidR="00BC7287" w:rsidRDefault="00BC7287" w:rsidP="009D3F73">
      <w:pPr>
        <w:spacing w:after="0"/>
        <w:jc w:val="both"/>
        <w:rPr>
          <w:rFonts w:cs="Garamond-Light"/>
          <w:color w:val="000000" w:themeColor="text1"/>
          <w:sz w:val="24"/>
          <w:szCs w:val="24"/>
        </w:rPr>
      </w:pPr>
      <w:r w:rsidRPr="009442E6">
        <w:rPr>
          <w:rFonts w:cs="Garamond-Light"/>
          <w:color w:val="000000" w:themeColor="text1"/>
          <w:sz w:val="24"/>
          <w:szCs w:val="24"/>
        </w:rPr>
        <w:t>Il Sistema di proto</w:t>
      </w:r>
      <w:r w:rsidR="00B53D55" w:rsidRPr="009442E6">
        <w:rPr>
          <w:rFonts w:cs="Garamond-Light"/>
          <w:color w:val="000000" w:themeColor="text1"/>
          <w:sz w:val="24"/>
          <w:szCs w:val="24"/>
        </w:rPr>
        <w:t>collo informatico o Sistema di Gestione Informatica dei D</w:t>
      </w:r>
      <w:r w:rsidRPr="009442E6">
        <w:rPr>
          <w:rFonts w:cs="Garamond-Light"/>
          <w:color w:val="000000" w:themeColor="text1"/>
          <w:sz w:val="24"/>
          <w:szCs w:val="24"/>
        </w:rPr>
        <w:t>ocumenti (SGID), utilizzato per la registrazione dei documenti</w:t>
      </w:r>
      <w:r w:rsidR="00D7790C" w:rsidRPr="009442E6">
        <w:rPr>
          <w:rFonts w:cs="Garamond-Light"/>
          <w:color w:val="000000" w:themeColor="text1"/>
          <w:sz w:val="24"/>
          <w:szCs w:val="24"/>
        </w:rPr>
        <w:t>,</w:t>
      </w:r>
      <w:r w:rsidRPr="009442E6">
        <w:rPr>
          <w:rFonts w:cs="Garamond-Light"/>
          <w:color w:val="000000" w:themeColor="text1"/>
          <w:sz w:val="24"/>
          <w:szCs w:val="24"/>
        </w:rPr>
        <w:t xml:space="preserve"> è unico nell’ambito d</w:t>
      </w:r>
      <w:r w:rsidR="009B7104">
        <w:rPr>
          <w:rFonts w:cs="Garamond-Light"/>
          <w:color w:val="000000" w:themeColor="text1"/>
          <w:sz w:val="24"/>
          <w:szCs w:val="24"/>
        </w:rPr>
        <w:t>ell’</w:t>
      </w:r>
      <w:r w:rsidRPr="009442E6">
        <w:rPr>
          <w:rFonts w:cs="Garamond-Light"/>
          <w:color w:val="000000" w:themeColor="text1"/>
          <w:sz w:val="24"/>
          <w:szCs w:val="24"/>
        </w:rPr>
        <w:t>AOO.</w:t>
      </w:r>
    </w:p>
    <w:p w:rsidR="002D346D" w:rsidRPr="009442E6" w:rsidRDefault="002D346D" w:rsidP="002D346D">
      <w:pPr>
        <w:spacing w:after="0"/>
        <w:jc w:val="both"/>
        <w:rPr>
          <w:rFonts w:cs="Garamond-Light"/>
          <w:color w:val="000000" w:themeColor="text1"/>
          <w:sz w:val="24"/>
          <w:szCs w:val="24"/>
        </w:rPr>
      </w:pPr>
      <w:r>
        <w:rPr>
          <w:rFonts w:cs="Garamond-Light"/>
          <w:color w:val="000000" w:themeColor="text1"/>
          <w:sz w:val="24"/>
          <w:szCs w:val="24"/>
        </w:rPr>
        <w:t xml:space="preserve">Il modello di protocollazione adottato dal Comune di </w:t>
      </w:r>
      <w:r w:rsidR="00B36C30">
        <w:rPr>
          <w:rFonts w:cs="Garamond-Light"/>
          <w:color w:val="000000" w:themeColor="text1"/>
          <w:sz w:val="24"/>
          <w:szCs w:val="24"/>
        </w:rPr>
        <w:t>Villa Verde</w:t>
      </w:r>
      <w:r>
        <w:rPr>
          <w:rFonts w:cs="Garamond-Light"/>
          <w:color w:val="000000" w:themeColor="text1"/>
          <w:sz w:val="24"/>
          <w:szCs w:val="24"/>
        </w:rPr>
        <w:t xml:space="preserve"> è </w:t>
      </w:r>
      <w:r w:rsidR="00A01997">
        <w:rPr>
          <w:rFonts w:cs="Garamond-Light"/>
          <w:color w:val="000000" w:themeColor="text1"/>
          <w:sz w:val="24"/>
          <w:szCs w:val="24"/>
        </w:rPr>
        <w:t>concentrato nell’Ufficio Protocollo Generale</w:t>
      </w:r>
      <w:r>
        <w:rPr>
          <w:rFonts w:cs="Garamond-Light"/>
          <w:color w:val="000000" w:themeColor="text1"/>
          <w:sz w:val="24"/>
          <w:szCs w:val="24"/>
        </w:rPr>
        <w:t>.</w:t>
      </w:r>
    </w:p>
    <w:p w:rsidR="006A10E1" w:rsidRDefault="00BC7287" w:rsidP="006A10E1">
      <w:pPr>
        <w:spacing w:after="0"/>
        <w:jc w:val="both"/>
        <w:rPr>
          <w:color w:val="000000" w:themeColor="text1"/>
          <w:sz w:val="24"/>
          <w:szCs w:val="24"/>
        </w:rPr>
      </w:pPr>
      <w:r w:rsidRPr="009442E6">
        <w:rPr>
          <w:rFonts w:cs="Garamond-Light"/>
          <w:color w:val="000000" w:themeColor="text1"/>
          <w:sz w:val="24"/>
          <w:szCs w:val="24"/>
        </w:rPr>
        <w:t xml:space="preserve">Il Responsabile della gestione documentale (RGD) </w:t>
      </w:r>
      <w:proofErr w:type="gramStart"/>
      <w:r w:rsidR="00D7790C" w:rsidRPr="009442E6">
        <w:rPr>
          <w:rFonts w:cs="Garamond-Light"/>
          <w:color w:val="000000" w:themeColor="text1"/>
          <w:sz w:val="24"/>
          <w:szCs w:val="24"/>
        </w:rPr>
        <w:t>provvede ad assegnare</w:t>
      </w:r>
      <w:proofErr w:type="gramEnd"/>
      <w:r w:rsidR="00D7790C" w:rsidRPr="009442E6">
        <w:rPr>
          <w:rFonts w:cs="Garamond-Light"/>
          <w:color w:val="000000" w:themeColor="text1"/>
          <w:sz w:val="24"/>
          <w:szCs w:val="24"/>
        </w:rPr>
        <w:t xml:space="preserve"> le abilitazioni all’accesso e </w:t>
      </w:r>
      <w:r w:rsidR="004837ED">
        <w:rPr>
          <w:rFonts w:cs="Garamond-Light"/>
          <w:color w:val="000000" w:themeColor="text1"/>
          <w:sz w:val="24"/>
          <w:szCs w:val="24"/>
        </w:rPr>
        <w:t xml:space="preserve">all’utilizzo delle funzioni del Sistema di Gestione Informatica dei Documenti del Comune di </w:t>
      </w:r>
      <w:r w:rsidR="00B36C30">
        <w:rPr>
          <w:rFonts w:cs="Garamond-Light"/>
          <w:color w:val="000000" w:themeColor="text1"/>
          <w:sz w:val="24"/>
          <w:szCs w:val="24"/>
        </w:rPr>
        <w:t>Villa Verde</w:t>
      </w:r>
      <w:r w:rsidR="00D7790C" w:rsidRPr="009442E6">
        <w:rPr>
          <w:rFonts w:cs="Garamond-Light"/>
          <w:color w:val="000000" w:themeColor="text1"/>
          <w:sz w:val="24"/>
          <w:szCs w:val="24"/>
        </w:rPr>
        <w:t>; tali abilitazioni so</w:t>
      </w:r>
      <w:r w:rsidR="007F7222">
        <w:rPr>
          <w:rFonts w:cs="Garamond-Light"/>
          <w:color w:val="000000" w:themeColor="text1"/>
          <w:sz w:val="24"/>
          <w:szCs w:val="24"/>
        </w:rPr>
        <w:t>no riportate nell’allegato n. 2</w:t>
      </w:r>
      <w:r w:rsidRPr="009442E6">
        <w:rPr>
          <w:rFonts w:cs="Garamond-Light"/>
          <w:color w:val="000000" w:themeColor="text1"/>
          <w:sz w:val="24"/>
          <w:szCs w:val="24"/>
        </w:rPr>
        <w:t xml:space="preserve"> </w:t>
      </w:r>
      <w:r w:rsidR="00D7790C" w:rsidRPr="009442E6">
        <w:rPr>
          <w:rFonts w:cs="Garamond-Light"/>
          <w:color w:val="000000" w:themeColor="text1"/>
          <w:sz w:val="24"/>
          <w:szCs w:val="24"/>
        </w:rPr>
        <w:t>del presente manuale</w:t>
      </w:r>
      <w:r w:rsidR="00BD00A7">
        <w:rPr>
          <w:rFonts w:cs="Garamond-Light"/>
          <w:color w:val="000000" w:themeColor="text1"/>
          <w:sz w:val="24"/>
          <w:szCs w:val="24"/>
        </w:rPr>
        <w:t>.</w:t>
      </w:r>
    </w:p>
    <w:p w:rsidR="006A10E1" w:rsidRPr="006A10E1" w:rsidRDefault="006A10E1" w:rsidP="006A10E1">
      <w:pPr>
        <w:spacing w:after="0"/>
        <w:jc w:val="both"/>
        <w:rPr>
          <w:color w:val="000000" w:themeColor="text1"/>
          <w:sz w:val="24"/>
          <w:szCs w:val="24"/>
        </w:rPr>
      </w:pPr>
    </w:p>
    <w:p w:rsidR="00075006" w:rsidRDefault="00075006" w:rsidP="002551FB">
      <w:pPr>
        <w:spacing w:after="0"/>
        <w:jc w:val="center"/>
        <w:rPr>
          <w:b/>
          <w:sz w:val="32"/>
          <w:szCs w:val="32"/>
        </w:rPr>
      </w:pPr>
      <w:r>
        <w:rPr>
          <w:b/>
          <w:sz w:val="32"/>
          <w:szCs w:val="32"/>
        </w:rPr>
        <w:t xml:space="preserve">Articolo 3 – Servizio per la </w:t>
      </w:r>
      <w:r w:rsidR="00CA50CA">
        <w:rPr>
          <w:b/>
          <w:sz w:val="32"/>
          <w:szCs w:val="32"/>
        </w:rPr>
        <w:t xml:space="preserve">tenuta del protocollo informatico, </w:t>
      </w:r>
      <w:r w:rsidR="00D07D30">
        <w:rPr>
          <w:b/>
          <w:sz w:val="32"/>
          <w:szCs w:val="32"/>
        </w:rPr>
        <w:t>del</w:t>
      </w:r>
      <w:r w:rsidR="00CA50CA">
        <w:rPr>
          <w:b/>
          <w:sz w:val="32"/>
          <w:szCs w:val="32"/>
        </w:rPr>
        <w:t xml:space="preserve">la gestione dei flussi documentali e degli </w:t>
      </w:r>
      <w:proofErr w:type="gramStart"/>
      <w:r w:rsidR="00CA50CA">
        <w:rPr>
          <w:b/>
          <w:sz w:val="32"/>
          <w:szCs w:val="32"/>
        </w:rPr>
        <w:t>archivi</w:t>
      </w:r>
      <w:proofErr w:type="gramEnd"/>
    </w:p>
    <w:p w:rsidR="002551FB" w:rsidRPr="002551FB" w:rsidRDefault="002551FB" w:rsidP="002551FB">
      <w:pPr>
        <w:spacing w:after="0"/>
        <w:jc w:val="center"/>
        <w:rPr>
          <w:b/>
          <w:sz w:val="24"/>
          <w:szCs w:val="24"/>
        </w:rPr>
      </w:pPr>
    </w:p>
    <w:p w:rsidR="005832F7" w:rsidRPr="0043014A" w:rsidRDefault="0019607B" w:rsidP="00DD2FBA">
      <w:pPr>
        <w:spacing w:after="0"/>
        <w:jc w:val="both"/>
        <w:rPr>
          <w:rFonts w:eastAsia="Times New Roman" w:cs="Courier New"/>
          <w:sz w:val="24"/>
          <w:szCs w:val="24"/>
          <w:lang w:eastAsia="it-IT"/>
        </w:rPr>
      </w:pPr>
      <w:r w:rsidRPr="0043014A">
        <w:rPr>
          <w:rFonts w:cs="TimesNewRomanUnicode"/>
          <w:sz w:val="24"/>
          <w:szCs w:val="24"/>
        </w:rPr>
        <w:t>Nell’ambito</w:t>
      </w:r>
      <w:r w:rsidR="00CA50CA" w:rsidRPr="0043014A">
        <w:rPr>
          <w:rFonts w:cs="TimesNewRomanUnicode"/>
          <w:sz w:val="24"/>
          <w:szCs w:val="24"/>
        </w:rPr>
        <w:t xml:space="preserve"> </w:t>
      </w:r>
      <w:r w:rsidR="00BC48B8" w:rsidRPr="0043014A">
        <w:rPr>
          <w:rFonts w:cs="TimesNewRomanUnicode"/>
          <w:sz w:val="24"/>
          <w:szCs w:val="24"/>
        </w:rPr>
        <w:t xml:space="preserve">del Comune di </w:t>
      </w:r>
      <w:r w:rsidR="00B36C30">
        <w:rPr>
          <w:rFonts w:cs="TimesNewRomanUnicode"/>
          <w:sz w:val="24"/>
          <w:szCs w:val="24"/>
        </w:rPr>
        <w:t>Villa Verde</w:t>
      </w:r>
      <w:r w:rsidR="00CA50CA" w:rsidRPr="0043014A">
        <w:rPr>
          <w:rFonts w:cs="TimesNewRomanUnicode"/>
          <w:sz w:val="24"/>
          <w:szCs w:val="24"/>
        </w:rPr>
        <w:t xml:space="preserve">, ai sensi dell’art. </w:t>
      </w:r>
      <w:proofErr w:type="gramStart"/>
      <w:r w:rsidR="00CA50CA" w:rsidRPr="0043014A">
        <w:rPr>
          <w:rFonts w:cs="TimesNewRomanUnicode"/>
          <w:sz w:val="24"/>
          <w:szCs w:val="24"/>
        </w:rPr>
        <w:t>61</w:t>
      </w:r>
      <w:proofErr w:type="gramEnd"/>
      <w:r w:rsidR="00CA50CA" w:rsidRPr="0043014A">
        <w:rPr>
          <w:rFonts w:cs="TimesNewRomanUnicode"/>
          <w:sz w:val="24"/>
          <w:szCs w:val="24"/>
        </w:rPr>
        <w:t>, c</w:t>
      </w:r>
      <w:r w:rsidR="00AC30D1" w:rsidRPr="0043014A">
        <w:rPr>
          <w:rFonts w:cs="TimesNewRomanUnicode"/>
          <w:sz w:val="24"/>
          <w:szCs w:val="24"/>
        </w:rPr>
        <w:t>omma</w:t>
      </w:r>
      <w:r w:rsidR="00CA50CA" w:rsidRPr="0043014A">
        <w:rPr>
          <w:rFonts w:cs="TimesNewRomanUnicode"/>
          <w:sz w:val="24"/>
          <w:szCs w:val="24"/>
        </w:rPr>
        <w:t xml:space="preserve"> 1, del DPR 445/00, </w:t>
      </w:r>
      <w:r w:rsidR="004505D4" w:rsidRPr="0043014A">
        <w:rPr>
          <w:rFonts w:cs="TimesNewRomanUnicode"/>
          <w:sz w:val="24"/>
          <w:szCs w:val="24"/>
        </w:rPr>
        <w:t>è stato</w:t>
      </w:r>
      <w:r w:rsidR="00CA50CA" w:rsidRPr="0043014A">
        <w:rPr>
          <w:rFonts w:cs="TimesNewRomanUnicode"/>
          <w:sz w:val="24"/>
          <w:szCs w:val="24"/>
        </w:rPr>
        <w:t xml:space="preserve"> istituito</w:t>
      </w:r>
      <w:r w:rsidR="00D07D30" w:rsidRPr="0043014A">
        <w:rPr>
          <w:rFonts w:cs="TimesNewRomanUnicode"/>
          <w:sz w:val="24"/>
          <w:szCs w:val="24"/>
        </w:rPr>
        <w:t>, con Delibera</w:t>
      </w:r>
      <w:r w:rsidR="00D03A79" w:rsidRPr="0043014A">
        <w:rPr>
          <w:rFonts w:cs="TimesNewRomanUnicode"/>
          <w:sz w:val="24"/>
          <w:szCs w:val="24"/>
        </w:rPr>
        <w:t>zione</w:t>
      </w:r>
      <w:r w:rsidR="00B313F6" w:rsidRPr="0043014A">
        <w:rPr>
          <w:rFonts w:cs="TimesNewRomanUnicode"/>
          <w:sz w:val="24"/>
          <w:szCs w:val="24"/>
        </w:rPr>
        <w:t xml:space="preserve"> Giunta Comunale</w:t>
      </w:r>
      <w:r w:rsidR="00D07D30" w:rsidRPr="0043014A">
        <w:rPr>
          <w:rFonts w:cs="TimesNewRomanUnicode"/>
          <w:sz w:val="24"/>
          <w:szCs w:val="24"/>
        </w:rPr>
        <w:t xml:space="preserve"> </w:t>
      </w:r>
      <w:r w:rsidR="00BD00A7" w:rsidRPr="0043014A">
        <w:rPr>
          <w:rFonts w:cs="TimesNewRomanUnicode"/>
          <w:sz w:val="24"/>
          <w:szCs w:val="24"/>
        </w:rPr>
        <w:t>n.</w:t>
      </w:r>
      <w:r w:rsidR="00B313F6" w:rsidRPr="0043014A">
        <w:rPr>
          <w:rFonts w:cs="TimesNewRomanUnicode"/>
          <w:sz w:val="24"/>
          <w:szCs w:val="24"/>
        </w:rPr>
        <w:t xml:space="preserve"> </w:t>
      </w:r>
      <w:r w:rsidR="00806232">
        <w:rPr>
          <w:rFonts w:cs="TimesNewRomanUnicode"/>
          <w:sz w:val="24"/>
          <w:szCs w:val="24"/>
        </w:rPr>
        <w:t>52</w:t>
      </w:r>
      <w:r w:rsidR="004505D4" w:rsidRPr="0043014A">
        <w:rPr>
          <w:rFonts w:cs="TimesNewRomanUnicode"/>
          <w:sz w:val="24"/>
          <w:szCs w:val="24"/>
        </w:rPr>
        <w:t xml:space="preserve"> del </w:t>
      </w:r>
      <w:r w:rsidR="00806232">
        <w:rPr>
          <w:rFonts w:cs="TimesNewRomanUnicode"/>
          <w:sz w:val="24"/>
          <w:szCs w:val="24"/>
        </w:rPr>
        <w:t>13.10.2015</w:t>
      </w:r>
      <w:r w:rsidR="00D07D30" w:rsidRPr="0043014A">
        <w:rPr>
          <w:rFonts w:cs="TimesNewRomanUnicode"/>
          <w:sz w:val="24"/>
          <w:szCs w:val="24"/>
        </w:rPr>
        <w:t xml:space="preserve">, </w:t>
      </w:r>
      <w:r w:rsidR="00CA50CA" w:rsidRPr="0043014A">
        <w:rPr>
          <w:rFonts w:cs="TimesNewRomanUnicode"/>
          <w:sz w:val="24"/>
          <w:szCs w:val="24"/>
        </w:rPr>
        <w:t xml:space="preserve"> </w:t>
      </w:r>
      <w:r w:rsidR="00D07D30" w:rsidRPr="0043014A">
        <w:rPr>
          <w:rFonts w:cs="TimesNewRomanUnicode"/>
          <w:sz w:val="24"/>
          <w:szCs w:val="24"/>
        </w:rPr>
        <w:t>un</w:t>
      </w:r>
      <w:r w:rsidR="00CA50CA" w:rsidRPr="0043014A">
        <w:rPr>
          <w:rFonts w:cs="TimesNewRomanUnicode"/>
          <w:sz w:val="24"/>
          <w:szCs w:val="24"/>
        </w:rPr>
        <w:t xml:space="preserve"> Servizio per la tenuta</w:t>
      </w:r>
      <w:r w:rsidR="0060438D" w:rsidRPr="0043014A">
        <w:rPr>
          <w:rFonts w:cs="TimesNewRomanUnicode"/>
          <w:sz w:val="24"/>
          <w:szCs w:val="24"/>
        </w:rPr>
        <w:t xml:space="preserve"> del protocollo informatico, </w:t>
      </w:r>
      <w:r w:rsidR="00D07D30" w:rsidRPr="0043014A">
        <w:rPr>
          <w:rFonts w:cs="TimesNewRomanUnicode"/>
          <w:sz w:val="24"/>
          <w:szCs w:val="24"/>
        </w:rPr>
        <w:t>del</w:t>
      </w:r>
      <w:r w:rsidR="00CA50CA" w:rsidRPr="0043014A">
        <w:rPr>
          <w:rFonts w:cs="TimesNewRomanUnicode"/>
          <w:sz w:val="24"/>
          <w:szCs w:val="24"/>
        </w:rPr>
        <w:t>la gestione dei flussi documentali e degli archivi.</w:t>
      </w:r>
      <w:r w:rsidR="00D42F02" w:rsidRPr="0043014A">
        <w:rPr>
          <w:rFonts w:cs="TimesNewRomanUnicode"/>
          <w:sz w:val="24"/>
          <w:szCs w:val="24"/>
        </w:rPr>
        <w:t xml:space="preserve"> </w:t>
      </w:r>
      <w:r w:rsidR="0076150E" w:rsidRPr="0043014A">
        <w:rPr>
          <w:rFonts w:cs="TimesNewRomanUnicode"/>
          <w:sz w:val="24"/>
          <w:szCs w:val="24"/>
        </w:rPr>
        <w:t>Conformemente ai requisiti p</w:t>
      </w:r>
      <w:r w:rsidR="00AC30D1" w:rsidRPr="0043014A">
        <w:rPr>
          <w:rFonts w:cs="TimesNewRomanUnicode"/>
          <w:sz w:val="24"/>
          <w:szCs w:val="24"/>
        </w:rPr>
        <w:t xml:space="preserve">revisti dal medesimo art. </w:t>
      </w:r>
      <w:proofErr w:type="gramStart"/>
      <w:r w:rsidR="00AC30D1" w:rsidRPr="0043014A">
        <w:rPr>
          <w:rFonts w:cs="TimesNewRomanUnicode"/>
          <w:sz w:val="24"/>
          <w:szCs w:val="24"/>
        </w:rPr>
        <w:t>61</w:t>
      </w:r>
      <w:proofErr w:type="gramEnd"/>
      <w:r w:rsidR="00AC30D1" w:rsidRPr="0043014A">
        <w:rPr>
          <w:rFonts w:cs="TimesNewRomanUnicode"/>
          <w:sz w:val="24"/>
          <w:szCs w:val="24"/>
        </w:rPr>
        <w:t>, comma</w:t>
      </w:r>
      <w:r w:rsidR="0076150E" w:rsidRPr="0043014A">
        <w:rPr>
          <w:rFonts w:cs="TimesNewRomanUnicode"/>
          <w:sz w:val="24"/>
          <w:szCs w:val="24"/>
        </w:rPr>
        <w:t xml:space="preserve"> 2, a</w:t>
      </w:r>
      <w:r w:rsidR="00D42F02" w:rsidRPr="0043014A">
        <w:rPr>
          <w:rFonts w:cs="TimesNewRomanUnicode"/>
          <w:sz w:val="24"/>
          <w:szCs w:val="24"/>
        </w:rPr>
        <w:t xml:space="preserve"> </w:t>
      </w:r>
      <w:r w:rsidR="00180C1A" w:rsidRPr="0043014A">
        <w:rPr>
          <w:rFonts w:cs="TimesNewRomanUnicode"/>
          <w:sz w:val="24"/>
          <w:szCs w:val="24"/>
        </w:rPr>
        <w:t>capo di tale</w:t>
      </w:r>
      <w:r w:rsidR="00D42F02" w:rsidRPr="0043014A">
        <w:rPr>
          <w:rFonts w:cs="TimesNewRomanUnicode"/>
          <w:sz w:val="24"/>
          <w:szCs w:val="24"/>
        </w:rPr>
        <w:t xml:space="preserve"> servizio </w:t>
      </w:r>
      <w:r w:rsidR="00D03A79" w:rsidRPr="0043014A">
        <w:rPr>
          <w:rFonts w:cs="TimesNewRomanUnicode"/>
          <w:sz w:val="24"/>
          <w:szCs w:val="24"/>
        </w:rPr>
        <w:t>è</w:t>
      </w:r>
      <w:r w:rsidR="00DD2FBA" w:rsidRPr="0043014A">
        <w:rPr>
          <w:rFonts w:cs="TimesNewRomanUnicode"/>
          <w:sz w:val="24"/>
          <w:szCs w:val="24"/>
        </w:rPr>
        <w:t xml:space="preserve"> </w:t>
      </w:r>
      <w:r w:rsidR="00D03A79" w:rsidRPr="0043014A">
        <w:rPr>
          <w:rFonts w:cs="TimesNewRomanUnicode"/>
          <w:sz w:val="24"/>
          <w:szCs w:val="24"/>
        </w:rPr>
        <w:t>nominat</w:t>
      </w:r>
      <w:r w:rsidR="004505D4" w:rsidRPr="0043014A">
        <w:rPr>
          <w:rFonts w:cs="TimesNewRomanUnicode"/>
          <w:sz w:val="24"/>
          <w:szCs w:val="24"/>
        </w:rPr>
        <w:t>o</w:t>
      </w:r>
      <w:r w:rsidR="00DD2FBA" w:rsidRPr="0043014A">
        <w:rPr>
          <w:rFonts w:cs="TimesNewRomanUnicode"/>
          <w:sz w:val="24"/>
          <w:szCs w:val="24"/>
        </w:rPr>
        <w:t xml:space="preserve"> </w:t>
      </w:r>
      <w:r w:rsidR="00806232">
        <w:rPr>
          <w:rFonts w:cs="TimesNewRomanUnicode"/>
          <w:sz w:val="24"/>
          <w:szCs w:val="24"/>
        </w:rPr>
        <w:t xml:space="preserve">la Dott.ssa </w:t>
      </w:r>
      <w:proofErr w:type="spellStart"/>
      <w:r w:rsidR="00806232">
        <w:rPr>
          <w:rFonts w:cs="TimesNewRomanUnicode"/>
          <w:sz w:val="24"/>
          <w:szCs w:val="24"/>
        </w:rPr>
        <w:t>Savina</w:t>
      </w:r>
      <w:proofErr w:type="spellEnd"/>
      <w:r w:rsidR="00806232">
        <w:rPr>
          <w:rFonts w:cs="TimesNewRomanUnicode"/>
          <w:sz w:val="24"/>
          <w:szCs w:val="24"/>
        </w:rPr>
        <w:t xml:space="preserve"> </w:t>
      </w:r>
      <w:proofErr w:type="spellStart"/>
      <w:r w:rsidR="00806232">
        <w:rPr>
          <w:rFonts w:cs="TimesNewRomanUnicode"/>
          <w:sz w:val="24"/>
          <w:szCs w:val="24"/>
        </w:rPr>
        <w:t>Ibba</w:t>
      </w:r>
      <w:proofErr w:type="spellEnd"/>
      <w:r w:rsidR="00CC1177" w:rsidRPr="0043014A">
        <w:rPr>
          <w:rFonts w:cs="TimesNewRomanUnicode"/>
          <w:sz w:val="24"/>
          <w:szCs w:val="24"/>
        </w:rPr>
        <w:t>,</w:t>
      </w:r>
      <w:r w:rsidR="0076150E" w:rsidRPr="0043014A">
        <w:rPr>
          <w:rFonts w:cs="TimesNewRomanUnicode"/>
          <w:sz w:val="24"/>
          <w:szCs w:val="24"/>
        </w:rPr>
        <w:t xml:space="preserve"> </w:t>
      </w:r>
      <w:r w:rsidR="00F347E4" w:rsidRPr="0043014A">
        <w:rPr>
          <w:rFonts w:cs="TimesNewRomanUnicode"/>
          <w:sz w:val="24"/>
          <w:szCs w:val="24"/>
        </w:rPr>
        <w:t>in qualità di R</w:t>
      </w:r>
      <w:r w:rsidR="00DD2FBA" w:rsidRPr="0043014A">
        <w:rPr>
          <w:rFonts w:cs="TimesNewRomanUnicode"/>
          <w:sz w:val="24"/>
          <w:szCs w:val="24"/>
        </w:rPr>
        <w:t>esponsabile della gestione documentale</w:t>
      </w:r>
      <w:r w:rsidR="00D03A79" w:rsidRPr="0043014A">
        <w:rPr>
          <w:rFonts w:cs="TimesNewRomanUnicode"/>
          <w:sz w:val="24"/>
          <w:szCs w:val="24"/>
        </w:rPr>
        <w:t xml:space="preserve"> </w:t>
      </w:r>
      <w:r w:rsidR="00D03A79" w:rsidRPr="0043014A">
        <w:rPr>
          <w:rFonts w:cs="TimesNewRomanUnicode"/>
          <w:sz w:val="24"/>
          <w:szCs w:val="24"/>
        </w:rPr>
        <w:lastRenderedPageBreak/>
        <w:t>mentre,</w:t>
      </w:r>
      <w:r w:rsidR="00806232">
        <w:rPr>
          <w:rFonts w:cs="TimesNewRomanUnicode"/>
          <w:sz w:val="24"/>
          <w:szCs w:val="24"/>
        </w:rPr>
        <w:t xml:space="preserve"> </w:t>
      </w:r>
      <w:r w:rsidR="00806232" w:rsidRPr="0043014A">
        <w:rPr>
          <w:rFonts w:cs="TimesNewRomanUnicode"/>
          <w:sz w:val="24"/>
          <w:szCs w:val="24"/>
        </w:rPr>
        <w:t>in qualità di vicario per i casi di vacanza, assenza o impedimento del suddetto responsabile</w:t>
      </w:r>
      <w:r w:rsidR="00806232">
        <w:rPr>
          <w:rFonts w:cs="TimesNewRomanUnicode"/>
          <w:sz w:val="24"/>
          <w:szCs w:val="24"/>
        </w:rPr>
        <w:t xml:space="preserve">, </w:t>
      </w:r>
      <w:r w:rsidR="00CA7D20" w:rsidRPr="0043014A">
        <w:rPr>
          <w:rFonts w:cs="TimesNewRomanUnicode"/>
          <w:sz w:val="24"/>
          <w:szCs w:val="24"/>
        </w:rPr>
        <w:t>è</w:t>
      </w:r>
      <w:r w:rsidR="00D03A79" w:rsidRPr="0043014A">
        <w:rPr>
          <w:rFonts w:cs="TimesNewRomanUnicode"/>
          <w:sz w:val="24"/>
          <w:szCs w:val="24"/>
        </w:rPr>
        <w:t xml:space="preserve"> nominat</w:t>
      </w:r>
      <w:r w:rsidR="001F3F41" w:rsidRPr="0043014A">
        <w:rPr>
          <w:rFonts w:cs="TimesNewRomanUnicode"/>
          <w:sz w:val="24"/>
          <w:szCs w:val="24"/>
        </w:rPr>
        <w:t>a</w:t>
      </w:r>
      <w:r w:rsidR="00D03A79" w:rsidRPr="0043014A">
        <w:rPr>
          <w:rFonts w:cs="TimesNewRomanUnicode"/>
          <w:sz w:val="24"/>
          <w:szCs w:val="24"/>
        </w:rPr>
        <w:t xml:space="preserve"> </w:t>
      </w:r>
      <w:r w:rsidR="001F3F41" w:rsidRPr="0043014A">
        <w:rPr>
          <w:rFonts w:cs="TimesNewRomanUnicode"/>
          <w:sz w:val="24"/>
          <w:szCs w:val="24"/>
        </w:rPr>
        <w:t xml:space="preserve">la Dott.ssa </w:t>
      </w:r>
      <w:r w:rsidR="00806232">
        <w:rPr>
          <w:rFonts w:cs="TimesNewRomanUnicode"/>
          <w:sz w:val="24"/>
          <w:szCs w:val="24"/>
        </w:rPr>
        <w:t xml:space="preserve">Elisabetta </w:t>
      </w:r>
      <w:proofErr w:type="spellStart"/>
      <w:r w:rsidR="00806232">
        <w:rPr>
          <w:rFonts w:cs="TimesNewRomanUnicode"/>
          <w:sz w:val="24"/>
          <w:szCs w:val="24"/>
        </w:rPr>
        <w:t>Ghisu</w:t>
      </w:r>
      <w:proofErr w:type="spellEnd"/>
      <w:r w:rsidR="00806232">
        <w:rPr>
          <w:rFonts w:cs="TimesNewRomanUnicode"/>
          <w:sz w:val="24"/>
          <w:szCs w:val="24"/>
        </w:rPr>
        <w:t>.</w:t>
      </w:r>
    </w:p>
    <w:p w:rsidR="001F4083" w:rsidRDefault="0032265D" w:rsidP="001F4083">
      <w:pPr>
        <w:jc w:val="both"/>
        <w:rPr>
          <w:rFonts w:cs="TimesNewRomanUnicode"/>
          <w:color w:val="000000" w:themeColor="text1"/>
          <w:sz w:val="24"/>
          <w:szCs w:val="24"/>
        </w:rPr>
      </w:pPr>
      <w:r>
        <w:rPr>
          <w:rFonts w:cs="TimesNewRomanUnicode"/>
          <w:color w:val="000000" w:themeColor="text1"/>
          <w:sz w:val="24"/>
          <w:szCs w:val="24"/>
        </w:rPr>
        <w:t>Al R</w:t>
      </w:r>
      <w:r w:rsidR="00AA2EBD">
        <w:rPr>
          <w:rFonts w:cs="TimesNewRomanUnicode"/>
          <w:color w:val="000000" w:themeColor="text1"/>
          <w:sz w:val="24"/>
          <w:szCs w:val="24"/>
        </w:rPr>
        <w:t>esponsabile della gestione documentale</w:t>
      </w:r>
      <w:r w:rsidR="00334494">
        <w:rPr>
          <w:rFonts w:cs="TimesNewRomanUnicode"/>
          <w:color w:val="000000" w:themeColor="text1"/>
          <w:sz w:val="24"/>
          <w:szCs w:val="24"/>
        </w:rPr>
        <w:t xml:space="preserve"> </w:t>
      </w:r>
      <w:r w:rsidR="00AA2EBD">
        <w:rPr>
          <w:rFonts w:cs="TimesNewRomanUnicode"/>
          <w:color w:val="000000" w:themeColor="text1"/>
          <w:sz w:val="24"/>
          <w:szCs w:val="24"/>
        </w:rPr>
        <w:t>sono affidati i compiti di c</w:t>
      </w:r>
      <w:r w:rsidR="00F347E4">
        <w:rPr>
          <w:rFonts w:cs="TimesNewRomanUnicode"/>
          <w:color w:val="000000" w:themeColor="text1"/>
          <w:sz w:val="24"/>
          <w:szCs w:val="24"/>
        </w:rPr>
        <w:t>ui</w:t>
      </w:r>
      <w:r w:rsidR="00AC30D1">
        <w:rPr>
          <w:rFonts w:cs="TimesNewRomanUnicode"/>
          <w:color w:val="000000" w:themeColor="text1"/>
          <w:sz w:val="24"/>
          <w:szCs w:val="24"/>
        </w:rPr>
        <w:t xml:space="preserve"> all’art. </w:t>
      </w:r>
      <w:proofErr w:type="gramStart"/>
      <w:r w:rsidR="00AC30D1">
        <w:rPr>
          <w:rFonts w:cs="TimesNewRomanUnicode"/>
          <w:color w:val="000000" w:themeColor="text1"/>
          <w:sz w:val="24"/>
          <w:szCs w:val="24"/>
        </w:rPr>
        <w:t>61</w:t>
      </w:r>
      <w:proofErr w:type="gramEnd"/>
      <w:r w:rsidR="00AC30D1">
        <w:rPr>
          <w:rFonts w:cs="TimesNewRomanUnicode"/>
          <w:color w:val="000000" w:themeColor="text1"/>
          <w:sz w:val="24"/>
          <w:szCs w:val="24"/>
        </w:rPr>
        <w:t>, comma</w:t>
      </w:r>
      <w:r w:rsidR="00F347E4">
        <w:rPr>
          <w:rFonts w:cs="TimesNewRomanUnicode"/>
          <w:color w:val="000000" w:themeColor="text1"/>
          <w:sz w:val="24"/>
          <w:szCs w:val="24"/>
        </w:rPr>
        <w:t xml:space="preserve"> 3</w:t>
      </w:r>
      <w:r w:rsidR="00573650">
        <w:rPr>
          <w:rFonts w:cs="TimesNewRomanUnicode"/>
          <w:color w:val="000000" w:themeColor="text1"/>
          <w:sz w:val="24"/>
          <w:szCs w:val="24"/>
        </w:rPr>
        <w:t>,</w:t>
      </w:r>
      <w:r w:rsidR="00F347E4">
        <w:rPr>
          <w:rFonts w:cs="TimesNewRomanUnicode"/>
          <w:color w:val="000000" w:themeColor="text1"/>
          <w:sz w:val="24"/>
          <w:szCs w:val="24"/>
        </w:rPr>
        <w:t xml:space="preserve"> del DPR 445/</w:t>
      </w:r>
      <w:r w:rsidR="00AA2EBD">
        <w:rPr>
          <w:rFonts w:cs="TimesNewRomanUnicode"/>
          <w:color w:val="000000" w:themeColor="text1"/>
          <w:sz w:val="24"/>
          <w:szCs w:val="24"/>
        </w:rPr>
        <w:t xml:space="preserve">00 e </w:t>
      </w:r>
      <w:r w:rsidR="00F347E4">
        <w:rPr>
          <w:rFonts w:cs="TimesNewRomanUnicode"/>
          <w:color w:val="000000" w:themeColor="text1"/>
          <w:sz w:val="24"/>
          <w:szCs w:val="24"/>
        </w:rPr>
        <w:t>all’art. 4 del DPCM 3/12/2013 “R</w:t>
      </w:r>
      <w:r w:rsidR="00AA2EBD">
        <w:rPr>
          <w:rFonts w:cs="TimesNewRomanUnicode"/>
          <w:color w:val="000000" w:themeColor="text1"/>
          <w:sz w:val="24"/>
          <w:szCs w:val="24"/>
        </w:rPr>
        <w:t>egole tecniche per il protocollo informatico”</w:t>
      </w:r>
      <w:r w:rsidR="00CD37D2">
        <w:rPr>
          <w:rFonts w:cs="TimesNewRomanUnicode"/>
          <w:color w:val="000000" w:themeColor="text1"/>
          <w:sz w:val="24"/>
          <w:szCs w:val="24"/>
        </w:rPr>
        <w:t>; i</w:t>
      </w:r>
      <w:r w:rsidR="00AA2EBD">
        <w:rPr>
          <w:rFonts w:cs="TimesNewRomanUnicode"/>
          <w:color w:val="000000" w:themeColor="text1"/>
          <w:sz w:val="24"/>
          <w:szCs w:val="24"/>
        </w:rPr>
        <w:t>n particolare:</w:t>
      </w:r>
    </w:p>
    <w:p w:rsidR="00CD37D2" w:rsidRPr="001F4083" w:rsidRDefault="00F347E4" w:rsidP="001F4083">
      <w:pPr>
        <w:pStyle w:val="Paragrafoelenco"/>
        <w:numPr>
          <w:ilvl w:val="0"/>
          <w:numId w:val="3"/>
        </w:numPr>
        <w:jc w:val="both"/>
        <w:rPr>
          <w:rFonts w:cs="TimesNewRomanUnicode"/>
          <w:color w:val="000000" w:themeColor="text1"/>
          <w:sz w:val="24"/>
          <w:szCs w:val="24"/>
        </w:rPr>
      </w:pPr>
      <w:proofErr w:type="gramStart"/>
      <w:r w:rsidRPr="001F4083">
        <w:rPr>
          <w:rFonts w:cs="TimesNewRomanUnicode"/>
          <w:color w:val="000000" w:themeColor="text1"/>
          <w:sz w:val="24"/>
          <w:szCs w:val="24"/>
        </w:rPr>
        <w:t>a</w:t>
      </w:r>
      <w:r w:rsidR="00CD37D2" w:rsidRPr="001F4083">
        <w:rPr>
          <w:rFonts w:cs="TimesNewRomanUnicode"/>
          <w:color w:val="000000" w:themeColor="text1"/>
          <w:sz w:val="24"/>
          <w:szCs w:val="24"/>
        </w:rPr>
        <w:t>ttribuisce</w:t>
      </w:r>
      <w:proofErr w:type="gramEnd"/>
      <w:r w:rsidR="00CD37D2" w:rsidRPr="001F4083">
        <w:rPr>
          <w:rFonts w:cs="TimesNewRomanUnicode"/>
          <w:color w:val="000000" w:themeColor="text1"/>
          <w:sz w:val="24"/>
          <w:szCs w:val="24"/>
        </w:rPr>
        <w:t xml:space="preserve"> i livelli</w:t>
      </w:r>
      <w:r w:rsidR="00AA2EBD" w:rsidRPr="001F4083">
        <w:rPr>
          <w:rFonts w:cs="TimesNewRomanUnicode"/>
          <w:color w:val="000000" w:themeColor="text1"/>
          <w:sz w:val="24"/>
          <w:szCs w:val="24"/>
        </w:rPr>
        <w:t xml:space="preserve"> di autorizzazione p</w:t>
      </w:r>
      <w:r w:rsidR="00ED5E17">
        <w:rPr>
          <w:rFonts w:cs="TimesNewRomanUnicode"/>
          <w:color w:val="000000" w:themeColor="text1"/>
          <w:sz w:val="24"/>
          <w:szCs w:val="24"/>
        </w:rPr>
        <w:t>er l’accesso alle funzioni del S</w:t>
      </w:r>
      <w:r w:rsidR="00AA2EBD" w:rsidRPr="001F4083">
        <w:rPr>
          <w:rFonts w:cs="TimesNewRomanUnicode"/>
          <w:color w:val="000000" w:themeColor="text1"/>
          <w:sz w:val="24"/>
          <w:szCs w:val="24"/>
        </w:rPr>
        <w:t xml:space="preserve">istema di </w:t>
      </w:r>
      <w:r w:rsidR="00ED5E17">
        <w:rPr>
          <w:rFonts w:cs="TimesNewRomanUnicode"/>
          <w:color w:val="000000" w:themeColor="text1"/>
          <w:sz w:val="24"/>
          <w:szCs w:val="24"/>
        </w:rPr>
        <w:t>Gestione Informatica dei D</w:t>
      </w:r>
      <w:r w:rsidR="00334494" w:rsidRPr="001F4083">
        <w:rPr>
          <w:rFonts w:cs="TimesNewRomanUnicode"/>
          <w:color w:val="000000" w:themeColor="text1"/>
          <w:sz w:val="24"/>
          <w:szCs w:val="24"/>
        </w:rPr>
        <w:t>ocumenti;</w:t>
      </w:r>
      <w:r w:rsidR="00CD37D2" w:rsidRPr="001F4083">
        <w:rPr>
          <w:rFonts w:cs="TimesNewRomanUnicode"/>
          <w:color w:val="000000" w:themeColor="text1"/>
          <w:sz w:val="24"/>
          <w:szCs w:val="24"/>
        </w:rPr>
        <w:t xml:space="preserve"> </w:t>
      </w:r>
    </w:p>
    <w:p w:rsidR="001F4083" w:rsidRPr="0019607B" w:rsidRDefault="008762DD" w:rsidP="0019607B">
      <w:pPr>
        <w:pStyle w:val="Paragrafoelenco"/>
        <w:numPr>
          <w:ilvl w:val="0"/>
          <w:numId w:val="3"/>
        </w:numPr>
        <w:spacing w:after="0"/>
        <w:jc w:val="both"/>
        <w:rPr>
          <w:rFonts w:cs="TimesNewRomanUnicode"/>
          <w:color w:val="000000" w:themeColor="text1"/>
          <w:sz w:val="24"/>
          <w:szCs w:val="24"/>
        </w:rPr>
      </w:pPr>
      <w:proofErr w:type="gramStart"/>
      <w:r>
        <w:rPr>
          <w:rFonts w:eastAsia="Times New Roman" w:cs="Courier New"/>
          <w:color w:val="000000"/>
          <w:sz w:val="24"/>
          <w:szCs w:val="24"/>
          <w:lang w:eastAsia="it-IT"/>
        </w:rPr>
        <w:t>garantisce</w:t>
      </w:r>
      <w:proofErr w:type="gramEnd"/>
      <w:r>
        <w:rPr>
          <w:rFonts w:eastAsia="Times New Roman" w:cs="Courier New"/>
          <w:color w:val="000000"/>
          <w:sz w:val="24"/>
          <w:szCs w:val="24"/>
          <w:lang w:eastAsia="it-IT"/>
        </w:rPr>
        <w:t xml:space="preserve"> che le</w:t>
      </w:r>
      <w:r w:rsidR="00CD37D2" w:rsidRPr="007B1373">
        <w:rPr>
          <w:rFonts w:eastAsia="Times New Roman" w:cs="Courier New"/>
          <w:color w:val="000000"/>
          <w:sz w:val="24"/>
          <w:szCs w:val="24"/>
          <w:lang w:eastAsia="it-IT"/>
        </w:rPr>
        <w:t xml:space="preserve"> operazioni di registrazione e di segnatura di protocollo</w:t>
      </w:r>
      <w:r w:rsidR="00334494" w:rsidRPr="007B1373">
        <w:rPr>
          <w:rFonts w:eastAsia="Times New Roman" w:cs="Courier New"/>
          <w:color w:val="000000"/>
          <w:sz w:val="24"/>
          <w:szCs w:val="24"/>
          <w:lang w:eastAsia="it-IT"/>
        </w:rPr>
        <w:t xml:space="preserve"> </w:t>
      </w:r>
      <w:r w:rsidR="00CD37D2" w:rsidRPr="007B1373">
        <w:rPr>
          <w:rFonts w:eastAsia="Times New Roman" w:cs="Courier New"/>
          <w:color w:val="000000"/>
          <w:sz w:val="24"/>
          <w:szCs w:val="24"/>
          <w:lang w:eastAsia="it-IT"/>
        </w:rPr>
        <w:t>si</w:t>
      </w:r>
      <w:r w:rsidR="00F8404D">
        <w:rPr>
          <w:rFonts w:eastAsia="Times New Roman" w:cs="Courier New"/>
          <w:color w:val="000000"/>
          <w:sz w:val="24"/>
          <w:szCs w:val="24"/>
          <w:lang w:eastAsia="it-IT"/>
        </w:rPr>
        <w:t xml:space="preserve">  svolgano nel rispetto</w:t>
      </w:r>
      <w:r w:rsidR="00334494" w:rsidRPr="007B1373">
        <w:rPr>
          <w:rFonts w:eastAsia="Times New Roman" w:cs="Courier New"/>
          <w:color w:val="000000"/>
          <w:sz w:val="24"/>
          <w:szCs w:val="24"/>
          <w:lang w:eastAsia="it-IT"/>
        </w:rPr>
        <w:t xml:space="preserve"> della</w:t>
      </w:r>
      <w:r w:rsidR="00CD37D2" w:rsidRPr="007B1373">
        <w:rPr>
          <w:rFonts w:eastAsia="Times New Roman" w:cs="Courier New"/>
          <w:color w:val="000000"/>
          <w:sz w:val="24"/>
          <w:szCs w:val="24"/>
          <w:lang w:eastAsia="it-IT"/>
        </w:rPr>
        <w:t xml:space="preserve"> </w:t>
      </w:r>
      <w:r w:rsidR="00334494" w:rsidRPr="007B1373">
        <w:rPr>
          <w:rFonts w:eastAsia="Times New Roman" w:cs="Courier New"/>
          <w:color w:val="000000"/>
          <w:sz w:val="24"/>
          <w:szCs w:val="24"/>
          <w:lang w:eastAsia="it-IT"/>
        </w:rPr>
        <w:t>normativa vigente;</w:t>
      </w:r>
    </w:p>
    <w:p w:rsidR="001F4083" w:rsidRDefault="0019607B" w:rsidP="001F4083">
      <w:pPr>
        <w:pStyle w:val="Paragrafoelenco"/>
        <w:numPr>
          <w:ilvl w:val="0"/>
          <w:numId w:val="3"/>
        </w:numPr>
        <w:autoSpaceDE w:val="0"/>
        <w:autoSpaceDN w:val="0"/>
        <w:adjustRightInd w:val="0"/>
        <w:spacing w:after="0"/>
        <w:jc w:val="both"/>
        <w:rPr>
          <w:rFonts w:eastAsia="Times New Roman" w:cs="Courier New"/>
          <w:color w:val="000000"/>
          <w:sz w:val="24"/>
          <w:szCs w:val="24"/>
          <w:lang w:eastAsia="it-IT"/>
        </w:rPr>
      </w:pPr>
      <w:proofErr w:type="gramStart"/>
      <w:r>
        <w:rPr>
          <w:rFonts w:eastAsia="Times New Roman" w:cs="Courier New"/>
          <w:color w:val="000000"/>
          <w:sz w:val="24"/>
          <w:szCs w:val="24"/>
          <w:lang w:eastAsia="it-IT"/>
        </w:rPr>
        <w:t>cura</w:t>
      </w:r>
      <w:proofErr w:type="gramEnd"/>
      <w:r>
        <w:rPr>
          <w:rFonts w:eastAsia="Times New Roman" w:cs="Courier New"/>
          <w:color w:val="000000"/>
          <w:sz w:val="24"/>
          <w:szCs w:val="24"/>
          <w:lang w:eastAsia="it-IT"/>
        </w:rPr>
        <w:t xml:space="preserve"> che le funzionalità del S</w:t>
      </w:r>
      <w:r w:rsidR="00081FB0" w:rsidRPr="001F4083">
        <w:rPr>
          <w:rFonts w:eastAsia="Times New Roman" w:cs="Courier New"/>
          <w:color w:val="000000"/>
          <w:sz w:val="24"/>
          <w:szCs w:val="24"/>
          <w:lang w:eastAsia="it-IT"/>
        </w:rPr>
        <w:t>istema, in caso di guasti o anomal</w:t>
      </w:r>
      <w:r w:rsidR="008762DD">
        <w:rPr>
          <w:rFonts w:eastAsia="Times New Roman" w:cs="Courier New"/>
          <w:color w:val="000000"/>
          <w:sz w:val="24"/>
          <w:szCs w:val="24"/>
          <w:lang w:eastAsia="it-IT"/>
        </w:rPr>
        <w:t>ie, siano  ripristinate entro ventiquattro ore dal blocco</w:t>
      </w:r>
      <w:r w:rsidR="00081FB0" w:rsidRPr="001F4083">
        <w:rPr>
          <w:rFonts w:eastAsia="Times New Roman" w:cs="Courier New"/>
          <w:color w:val="000000"/>
          <w:sz w:val="24"/>
          <w:szCs w:val="24"/>
          <w:lang w:eastAsia="it-IT"/>
        </w:rPr>
        <w:t xml:space="preserve"> delle attività e, comunque, nel più breve tempo possibile;</w:t>
      </w:r>
    </w:p>
    <w:p w:rsidR="001F4083" w:rsidRDefault="00081FB0" w:rsidP="001F4083">
      <w:pPr>
        <w:pStyle w:val="Paragrafoelenco"/>
        <w:numPr>
          <w:ilvl w:val="0"/>
          <w:numId w:val="3"/>
        </w:numPr>
        <w:autoSpaceDE w:val="0"/>
        <w:autoSpaceDN w:val="0"/>
        <w:adjustRightInd w:val="0"/>
        <w:spacing w:after="0"/>
        <w:jc w:val="both"/>
        <w:rPr>
          <w:rFonts w:eastAsia="Times New Roman" w:cs="Courier New"/>
          <w:color w:val="000000"/>
          <w:sz w:val="24"/>
          <w:szCs w:val="24"/>
          <w:lang w:eastAsia="it-IT"/>
        </w:rPr>
      </w:pPr>
      <w:proofErr w:type="gramStart"/>
      <w:r w:rsidRPr="001F4083">
        <w:rPr>
          <w:rFonts w:eastAsia="Times New Roman" w:cs="Courier New"/>
          <w:color w:val="000000"/>
          <w:sz w:val="24"/>
          <w:szCs w:val="24"/>
          <w:lang w:eastAsia="it-IT"/>
        </w:rPr>
        <w:t>autorizza</w:t>
      </w:r>
      <w:proofErr w:type="gramEnd"/>
      <w:r w:rsidRPr="001F4083">
        <w:rPr>
          <w:rFonts w:eastAsia="Times New Roman" w:cs="Courier New"/>
          <w:color w:val="000000"/>
          <w:sz w:val="24"/>
          <w:szCs w:val="24"/>
          <w:lang w:eastAsia="it-IT"/>
        </w:rPr>
        <w:t xml:space="preserve"> l’utilizzo </w:t>
      </w:r>
      <w:r w:rsidR="00A73E45" w:rsidRPr="001F4083">
        <w:rPr>
          <w:rFonts w:eastAsia="Times New Roman" w:cs="Courier New"/>
          <w:color w:val="000000"/>
          <w:sz w:val="24"/>
          <w:szCs w:val="24"/>
          <w:lang w:eastAsia="it-IT"/>
        </w:rPr>
        <w:t>del registro di emergenza per le registrazioni di protocollo, nei casi e secondo le modalità previst</w:t>
      </w:r>
      <w:r w:rsidR="00F347E4" w:rsidRPr="001F4083">
        <w:rPr>
          <w:rFonts w:eastAsia="Times New Roman" w:cs="Courier New"/>
          <w:color w:val="000000"/>
          <w:sz w:val="24"/>
          <w:szCs w:val="24"/>
          <w:lang w:eastAsia="it-IT"/>
        </w:rPr>
        <w:t>e dall’art. 63 del DPR 445/</w:t>
      </w:r>
      <w:r w:rsidR="00A73E45" w:rsidRPr="001F4083">
        <w:rPr>
          <w:rFonts w:eastAsia="Times New Roman" w:cs="Courier New"/>
          <w:color w:val="000000"/>
          <w:sz w:val="24"/>
          <w:szCs w:val="24"/>
          <w:lang w:eastAsia="it-IT"/>
        </w:rPr>
        <w:t>00;</w:t>
      </w:r>
    </w:p>
    <w:p w:rsidR="001F4083" w:rsidRDefault="00D10016" w:rsidP="001F4083">
      <w:pPr>
        <w:pStyle w:val="Paragrafoelenco"/>
        <w:numPr>
          <w:ilvl w:val="0"/>
          <w:numId w:val="3"/>
        </w:numPr>
        <w:autoSpaceDE w:val="0"/>
        <w:autoSpaceDN w:val="0"/>
        <w:adjustRightInd w:val="0"/>
        <w:spacing w:after="0"/>
        <w:jc w:val="both"/>
        <w:rPr>
          <w:rFonts w:eastAsia="Times New Roman" w:cs="Courier New"/>
          <w:color w:val="000000"/>
          <w:sz w:val="24"/>
          <w:szCs w:val="24"/>
          <w:lang w:eastAsia="it-IT"/>
        </w:rPr>
      </w:pPr>
      <w:proofErr w:type="gramStart"/>
      <w:r w:rsidRPr="001F4083">
        <w:rPr>
          <w:rFonts w:eastAsia="Times New Roman" w:cs="Courier New"/>
          <w:color w:val="000000"/>
          <w:sz w:val="24"/>
          <w:szCs w:val="24"/>
          <w:lang w:eastAsia="it-IT"/>
        </w:rPr>
        <w:t>autorizza</w:t>
      </w:r>
      <w:proofErr w:type="gramEnd"/>
      <w:r w:rsidRPr="001F4083">
        <w:rPr>
          <w:rFonts w:eastAsia="Times New Roman" w:cs="Courier New"/>
          <w:color w:val="000000"/>
          <w:sz w:val="24"/>
          <w:szCs w:val="24"/>
          <w:lang w:eastAsia="it-IT"/>
        </w:rPr>
        <w:t xml:space="preserve"> l’annullamento delle registrazioni di protocollo secondo quanto dispost</w:t>
      </w:r>
      <w:r w:rsidR="00F347E4" w:rsidRPr="001F4083">
        <w:rPr>
          <w:rFonts w:eastAsia="Times New Roman" w:cs="Courier New"/>
          <w:color w:val="000000"/>
          <w:sz w:val="24"/>
          <w:szCs w:val="24"/>
          <w:lang w:eastAsia="it-IT"/>
        </w:rPr>
        <w:t>o dall’art. 54 del DPR 445/</w:t>
      </w:r>
      <w:r w:rsidRPr="001F4083">
        <w:rPr>
          <w:rFonts w:eastAsia="Times New Roman" w:cs="Courier New"/>
          <w:color w:val="000000"/>
          <w:sz w:val="24"/>
          <w:szCs w:val="24"/>
          <w:lang w:eastAsia="it-IT"/>
        </w:rPr>
        <w:t>00;</w:t>
      </w:r>
    </w:p>
    <w:p w:rsidR="001F4083" w:rsidRDefault="00D10016" w:rsidP="001F4083">
      <w:pPr>
        <w:pStyle w:val="Paragrafoelenco"/>
        <w:numPr>
          <w:ilvl w:val="0"/>
          <w:numId w:val="3"/>
        </w:numPr>
        <w:autoSpaceDE w:val="0"/>
        <w:autoSpaceDN w:val="0"/>
        <w:adjustRightInd w:val="0"/>
        <w:spacing w:after="0"/>
        <w:jc w:val="both"/>
        <w:rPr>
          <w:rFonts w:eastAsia="Times New Roman" w:cs="Courier New"/>
          <w:color w:val="000000"/>
          <w:sz w:val="24"/>
          <w:szCs w:val="24"/>
          <w:lang w:eastAsia="it-IT"/>
        </w:rPr>
      </w:pPr>
      <w:proofErr w:type="gramStart"/>
      <w:r w:rsidRPr="001F4083">
        <w:rPr>
          <w:rFonts w:eastAsia="Times New Roman" w:cs="Courier New"/>
          <w:color w:val="000000"/>
          <w:sz w:val="24"/>
          <w:szCs w:val="24"/>
          <w:lang w:eastAsia="it-IT"/>
        </w:rPr>
        <w:t>garant</w:t>
      </w:r>
      <w:r w:rsidR="000072F1">
        <w:rPr>
          <w:rFonts w:eastAsia="Times New Roman" w:cs="Courier New"/>
          <w:color w:val="000000"/>
          <w:sz w:val="24"/>
          <w:szCs w:val="24"/>
          <w:lang w:eastAsia="it-IT"/>
        </w:rPr>
        <w:t>isce</w:t>
      </w:r>
      <w:proofErr w:type="gramEnd"/>
      <w:r w:rsidR="000072F1">
        <w:rPr>
          <w:rFonts w:eastAsia="Times New Roman" w:cs="Courier New"/>
          <w:color w:val="000000"/>
          <w:sz w:val="24"/>
          <w:szCs w:val="24"/>
          <w:lang w:eastAsia="it-IT"/>
        </w:rPr>
        <w:t xml:space="preserve"> il buon funzionamento del Sistema di G</w:t>
      </w:r>
      <w:r w:rsidRPr="001F4083">
        <w:rPr>
          <w:rFonts w:eastAsia="Times New Roman" w:cs="Courier New"/>
          <w:color w:val="000000"/>
          <w:sz w:val="24"/>
          <w:szCs w:val="24"/>
          <w:lang w:eastAsia="it-IT"/>
        </w:rPr>
        <w:t xml:space="preserve">estione </w:t>
      </w:r>
      <w:r w:rsidR="000072F1">
        <w:rPr>
          <w:rFonts w:eastAsia="Times New Roman" w:cs="Courier New"/>
          <w:color w:val="000000"/>
          <w:sz w:val="24"/>
          <w:szCs w:val="24"/>
          <w:lang w:eastAsia="it-IT"/>
        </w:rPr>
        <w:t>Informatica dei D</w:t>
      </w:r>
      <w:r w:rsidR="00D7790C">
        <w:rPr>
          <w:rFonts w:eastAsia="Times New Roman" w:cs="Courier New"/>
          <w:color w:val="000000"/>
          <w:sz w:val="24"/>
          <w:szCs w:val="24"/>
          <w:lang w:eastAsia="it-IT"/>
        </w:rPr>
        <w:t>ocumenti</w:t>
      </w:r>
      <w:r w:rsidR="007E3084" w:rsidRPr="001F4083">
        <w:rPr>
          <w:rFonts w:eastAsia="Times New Roman" w:cs="Courier New"/>
          <w:color w:val="000000"/>
          <w:sz w:val="24"/>
          <w:szCs w:val="24"/>
          <w:lang w:eastAsia="it-IT"/>
        </w:rPr>
        <w:t>,</w:t>
      </w:r>
      <w:r w:rsidR="000873EC" w:rsidRPr="001F4083">
        <w:rPr>
          <w:rFonts w:eastAsia="Times New Roman" w:cs="Courier New"/>
          <w:color w:val="000000"/>
          <w:sz w:val="24"/>
          <w:szCs w:val="24"/>
          <w:lang w:eastAsia="it-IT"/>
        </w:rPr>
        <w:t xml:space="preserve"> </w:t>
      </w:r>
      <w:r w:rsidR="007E3084" w:rsidRPr="001F4083">
        <w:rPr>
          <w:rFonts w:eastAsia="Times New Roman" w:cs="Courier New"/>
          <w:color w:val="000000"/>
          <w:sz w:val="24"/>
          <w:szCs w:val="24"/>
          <w:lang w:eastAsia="it-IT"/>
        </w:rPr>
        <w:t xml:space="preserve">la formazione e </w:t>
      </w:r>
      <w:r w:rsidR="000873EC" w:rsidRPr="001F4083">
        <w:rPr>
          <w:rFonts w:eastAsia="Times New Roman" w:cs="Courier New"/>
          <w:color w:val="000000"/>
          <w:sz w:val="24"/>
          <w:szCs w:val="24"/>
          <w:lang w:eastAsia="it-IT"/>
        </w:rPr>
        <w:t xml:space="preserve">la </w:t>
      </w:r>
      <w:r w:rsidR="007E3084" w:rsidRPr="001F4083">
        <w:rPr>
          <w:rFonts w:eastAsia="Times New Roman" w:cs="Courier New"/>
          <w:color w:val="000000"/>
          <w:sz w:val="24"/>
          <w:szCs w:val="24"/>
          <w:lang w:eastAsia="it-IT"/>
        </w:rPr>
        <w:t>gestio</w:t>
      </w:r>
      <w:r w:rsidR="004C5700">
        <w:rPr>
          <w:rFonts w:eastAsia="Times New Roman" w:cs="Courier New"/>
          <w:color w:val="000000"/>
          <w:sz w:val="24"/>
          <w:szCs w:val="24"/>
          <w:lang w:eastAsia="it-IT"/>
        </w:rPr>
        <w:t>ne dell’archivio digitale dell’E</w:t>
      </w:r>
      <w:r w:rsidR="007E3084" w:rsidRPr="001F4083">
        <w:rPr>
          <w:rFonts w:eastAsia="Times New Roman" w:cs="Courier New"/>
          <w:color w:val="000000"/>
          <w:sz w:val="24"/>
          <w:szCs w:val="24"/>
          <w:lang w:eastAsia="it-IT"/>
        </w:rPr>
        <w:t>nte</w:t>
      </w:r>
      <w:r w:rsidR="000873EC" w:rsidRPr="001F4083">
        <w:rPr>
          <w:rFonts w:eastAsia="Times New Roman" w:cs="Courier New"/>
          <w:color w:val="000000"/>
          <w:sz w:val="24"/>
          <w:szCs w:val="24"/>
          <w:lang w:eastAsia="it-IT"/>
        </w:rPr>
        <w:t xml:space="preserve">, nonché </w:t>
      </w:r>
      <w:r w:rsidR="007E3084" w:rsidRPr="001F4083">
        <w:rPr>
          <w:rFonts w:eastAsia="Times New Roman" w:cs="Courier New"/>
          <w:color w:val="000000"/>
          <w:sz w:val="24"/>
          <w:szCs w:val="24"/>
          <w:lang w:eastAsia="it-IT"/>
        </w:rPr>
        <w:t xml:space="preserve">la corretta conservazione </w:t>
      </w:r>
      <w:r w:rsidRPr="001F4083">
        <w:rPr>
          <w:rFonts w:eastAsia="Times New Roman" w:cs="Courier New"/>
          <w:color w:val="000000"/>
          <w:sz w:val="24"/>
          <w:szCs w:val="24"/>
          <w:lang w:eastAsia="it-IT"/>
        </w:rPr>
        <w:t>degli archivi cartacei;</w:t>
      </w:r>
    </w:p>
    <w:p w:rsidR="001F4083" w:rsidRPr="001F4083" w:rsidRDefault="00A519F0" w:rsidP="001F4083">
      <w:pPr>
        <w:pStyle w:val="Paragrafoelenco"/>
        <w:numPr>
          <w:ilvl w:val="0"/>
          <w:numId w:val="3"/>
        </w:numPr>
        <w:autoSpaceDE w:val="0"/>
        <w:autoSpaceDN w:val="0"/>
        <w:adjustRightInd w:val="0"/>
        <w:spacing w:after="0"/>
        <w:jc w:val="both"/>
        <w:rPr>
          <w:rFonts w:eastAsia="Times New Roman" w:cs="Courier New"/>
          <w:color w:val="000000"/>
          <w:sz w:val="24"/>
          <w:szCs w:val="24"/>
          <w:lang w:eastAsia="it-IT"/>
        </w:rPr>
      </w:pPr>
      <w:proofErr w:type="gramStart"/>
      <w:r w:rsidRPr="001F4083">
        <w:rPr>
          <w:rFonts w:eastAsia="Times New Roman" w:cs="Courier New"/>
          <w:color w:val="000000"/>
          <w:sz w:val="24"/>
          <w:szCs w:val="24"/>
          <w:lang w:eastAsia="it-IT"/>
        </w:rPr>
        <w:t>predispone</w:t>
      </w:r>
      <w:proofErr w:type="gramEnd"/>
      <w:r w:rsidRPr="001F4083">
        <w:rPr>
          <w:rFonts w:eastAsia="Times New Roman" w:cs="Courier New"/>
          <w:color w:val="000000"/>
          <w:sz w:val="24"/>
          <w:szCs w:val="24"/>
          <w:lang w:eastAsia="it-IT"/>
        </w:rPr>
        <w:t xml:space="preserve"> </w:t>
      </w:r>
      <w:r w:rsidR="000D333A">
        <w:rPr>
          <w:rFonts w:eastAsia="Times New Roman" w:cs="Courier New"/>
          <w:color w:val="000000"/>
          <w:sz w:val="24"/>
          <w:szCs w:val="24"/>
          <w:lang w:eastAsia="it-IT"/>
        </w:rPr>
        <w:t xml:space="preserve">l’aggiornamento </w:t>
      </w:r>
      <w:r w:rsidRPr="001F4083">
        <w:rPr>
          <w:rFonts w:eastAsia="Times New Roman" w:cs="Courier New"/>
          <w:color w:val="000000"/>
          <w:sz w:val="24"/>
          <w:szCs w:val="24"/>
          <w:lang w:eastAsia="it-IT"/>
        </w:rPr>
        <w:t xml:space="preserve">del manuale di gestione, </w:t>
      </w:r>
      <w:r w:rsidR="000D333A">
        <w:rPr>
          <w:rFonts w:eastAsia="Times New Roman" w:cs="Courier New"/>
          <w:color w:val="000000"/>
          <w:sz w:val="24"/>
          <w:szCs w:val="24"/>
          <w:lang w:eastAsia="it-IT"/>
        </w:rPr>
        <w:t xml:space="preserve">seguendo le modalità </w:t>
      </w:r>
      <w:r w:rsidRPr="001F4083">
        <w:rPr>
          <w:rFonts w:cs="TimesNewRomanUnicode"/>
          <w:color w:val="000000" w:themeColor="text1"/>
          <w:sz w:val="24"/>
          <w:szCs w:val="24"/>
        </w:rPr>
        <w:t xml:space="preserve">di revisione </w:t>
      </w:r>
      <w:r w:rsidR="000D333A">
        <w:rPr>
          <w:rFonts w:cs="TimesNewRomanUnicode"/>
          <w:color w:val="000000" w:themeColor="text1"/>
          <w:sz w:val="24"/>
          <w:szCs w:val="24"/>
        </w:rPr>
        <w:t>previste dall’articolo 57 del presente manuale</w:t>
      </w:r>
      <w:r w:rsidR="00D00AD8" w:rsidRPr="001F4083">
        <w:rPr>
          <w:rFonts w:cs="TimesNewRomanUnicode"/>
          <w:color w:val="000000" w:themeColor="text1"/>
          <w:sz w:val="24"/>
          <w:szCs w:val="24"/>
        </w:rPr>
        <w:t>;</w:t>
      </w:r>
    </w:p>
    <w:p w:rsidR="001F4083" w:rsidRPr="001F4083" w:rsidRDefault="00D00AD8" w:rsidP="001F4083">
      <w:pPr>
        <w:pStyle w:val="Paragrafoelenco"/>
        <w:numPr>
          <w:ilvl w:val="0"/>
          <w:numId w:val="3"/>
        </w:numPr>
        <w:autoSpaceDE w:val="0"/>
        <w:autoSpaceDN w:val="0"/>
        <w:adjustRightInd w:val="0"/>
        <w:spacing w:after="0"/>
        <w:jc w:val="both"/>
        <w:rPr>
          <w:rFonts w:eastAsia="Times New Roman" w:cs="Courier New"/>
          <w:color w:val="000000"/>
          <w:sz w:val="24"/>
          <w:szCs w:val="24"/>
          <w:lang w:eastAsia="it-IT"/>
        </w:rPr>
      </w:pPr>
      <w:proofErr w:type="gramStart"/>
      <w:r w:rsidRPr="001F4083">
        <w:rPr>
          <w:rFonts w:cs="TimesNewRomanUnicode"/>
          <w:color w:val="000000" w:themeColor="text1"/>
          <w:sz w:val="24"/>
          <w:szCs w:val="24"/>
        </w:rPr>
        <w:t>cura</w:t>
      </w:r>
      <w:proofErr w:type="gramEnd"/>
      <w:r w:rsidR="00A519F0" w:rsidRPr="001F4083">
        <w:rPr>
          <w:rFonts w:cs="TimesNewRomanUnicode"/>
          <w:color w:val="000000" w:themeColor="text1"/>
          <w:sz w:val="24"/>
          <w:szCs w:val="24"/>
        </w:rPr>
        <w:t xml:space="preserve"> la pubblicazione </w:t>
      </w:r>
      <w:r w:rsidRPr="001F4083">
        <w:rPr>
          <w:rFonts w:cs="TimesNewRomanUnicode"/>
          <w:color w:val="000000" w:themeColor="text1"/>
          <w:sz w:val="24"/>
          <w:szCs w:val="24"/>
        </w:rPr>
        <w:t xml:space="preserve">del manuale di gestione </w:t>
      </w:r>
      <w:r w:rsidR="00A519F0" w:rsidRPr="001F4083">
        <w:rPr>
          <w:rFonts w:cs="TimesNewRomanUnicode"/>
          <w:color w:val="000000" w:themeColor="text1"/>
          <w:sz w:val="24"/>
          <w:szCs w:val="24"/>
        </w:rPr>
        <w:t xml:space="preserve">sul sito internet </w:t>
      </w:r>
      <w:r w:rsidRPr="001F4083">
        <w:rPr>
          <w:rFonts w:cs="TimesNewRomanUnicode"/>
          <w:color w:val="000000" w:themeColor="text1"/>
          <w:sz w:val="24"/>
          <w:szCs w:val="24"/>
        </w:rPr>
        <w:t xml:space="preserve">istituzionale </w:t>
      </w:r>
      <w:r w:rsidR="00A519F0" w:rsidRPr="001F4083">
        <w:rPr>
          <w:rFonts w:cs="TimesNewRomanUnicode"/>
          <w:color w:val="000000" w:themeColor="text1"/>
          <w:sz w:val="24"/>
          <w:szCs w:val="24"/>
        </w:rPr>
        <w:t>del</w:t>
      </w:r>
      <w:r w:rsidR="00D03A79">
        <w:rPr>
          <w:rFonts w:cs="TimesNewRomanUnicode"/>
          <w:color w:val="000000" w:themeColor="text1"/>
          <w:sz w:val="24"/>
          <w:szCs w:val="24"/>
        </w:rPr>
        <w:t xml:space="preserve"> Comune</w:t>
      </w:r>
      <w:r w:rsidR="00A519F0" w:rsidRPr="001F4083">
        <w:rPr>
          <w:rFonts w:cs="TimesNewRomanUnicode"/>
          <w:color w:val="000000" w:themeColor="text1"/>
          <w:sz w:val="24"/>
          <w:szCs w:val="24"/>
        </w:rPr>
        <w:t>;</w:t>
      </w:r>
    </w:p>
    <w:p w:rsidR="0019607B" w:rsidRPr="0019607B" w:rsidRDefault="00A519F0" w:rsidP="001F4083">
      <w:pPr>
        <w:pStyle w:val="Paragrafoelenco"/>
        <w:numPr>
          <w:ilvl w:val="0"/>
          <w:numId w:val="3"/>
        </w:numPr>
        <w:autoSpaceDE w:val="0"/>
        <w:autoSpaceDN w:val="0"/>
        <w:adjustRightInd w:val="0"/>
        <w:spacing w:after="0"/>
        <w:jc w:val="both"/>
        <w:rPr>
          <w:rFonts w:eastAsia="Times New Roman" w:cs="Courier New"/>
          <w:sz w:val="24"/>
          <w:szCs w:val="24"/>
          <w:lang w:eastAsia="it-IT"/>
        </w:rPr>
      </w:pPr>
      <w:proofErr w:type="gramStart"/>
      <w:r w:rsidRPr="00AA35CB">
        <w:rPr>
          <w:rFonts w:cs="Garamond-Light"/>
          <w:sz w:val="24"/>
          <w:szCs w:val="24"/>
        </w:rPr>
        <w:t>predispone</w:t>
      </w:r>
      <w:proofErr w:type="gramEnd"/>
      <w:r w:rsidRPr="00AA35CB">
        <w:rPr>
          <w:rFonts w:cs="Garamond-Light"/>
          <w:sz w:val="24"/>
          <w:szCs w:val="24"/>
        </w:rPr>
        <w:t xml:space="preserve"> </w:t>
      </w:r>
      <w:r w:rsidR="00700966">
        <w:rPr>
          <w:rFonts w:cs="Garamond-Light"/>
          <w:sz w:val="24"/>
          <w:szCs w:val="24"/>
        </w:rPr>
        <w:t>e aggiorna, d’intesa con il Responsabile della sicurezza informatica,</w:t>
      </w:r>
      <w:r w:rsidR="008C3409">
        <w:rPr>
          <w:rFonts w:cs="Garamond-Light"/>
          <w:sz w:val="24"/>
          <w:szCs w:val="24"/>
        </w:rPr>
        <w:t xml:space="preserve"> </w:t>
      </w:r>
      <w:r w:rsidRPr="00AA35CB">
        <w:rPr>
          <w:rFonts w:cs="Garamond-Light"/>
          <w:sz w:val="24"/>
          <w:szCs w:val="24"/>
        </w:rPr>
        <w:t xml:space="preserve">il piano per </w:t>
      </w:r>
      <w:r w:rsidR="000873EC" w:rsidRPr="00AA35CB">
        <w:rPr>
          <w:rFonts w:cs="Garamond-Light"/>
          <w:sz w:val="24"/>
          <w:szCs w:val="24"/>
        </w:rPr>
        <w:t>l</w:t>
      </w:r>
      <w:r w:rsidRPr="00AA35CB">
        <w:rPr>
          <w:rFonts w:cs="Garamond-Light"/>
          <w:sz w:val="24"/>
          <w:szCs w:val="24"/>
        </w:rPr>
        <w:t>a sicurezza informatica</w:t>
      </w:r>
      <w:r w:rsidR="008C3409">
        <w:rPr>
          <w:rFonts w:cs="Garamond-Light"/>
          <w:sz w:val="24"/>
          <w:szCs w:val="24"/>
        </w:rPr>
        <w:t>,</w:t>
      </w:r>
      <w:r w:rsidRPr="00AA35CB">
        <w:rPr>
          <w:rFonts w:cs="Garamond-Light"/>
          <w:sz w:val="24"/>
          <w:szCs w:val="24"/>
        </w:rPr>
        <w:t xml:space="preserve"> </w:t>
      </w:r>
      <w:r w:rsidR="008C3409">
        <w:rPr>
          <w:rFonts w:cs="Garamond-Light"/>
          <w:sz w:val="24"/>
          <w:szCs w:val="24"/>
        </w:rPr>
        <w:t xml:space="preserve">di cui all’articolo 5 del presente manuale, </w:t>
      </w:r>
      <w:r w:rsidR="007E3084" w:rsidRPr="00AA35CB">
        <w:rPr>
          <w:rFonts w:cs="Garamond-Light"/>
          <w:sz w:val="24"/>
          <w:szCs w:val="24"/>
        </w:rPr>
        <w:t>secondo</w:t>
      </w:r>
      <w:r w:rsidR="00AC30D1" w:rsidRPr="00AA35CB">
        <w:rPr>
          <w:rFonts w:cs="Garamond-Light"/>
          <w:sz w:val="24"/>
          <w:szCs w:val="24"/>
        </w:rPr>
        <w:t xml:space="preserve"> quanto disposto dall’art. 4, comma </w:t>
      </w:r>
      <w:r w:rsidR="007E3084" w:rsidRPr="00AA35CB">
        <w:rPr>
          <w:rFonts w:cs="Garamond-Light"/>
          <w:sz w:val="24"/>
          <w:szCs w:val="24"/>
        </w:rPr>
        <w:t>1, lettera c)</w:t>
      </w:r>
      <w:r w:rsidR="00696DA1" w:rsidRPr="00AA35CB">
        <w:rPr>
          <w:rFonts w:cs="Garamond-Light"/>
          <w:sz w:val="24"/>
          <w:szCs w:val="24"/>
        </w:rPr>
        <w:t>,</w:t>
      </w:r>
      <w:r w:rsidR="007E3084" w:rsidRPr="00AA35CB">
        <w:rPr>
          <w:rFonts w:cs="Garamond-Light"/>
          <w:sz w:val="24"/>
          <w:szCs w:val="24"/>
        </w:rPr>
        <w:t xml:space="preserve"> del DPCM 3/12/2013 </w:t>
      </w:r>
      <w:r w:rsidR="00D00AD8" w:rsidRPr="00AA35CB">
        <w:rPr>
          <w:rFonts w:cs="TimesNewRomanUnicode"/>
          <w:sz w:val="24"/>
          <w:szCs w:val="24"/>
        </w:rPr>
        <w:t>“R</w:t>
      </w:r>
      <w:r w:rsidR="007E3084" w:rsidRPr="00AA35CB">
        <w:rPr>
          <w:rFonts w:cs="TimesNewRomanUnicode"/>
          <w:sz w:val="24"/>
          <w:szCs w:val="24"/>
        </w:rPr>
        <w:t>egole tecniche per il protocollo informatico”</w:t>
      </w:r>
      <w:r w:rsidR="00186DB0" w:rsidRPr="00AA35CB">
        <w:rPr>
          <w:rFonts w:cs="TimesNewRomanUnicode"/>
          <w:sz w:val="24"/>
          <w:szCs w:val="24"/>
        </w:rPr>
        <w:t>;</w:t>
      </w:r>
      <w:r w:rsidR="0019607B" w:rsidRPr="0019607B">
        <w:rPr>
          <w:rFonts w:eastAsia="Times New Roman" w:cs="Courier New"/>
          <w:color w:val="000000"/>
          <w:sz w:val="24"/>
          <w:szCs w:val="24"/>
          <w:lang w:eastAsia="it-IT"/>
        </w:rPr>
        <w:t xml:space="preserve"> </w:t>
      </w:r>
    </w:p>
    <w:p w:rsidR="001F4083" w:rsidRPr="00337EB5" w:rsidRDefault="0019607B" w:rsidP="001F4083">
      <w:pPr>
        <w:pStyle w:val="Paragrafoelenco"/>
        <w:numPr>
          <w:ilvl w:val="0"/>
          <w:numId w:val="3"/>
        </w:numPr>
        <w:autoSpaceDE w:val="0"/>
        <w:autoSpaceDN w:val="0"/>
        <w:adjustRightInd w:val="0"/>
        <w:spacing w:after="0"/>
        <w:jc w:val="both"/>
        <w:rPr>
          <w:rFonts w:eastAsia="Times New Roman" w:cs="Courier New"/>
          <w:color w:val="000000" w:themeColor="text1"/>
          <w:sz w:val="24"/>
          <w:szCs w:val="24"/>
          <w:lang w:eastAsia="it-IT"/>
        </w:rPr>
      </w:pPr>
      <w:proofErr w:type="gramStart"/>
      <w:r w:rsidRPr="00337EB5">
        <w:rPr>
          <w:rFonts w:eastAsia="Times New Roman" w:cs="Courier New"/>
          <w:color w:val="000000" w:themeColor="text1"/>
          <w:sz w:val="24"/>
          <w:szCs w:val="24"/>
          <w:lang w:eastAsia="it-IT"/>
        </w:rPr>
        <w:t>assicura</w:t>
      </w:r>
      <w:proofErr w:type="gramEnd"/>
      <w:r w:rsidRPr="00337EB5">
        <w:rPr>
          <w:rFonts w:eastAsia="Times New Roman" w:cs="Courier New"/>
          <w:color w:val="000000" w:themeColor="text1"/>
          <w:sz w:val="24"/>
          <w:szCs w:val="24"/>
          <w:lang w:eastAsia="it-IT"/>
        </w:rPr>
        <w:t xml:space="preserve"> la corretta produzione del registro giornaliero di protocollo e la sua trasmissione al sistema di conservazione entro la giornata lavorativa successiva, garantendone, inoltre, l’immodificabilità del contenuto secondo quanto disposto dall’art. 7, comma 5, del DPCM 3/12/2013 </w:t>
      </w:r>
      <w:r w:rsidRPr="00337EB5">
        <w:rPr>
          <w:rFonts w:cs="TimesNewRomanUnicode"/>
          <w:color w:val="000000" w:themeColor="text1"/>
          <w:sz w:val="24"/>
          <w:szCs w:val="24"/>
        </w:rPr>
        <w:t>“Regole tecniche per il protocollo informatico”;</w:t>
      </w:r>
      <w:r w:rsidR="00250EB0" w:rsidRPr="00337EB5">
        <w:rPr>
          <w:rFonts w:cs="TimesNewRomanUnicode"/>
          <w:color w:val="000000" w:themeColor="text1"/>
          <w:sz w:val="24"/>
          <w:szCs w:val="24"/>
        </w:rPr>
        <w:t xml:space="preserve"> </w:t>
      </w:r>
      <w:r w:rsidR="00250EB0" w:rsidRPr="00337EB5">
        <w:rPr>
          <w:rFonts w:eastAsia="Times New Roman" w:cs="Courier New"/>
          <w:color w:val="000000" w:themeColor="text1"/>
          <w:sz w:val="24"/>
          <w:szCs w:val="24"/>
          <w:lang w:eastAsia="it-IT"/>
        </w:rPr>
        <w:t xml:space="preserve">a tal fine il Comune di </w:t>
      </w:r>
      <w:r w:rsidR="00B36C30">
        <w:rPr>
          <w:rFonts w:eastAsia="Times New Roman" w:cs="Courier New"/>
          <w:color w:val="000000" w:themeColor="text1"/>
          <w:sz w:val="24"/>
          <w:szCs w:val="24"/>
          <w:lang w:eastAsia="it-IT"/>
        </w:rPr>
        <w:t>Villa Verde</w:t>
      </w:r>
      <w:r w:rsidR="00250EB0" w:rsidRPr="00337EB5">
        <w:rPr>
          <w:rFonts w:eastAsia="Times New Roman" w:cs="Courier New"/>
          <w:color w:val="000000" w:themeColor="text1"/>
          <w:sz w:val="24"/>
          <w:szCs w:val="24"/>
          <w:lang w:eastAsia="it-IT"/>
        </w:rPr>
        <w:t xml:space="preserve"> prevede di adeguarsi gradualmente entro e non oltre l’11 ottobre 2015;</w:t>
      </w:r>
    </w:p>
    <w:p w:rsidR="004505D4" w:rsidRPr="00D77DFB" w:rsidRDefault="004505D4" w:rsidP="004505D4">
      <w:pPr>
        <w:pStyle w:val="Paragrafoelenco"/>
        <w:numPr>
          <w:ilvl w:val="0"/>
          <w:numId w:val="3"/>
        </w:numPr>
        <w:autoSpaceDE w:val="0"/>
        <w:autoSpaceDN w:val="0"/>
        <w:adjustRightInd w:val="0"/>
        <w:jc w:val="both"/>
        <w:rPr>
          <w:rFonts w:eastAsia="Times New Roman" w:cs="Courier New"/>
          <w:color w:val="000000" w:themeColor="text1"/>
          <w:sz w:val="24"/>
          <w:szCs w:val="24"/>
          <w:lang w:eastAsia="it-IT"/>
        </w:rPr>
      </w:pPr>
      <w:proofErr w:type="gramStart"/>
      <w:r w:rsidRPr="00250EB0">
        <w:rPr>
          <w:rFonts w:cs="Garamond-Light"/>
          <w:sz w:val="24"/>
          <w:szCs w:val="24"/>
        </w:rPr>
        <w:t>predispone</w:t>
      </w:r>
      <w:proofErr w:type="gramEnd"/>
      <w:r w:rsidRPr="00250EB0">
        <w:rPr>
          <w:rFonts w:cs="Garamond-Light"/>
          <w:sz w:val="24"/>
          <w:szCs w:val="24"/>
        </w:rPr>
        <w:t xml:space="preserve"> il pacchetto di versamento e ne assicura la trasmissione al sistema di conservazione ai sensi dell’art. 6, comma 3, del DPCM 3/12/2013 “Regole tecniche in materia di sistema di conservazione”</w:t>
      </w:r>
      <w:r>
        <w:rPr>
          <w:rFonts w:cs="Garamond-Light"/>
          <w:color w:val="231F20"/>
          <w:sz w:val="24"/>
          <w:szCs w:val="24"/>
        </w:rPr>
        <w:t xml:space="preserve"> </w:t>
      </w:r>
      <w:r w:rsidRPr="00250EB0">
        <w:rPr>
          <w:rFonts w:cs="Garamond-Light"/>
          <w:sz w:val="24"/>
          <w:szCs w:val="24"/>
        </w:rPr>
        <w:t xml:space="preserve">e degli articoli 11 e 15 del DPCM 13/11/2014 “Regole tecniche in materia di formazione, trasmissione, copia, duplicazione, riproduzione e validazione temporale dei documenti informatici nonché di formazione e conservazione dei documenti informatici delle pubbliche amministrazioni”, stabilendo i tempi entro cui i documenti, i fascicoli e le </w:t>
      </w:r>
      <w:r w:rsidRPr="00250EB0">
        <w:rPr>
          <w:rFonts w:cs="Garamond-Light"/>
          <w:sz w:val="24"/>
          <w:szCs w:val="24"/>
        </w:rPr>
        <w:lastRenderedPageBreak/>
        <w:t>aggregazioni documentali informatiche debbano essere versati in conservazione; verifica, infine, il buon esito dell’operazione di versamento</w:t>
      </w:r>
      <w:r>
        <w:rPr>
          <w:rFonts w:cs="Garamond-Light"/>
          <w:sz w:val="24"/>
          <w:szCs w:val="24"/>
        </w:rPr>
        <w:t>.</w:t>
      </w:r>
    </w:p>
    <w:p w:rsidR="00263C08" w:rsidRPr="00263C08" w:rsidRDefault="00263C08" w:rsidP="00263C08">
      <w:pPr>
        <w:pStyle w:val="Paragrafoelenco"/>
        <w:autoSpaceDE w:val="0"/>
        <w:autoSpaceDN w:val="0"/>
        <w:adjustRightInd w:val="0"/>
        <w:spacing w:after="0"/>
        <w:ind w:left="1065"/>
        <w:jc w:val="both"/>
        <w:rPr>
          <w:rFonts w:eastAsia="Times New Roman" w:cs="Courier New"/>
          <w:color w:val="000000"/>
          <w:sz w:val="24"/>
          <w:szCs w:val="24"/>
          <w:lang w:eastAsia="it-IT"/>
        </w:rPr>
      </w:pPr>
    </w:p>
    <w:p w:rsidR="00075006" w:rsidRDefault="00075006" w:rsidP="002551FB">
      <w:pPr>
        <w:spacing w:after="0"/>
        <w:jc w:val="center"/>
        <w:rPr>
          <w:b/>
          <w:sz w:val="32"/>
          <w:szCs w:val="32"/>
        </w:rPr>
      </w:pPr>
      <w:r>
        <w:rPr>
          <w:b/>
          <w:sz w:val="32"/>
          <w:szCs w:val="32"/>
        </w:rPr>
        <w:t xml:space="preserve">Articolo 4 – Sistema </w:t>
      </w:r>
      <w:r w:rsidR="00052782">
        <w:rPr>
          <w:b/>
          <w:sz w:val="32"/>
          <w:szCs w:val="32"/>
        </w:rPr>
        <w:t>di Gestione Informatica dei D</w:t>
      </w:r>
      <w:r>
        <w:rPr>
          <w:b/>
          <w:sz w:val="32"/>
          <w:szCs w:val="32"/>
        </w:rPr>
        <w:t>ocumenti</w:t>
      </w:r>
    </w:p>
    <w:p w:rsidR="002551FB" w:rsidRPr="002551FB" w:rsidRDefault="002551FB" w:rsidP="002551FB">
      <w:pPr>
        <w:spacing w:after="0"/>
        <w:jc w:val="center"/>
        <w:rPr>
          <w:b/>
          <w:sz w:val="24"/>
          <w:szCs w:val="24"/>
        </w:rPr>
      </w:pPr>
    </w:p>
    <w:p w:rsidR="00E623EC" w:rsidRPr="009D54D2" w:rsidRDefault="009D54D2" w:rsidP="009D54D2">
      <w:pPr>
        <w:autoSpaceDE w:val="0"/>
        <w:autoSpaceDN w:val="0"/>
        <w:adjustRightInd w:val="0"/>
        <w:spacing w:after="0"/>
        <w:jc w:val="both"/>
        <w:rPr>
          <w:rFonts w:cs="TimesNewRomanUnicode"/>
          <w:sz w:val="24"/>
          <w:szCs w:val="24"/>
        </w:rPr>
      </w:pPr>
      <w:r w:rsidRPr="009D54D2">
        <w:rPr>
          <w:rFonts w:cs="TimesNewRomanUnicode"/>
          <w:sz w:val="24"/>
          <w:szCs w:val="24"/>
        </w:rPr>
        <w:t>Il Sistema di Gestione Informatica dei Documenti (SGID) è costituito dall'insieme delle risorse di</w:t>
      </w:r>
      <w:r>
        <w:rPr>
          <w:rFonts w:cs="TimesNewRomanUnicode"/>
          <w:sz w:val="24"/>
          <w:szCs w:val="24"/>
        </w:rPr>
        <w:t xml:space="preserve"> </w:t>
      </w:r>
      <w:r w:rsidRPr="009D54D2">
        <w:rPr>
          <w:rFonts w:cs="TimesNewRomanUnicode"/>
          <w:sz w:val="24"/>
          <w:szCs w:val="24"/>
        </w:rPr>
        <w:t xml:space="preserve">calcolo, degli apparati, delle reti di comunicazione e </w:t>
      </w:r>
      <w:proofErr w:type="gramStart"/>
      <w:r w:rsidRPr="009D54D2">
        <w:rPr>
          <w:rFonts w:cs="TimesNewRomanUnicode"/>
          <w:sz w:val="24"/>
          <w:szCs w:val="24"/>
        </w:rPr>
        <w:t>delle procedure informatiche utilizzati</w:t>
      </w:r>
      <w:proofErr w:type="gramEnd"/>
      <w:r w:rsidRPr="009D54D2">
        <w:rPr>
          <w:rFonts w:cs="TimesNewRomanUnicode"/>
          <w:sz w:val="24"/>
          <w:szCs w:val="24"/>
        </w:rPr>
        <w:t xml:space="preserve"> dalle</w:t>
      </w:r>
      <w:r>
        <w:rPr>
          <w:rFonts w:cs="TimesNewRomanUnicode"/>
          <w:sz w:val="24"/>
          <w:szCs w:val="24"/>
        </w:rPr>
        <w:t xml:space="preserve"> </w:t>
      </w:r>
      <w:r w:rsidRPr="009D54D2">
        <w:rPr>
          <w:rFonts w:cs="TimesNewRomanUnicode"/>
          <w:sz w:val="24"/>
          <w:szCs w:val="24"/>
        </w:rPr>
        <w:t>amministrazioni per la gestione dei documenti, come specificato dall’art. 1, comma 1</w:t>
      </w:r>
      <w:r w:rsidR="00573650">
        <w:rPr>
          <w:rFonts w:cs="TimesNewRomanUnicode"/>
          <w:sz w:val="24"/>
          <w:szCs w:val="24"/>
        </w:rPr>
        <w:t>,</w:t>
      </w:r>
      <w:r w:rsidRPr="009D54D2">
        <w:rPr>
          <w:rFonts w:cs="TimesNewRomanUnicode"/>
          <w:sz w:val="24"/>
          <w:szCs w:val="24"/>
        </w:rPr>
        <w:t xml:space="preserve"> lett. r</w:t>
      </w:r>
      <w:r w:rsidR="00D00AD8">
        <w:rPr>
          <w:rFonts w:cs="TimesNewRomanUnicode"/>
          <w:sz w:val="24"/>
          <w:szCs w:val="24"/>
        </w:rPr>
        <w:t>)</w:t>
      </w:r>
      <w:r w:rsidRPr="009D54D2">
        <w:rPr>
          <w:rFonts w:cs="TimesNewRomanUnicode"/>
          <w:sz w:val="24"/>
          <w:szCs w:val="24"/>
        </w:rPr>
        <w:t>, del DPR</w:t>
      </w:r>
      <w:r>
        <w:rPr>
          <w:rFonts w:cs="TimesNewRomanUnicode"/>
          <w:sz w:val="24"/>
          <w:szCs w:val="24"/>
        </w:rPr>
        <w:t xml:space="preserve"> </w:t>
      </w:r>
      <w:r w:rsidRPr="009D54D2">
        <w:rPr>
          <w:rFonts w:cs="TimesNewRomanUnicode"/>
          <w:sz w:val="24"/>
          <w:szCs w:val="24"/>
        </w:rPr>
        <w:t>445/00</w:t>
      </w:r>
      <w:r>
        <w:rPr>
          <w:rFonts w:cs="TimesNewRomanUnicode"/>
          <w:sz w:val="24"/>
          <w:szCs w:val="24"/>
        </w:rPr>
        <w:t>.</w:t>
      </w:r>
      <w:r w:rsidR="00A16169">
        <w:rPr>
          <w:rFonts w:cs="TimesNewRomanUnicode"/>
          <w:sz w:val="24"/>
          <w:szCs w:val="24"/>
        </w:rPr>
        <w:t xml:space="preserve"> </w:t>
      </w:r>
    </w:p>
    <w:p w:rsidR="00CA0E92" w:rsidRPr="00337EB5" w:rsidRDefault="00263C08" w:rsidP="00CA0E92">
      <w:pPr>
        <w:spacing w:after="0"/>
        <w:jc w:val="both"/>
        <w:rPr>
          <w:color w:val="000000" w:themeColor="text1"/>
          <w:sz w:val="24"/>
          <w:szCs w:val="24"/>
        </w:rPr>
      </w:pPr>
      <w:r w:rsidRPr="00337EB5">
        <w:rPr>
          <w:color w:val="000000" w:themeColor="text1"/>
          <w:sz w:val="24"/>
          <w:szCs w:val="24"/>
        </w:rPr>
        <w:t>Il Sistema di Gestione Informatica dei D</w:t>
      </w:r>
      <w:r w:rsidR="00250EB0" w:rsidRPr="00337EB5">
        <w:rPr>
          <w:color w:val="000000" w:themeColor="text1"/>
          <w:sz w:val="24"/>
          <w:szCs w:val="24"/>
        </w:rPr>
        <w:t>ocumenti adottato dal Comune</w:t>
      </w:r>
      <w:r w:rsidR="00041B29" w:rsidRPr="00337EB5">
        <w:rPr>
          <w:color w:val="000000" w:themeColor="text1"/>
          <w:sz w:val="24"/>
          <w:szCs w:val="24"/>
        </w:rPr>
        <w:t xml:space="preserve"> </w:t>
      </w:r>
      <w:r w:rsidR="0097217B" w:rsidRPr="00337EB5">
        <w:rPr>
          <w:color w:val="000000" w:themeColor="text1"/>
          <w:sz w:val="24"/>
          <w:szCs w:val="24"/>
        </w:rPr>
        <w:t xml:space="preserve">di </w:t>
      </w:r>
      <w:r w:rsidR="00B36C30">
        <w:rPr>
          <w:color w:val="000000" w:themeColor="text1"/>
          <w:sz w:val="24"/>
          <w:szCs w:val="24"/>
        </w:rPr>
        <w:t>Villa Verde</w:t>
      </w:r>
      <w:r w:rsidR="0097217B" w:rsidRPr="00337EB5">
        <w:rPr>
          <w:color w:val="000000" w:themeColor="text1"/>
          <w:sz w:val="24"/>
          <w:szCs w:val="24"/>
        </w:rPr>
        <w:t xml:space="preserve"> </w:t>
      </w:r>
      <w:r w:rsidR="00041B29" w:rsidRPr="00337EB5">
        <w:rPr>
          <w:color w:val="000000" w:themeColor="text1"/>
          <w:sz w:val="24"/>
          <w:szCs w:val="24"/>
        </w:rPr>
        <w:t xml:space="preserve">è integrato funzionalmente </w:t>
      </w:r>
      <w:r w:rsidR="0097217B" w:rsidRPr="00337EB5">
        <w:rPr>
          <w:color w:val="000000" w:themeColor="text1"/>
          <w:sz w:val="24"/>
          <w:szCs w:val="24"/>
        </w:rPr>
        <w:t xml:space="preserve">con </w:t>
      </w:r>
      <w:r w:rsidR="00337EB5" w:rsidRPr="00337EB5">
        <w:rPr>
          <w:color w:val="000000" w:themeColor="text1"/>
          <w:sz w:val="24"/>
          <w:szCs w:val="24"/>
        </w:rPr>
        <w:t>l</w:t>
      </w:r>
      <w:r w:rsidR="00CA7D20">
        <w:rPr>
          <w:color w:val="000000" w:themeColor="text1"/>
          <w:sz w:val="24"/>
          <w:szCs w:val="24"/>
        </w:rPr>
        <w:t>a casella</w:t>
      </w:r>
      <w:r w:rsidR="00CA0E92" w:rsidRPr="00337EB5">
        <w:rPr>
          <w:color w:val="000000" w:themeColor="text1"/>
          <w:sz w:val="24"/>
          <w:szCs w:val="24"/>
        </w:rPr>
        <w:t xml:space="preserve"> di posta elettro</w:t>
      </w:r>
      <w:r w:rsidR="00250EB0" w:rsidRPr="00337EB5">
        <w:rPr>
          <w:color w:val="000000" w:themeColor="text1"/>
          <w:sz w:val="24"/>
          <w:szCs w:val="24"/>
        </w:rPr>
        <w:t>nica certificata (PEC) a</w:t>
      </w:r>
      <w:r w:rsidR="00CA7D20">
        <w:rPr>
          <w:color w:val="000000" w:themeColor="text1"/>
          <w:sz w:val="24"/>
          <w:szCs w:val="24"/>
        </w:rPr>
        <w:t>ttivata</w:t>
      </w:r>
      <w:r w:rsidR="00C46B7A">
        <w:rPr>
          <w:color w:val="000000" w:themeColor="text1"/>
          <w:sz w:val="24"/>
          <w:szCs w:val="24"/>
        </w:rPr>
        <w:t xml:space="preserve"> dall’Ente</w:t>
      </w:r>
      <w:r w:rsidR="00CA7D20">
        <w:rPr>
          <w:color w:val="000000" w:themeColor="text1"/>
          <w:sz w:val="24"/>
          <w:szCs w:val="24"/>
        </w:rPr>
        <w:t xml:space="preserve"> e con le eventuali altre che dovessero essere attivate in futuro</w:t>
      </w:r>
      <w:r w:rsidR="00337EB5" w:rsidRPr="00337EB5">
        <w:rPr>
          <w:color w:val="000000" w:themeColor="text1"/>
          <w:sz w:val="24"/>
          <w:szCs w:val="24"/>
        </w:rPr>
        <w:t>; l</w:t>
      </w:r>
      <w:r w:rsidR="00132D92">
        <w:rPr>
          <w:color w:val="000000" w:themeColor="text1"/>
          <w:sz w:val="24"/>
          <w:szCs w:val="24"/>
        </w:rPr>
        <w:t>a</w:t>
      </w:r>
      <w:r w:rsidR="00337EB5" w:rsidRPr="00337EB5">
        <w:rPr>
          <w:color w:val="000000" w:themeColor="text1"/>
          <w:sz w:val="24"/>
          <w:szCs w:val="24"/>
        </w:rPr>
        <w:t xml:space="preserve"> suddett</w:t>
      </w:r>
      <w:r w:rsidR="00132D92">
        <w:rPr>
          <w:color w:val="000000" w:themeColor="text1"/>
          <w:sz w:val="24"/>
          <w:szCs w:val="24"/>
        </w:rPr>
        <w:t>a</w:t>
      </w:r>
      <w:r w:rsidR="00337EB5" w:rsidRPr="00337EB5">
        <w:rPr>
          <w:color w:val="000000" w:themeColor="text1"/>
          <w:sz w:val="24"/>
          <w:szCs w:val="24"/>
        </w:rPr>
        <w:t xml:space="preserve"> casell</w:t>
      </w:r>
      <w:r w:rsidR="00132D92">
        <w:rPr>
          <w:color w:val="000000" w:themeColor="text1"/>
          <w:sz w:val="24"/>
          <w:szCs w:val="24"/>
        </w:rPr>
        <w:t>a</w:t>
      </w:r>
      <w:r w:rsidR="00337EB5" w:rsidRPr="00337EB5">
        <w:rPr>
          <w:color w:val="000000" w:themeColor="text1"/>
          <w:sz w:val="24"/>
          <w:szCs w:val="24"/>
        </w:rPr>
        <w:t xml:space="preserve"> di posta elettronica </w:t>
      </w:r>
      <w:r w:rsidR="00132D92">
        <w:rPr>
          <w:color w:val="000000" w:themeColor="text1"/>
          <w:sz w:val="24"/>
          <w:szCs w:val="24"/>
        </w:rPr>
        <w:t>certificata è indicata</w:t>
      </w:r>
      <w:r w:rsidR="00337EB5" w:rsidRPr="00337EB5">
        <w:rPr>
          <w:color w:val="000000" w:themeColor="text1"/>
          <w:sz w:val="24"/>
          <w:szCs w:val="24"/>
        </w:rPr>
        <w:t xml:space="preserve"> nell’allegato n. 1 del presente manuale di gestione.</w:t>
      </w:r>
      <w:r w:rsidR="00CA0E92" w:rsidRPr="00337EB5">
        <w:rPr>
          <w:color w:val="000000" w:themeColor="text1"/>
          <w:sz w:val="24"/>
          <w:szCs w:val="24"/>
        </w:rPr>
        <w:t xml:space="preserve"> </w:t>
      </w:r>
    </w:p>
    <w:p w:rsidR="002E68BA" w:rsidRDefault="00CA0E92" w:rsidP="002E68BA">
      <w:pPr>
        <w:jc w:val="both"/>
        <w:rPr>
          <w:sz w:val="24"/>
          <w:szCs w:val="24"/>
        </w:rPr>
      </w:pPr>
      <w:r>
        <w:rPr>
          <w:sz w:val="24"/>
          <w:szCs w:val="24"/>
        </w:rPr>
        <w:t>C</w:t>
      </w:r>
      <w:r w:rsidR="00874AF7" w:rsidRPr="002E68BA">
        <w:rPr>
          <w:sz w:val="24"/>
          <w:szCs w:val="24"/>
        </w:rPr>
        <w:t xml:space="preserve">onformemente ai disposti degli articoli </w:t>
      </w:r>
      <w:proofErr w:type="gramStart"/>
      <w:r w:rsidR="00874AF7" w:rsidRPr="002E68BA">
        <w:rPr>
          <w:sz w:val="24"/>
          <w:szCs w:val="24"/>
        </w:rPr>
        <w:t>52</w:t>
      </w:r>
      <w:proofErr w:type="gramEnd"/>
      <w:r w:rsidR="00874AF7" w:rsidRPr="002E68BA">
        <w:rPr>
          <w:sz w:val="24"/>
          <w:szCs w:val="24"/>
        </w:rPr>
        <w:t xml:space="preserve"> del DPR 445/00 e 6</w:t>
      </w:r>
      <w:r w:rsidR="00E70303" w:rsidRPr="002E68BA">
        <w:rPr>
          <w:sz w:val="24"/>
          <w:szCs w:val="24"/>
        </w:rPr>
        <w:t xml:space="preserve"> e 7 del DPCM 3/12/2013</w:t>
      </w:r>
      <w:r w:rsidR="002E68BA" w:rsidRPr="002E68BA">
        <w:rPr>
          <w:sz w:val="24"/>
          <w:szCs w:val="24"/>
        </w:rPr>
        <w:t xml:space="preserve"> “</w:t>
      </w:r>
      <w:r w:rsidR="00D00AD8">
        <w:rPr>
          <w:rFonts w:cs="TimesNewRomanUnicode"/>
          <w:color w:val="000000" w:themeColor="text1"/>
          <w:sz w:val="24"/>
          <w:szCs w:val="24"/>
        </w:rPr>
        <w:t>R</w:t>
      </w:r>
      <w:r w:rsidR="002E68BA" w:rsidRPr="002E68BA">
        <w:rPr>
          <w:rFonts w:cs="TimesNewRomanUnicode"/>
          <w:color w:val="000000" w:themeColor="text1"/>
          <w:sz w:val="24"/>
          <w:szCs w:val="24"/>
        </w:rPr>
        <w:t>egole tecniche per il protocollo informatico”</w:t>
      </w:r>
      <w:r>
        <w:rPr>
          <w:rFonts w:cs="TimesNewRomanUnicode"/>
          <w:color w:val="000000" w:themeColor="text1"/>
          <w:sz w:val="24"/>
          <w:szCs w:val="24"/>
        </w:rPr>
        <w:t xml:space="preserve"> il </w:t>
      </w:r>
      <w:r w:rsidR="0021627E">
        <w:rPr>
          <w:rFonts w:cs="TimesNewRomanUnicode"/>
          <w:color w:val="000000" w:themeColor="text1"/>
          <w:sz w:val="24"/>
          <w:szCs w:val="24"/>
        </w:rPr>
        <w:t xml:space="preserve">Sistema </w:t>
      </w:r>
      <w:r>
        <w:rPr>
          <w:rFonts w:cs="TimesNewRomanUnicode"/>
          <w:color w:val="000000" w:themeColor="text1"/>
          <w:sz w:val="24"/>
          <w:szCs w:val="24"/>
        </w:rPr>
        <w:t>SGID</w:t>
      </w:r>
      <w:r w:rsidR="00874AF7" w:rsidRPr="002E68BA">
        <w:rPr>
          <w:sz w:val="24"/>
          <w:szCs w:val="24"/>
        </w:rPr>
        <w:t>:</w:t>
      </w:r>
    </w:p>
    <w:p w:rsidR="00936FC9" w:rsidRDefault="00A93011" w:rsidP="002E68BA">
      <w:pPr>
        <w:pStyle w:val="Paragrafoelenco"/>
        <w:numPr>
          <w:ilvl w:val="0"/>
          <w:numId w:val="3"/>
        </w:numPr>
        <w:jc w:val="both"/>
        <w:rPr>
          <w:sz w:val="24"/>
          <w:szCs w:val="24"/>
        </w:rPr>
      </w:pPr>
      <w:proofErr w:type="gramStart"/>
      <w:r>
        <w:rPr>
          <w:sz w:val="24"/>
          <w:szCs w:val="24"/>
        </w:rPr>
        <w:t>garantisce</w:t>
      </w:r>
      <w:proofErr w:type="gramEnd"/>
      <w:r w:rsidR="00936FC9">
        <w:rPr>
          <w:sz w:val="24"/>
          <w:szCs w:val="24"/>
        </w:rPr>
        <w:t xml:space="preserve"> la “funzionalità minima”</w:t>
      </w:r>
      <w:r w:rsidR="00A16169">
        <w:rPr>
          <w:sz w:val="24"/>
          <w:szCs w:val="24"/>
        </w:rPr>
        <w:t xml:space="preserve"> </w:t>
      </w:r>
      <w:r>
        <w:rPr>
          <w:sz w:val="24"/>
          <w:szCs w:val="24"/>
        </w:rPr>
        <w:t xml:space="preserve">del </w:t>
      </w:r>
      <w:r w:rsidR="00A16169">
        <w:rPr>
          <w:sz w:val="24"/>
          <w:szCs w:val="24"/>
        </w:rPr>
        <w:t xml:space="preserve">protocollo </w:t>
      </w:r>
      <w:r>
        <w:rPr>
          <w:sz w:val="24"/>
          <w:szCs w:val="24"/>
        </w:rPr>
        <w:t>informatico che, ai sensi dell’</w:t>
      </w:r>
      <w:r w:rsidR="00A16169">
        <w:rPr>
          <w:sz w:val="24"/>
          <w:szCs w:val="24"/>
        </w:rPr>
        <w:t>art. 56 del DPR 445/00</w:t>
      </w:r>
      <w:r>
        <w:rPr>
          <w:sz w:val="24"/>
          <w:szCs w:val="24"/>
        </w:rPr>
        <w:t>, comprende le operazioni di registrazione, segnatura di protocollo e classificazione dei documenti</w:t>
      </w:r>
      <w:r w:rsidR="00A16169">
        <w:rPr>
          <w:sz w:val="24"/>
          <w:szCs w:val="24"/>
        </w:rPr>
        <w:t>;</w:t>
      </w:r>
    </w:p>
    <w:p w:rsidR="00874AF7" w:rsidRPr="002E68BA" w:rsidRDefault="00A93011" w:rsidP="002E68BA">
      <w:pPr>
        <w:pStyle w:val="Paragrafoelenco"/>
        <w:numPr>
          <w:ilvl w:val="0"/>
          <w:numId w:val="3"/>
        </w:numPr>
        <w:jc w:val="both"/>
        <w:rPr>
          <w:sz w:val="24"/>
          <w:szCs w:val="24"/>
        </w:rPr>
      </w:pPr>
      <w:proofErr w:type="gramStart"/>
      <w:r>
        <w:rPr>
          <w:sz w:val="24"/>
          <w:szCs w:val="24"/>
        </w:rPr>
        <w:t>è</w:t>
      </w:r>
      <w:proofErr w:type="gramEnd"/>
      <w:r>
        <w:rPr>
          <w:sz w:val="24"/>
          <w:szCs w:val="24"/>
        </w:rPr>
        <w:t xml:space="preserve"> dotato delle funzionalità necessarie a </w:t>
      </w:r>
      <w:r w:rsidR="00E70303" w:rsidRPr="002E68BA">
        <w:rPr>
          <w:sz w:val="24"/>
          <w:szCs w:val="24"/>
        </w:rPr>
        <w:t>garanti</w:t>
      </w:r>
      <w:r>
        <w:rPr>
          <w:sz w:val="24"/>
          <w:szCs w:val="24"/>
        </w:rPr>
        <w:t>rne</w:t>
      </w:r>
      <w:r w:rsidR="00E70303" w:rsidRPr="002E68BA">
        <w:rPr>
          <w:sz w:val="24"/>
          <w:szCs w:val="24"/>
        </w:rPr>
        <w:t xml:space="preserve"> la sicurezza e l</w:t>
      </w:r>
      <w:r>
        <w:rPr>
          <w:sz w:val="24"/>
          <w:szCs w:val="24"/>
        </w:rPr>
        <w:t>’integrità</w:t>
      </w:r>
      <w:r w:rsidR="00E70303" w:rsidRPr="002E68BA">
        <w:rPr>
          <w:sz w:val="24"/>
          <w:szCs w:val="24"/>
        </w:rPr>
        <w:t>;</w:t>
      </w:r>
    </w:p>
    <w:p w:rsidR="00E70303" w:rsidRDefault="00E70303" w:rsidP="00874AF7">
      <w:pPr>
        <w:pStyle w:val="Paragrafoelenco"/>
        <w:numPr>
          <w:ilvl w:val="0"/>
          <w:numId w:val="3"/>
        </w:numPr>
        <w:jc w:val="both"/>
        <w:rPr>
          <w:sz w:val="24"/>
          <w:szCs w:val="24"/>
        </w:rPr>
      </w:pPr>
      <w:proofErr w:type="gramStart"/>
      <w:r>
        <w:rPr>
          <w:sz w:val="24"/>
          <w:szCs w:val="24"/>
        </w:rPr>
        <w:t>fornisce</w:t>
      </w:r>
      <w:proofErr w:type="gramEnd"/>
      <w:r>
        <w:rPr>
          <w:sz w:val="24"/>
          <w:szCs w:val="24"/>
        </w:rPr>
        <w:t xml:space="preserve"> informazioni sul collegamento esistente tra ciascun documento ricevuto dall’amministrazione e i documenti dalla stessa formati nell’adozione dei provvedimenti finali</w:t>
      </w:r>
      <w:r w:rsidR="00AF5093">
        <w:rPr>
          <w:sz w:val="24"/>
          <w:szCs w:val="24"/>
        </w:rPr>
        <w:t xml:space="preserve"> (fascicolazione)</w:t>
      </w:r>
      <w:r>
        <w:rPr>
          <w:sz w:val="24"/>
          <w:szCs w:val="24"/>
        </w:rPr>
        <w:t>;</w:t>
      </w:r>
    </w:p>
    <w:p w:rsidR="00E70303" w:rsidRDefault="00E70303" w:rsidP="00874AF7">
      <w:pPr>
        <w:pStyle w:val="Paragrafoelenco"/>
        <w:numPr>
          <w:ilvl w:val="0"/>
          <w:numId w:val="3"/>
        </w:numPr>
        <w:jc w:val="both"/>
        <w:rPr>
          <w:sz w:val="24"/>
          <w:szCs w:val="24"/>
        </w:rPr>
      </w:pPr>
      <w:proofErr w:type="gramStart"/>
      <w:r>
        <w:rPr>
          <w:sz w:val="24"/>
          <w:szCs w:val="24"/>
        </w:rPr>
        <w:t>consente</w:t>
      </w:r>
      <w:proofErr w:type="gramEnd"/>
      <w:r>
        <w:rPr>
          <w:sz w:val="24"/>
          <w:szCs w:val="24"/>
        </w:rPr>
        <w:t xml:space="preserve"> il reperimento delle informazioni riguardanti i documenti registrati;</w:t>
      </w:r>
    </w:p>
    <w:p w:rsidR="00AF5093" w:rsidRPr="00AF5093" w:rsidRDefault="00AF5093" w:rsidP="00AF5093">
      <w:pPr>
        <w:pStyle w:val="Paragrafoelenco"/>
        <w:numPr>
          <w:ilvl w:val="0"/>
          <w:numId w:val="3"/>
        </w:numPr>
        <w:jc w:val="both"/>
        <w:rPr>
          <w:color w:val="000000" w:themeColor="text1"/>
          <w:sz w:val="24"/>
          <w:szCs w:val="24"/>
        </w:rPr>
      </w:pPr>
      <w:proofErr w:type="gramStart"/>
      <w:r w:rsidRPr="00AF5093">
        <w:rPr>
          <w:color w:val="000000" w:themeColor="text1"/>
          <w:sz w:val="24"/>
          <w:szCs w:val="24"/>
        </w:rPr>
        <w:t>assicura</w:t>
      </w:r>
      <w:proofErr w:type="gramEnd"/>
      <w:r w:rsidRPr="00AF5093">
        <w:rPr>
          <w:color w:val="000000" w:themeColor="text1"/>
          <w:sz w:val="24"/>
          <w:szCs w:val="24"/>
        </w:rPr>
        <w:t xml:space="preserve"> l’univoca identificazione ed autenticazione degli utenti;</w:t>
      </w:r>
    </w:p>
    <w:p w:rsidR="00AF5093" w:rsidRDefault="006E12B2" w:rsidP="00874AF7">
      <w:pPr>
        <w:pStyle w:val="Paragrafoelenco"/>
        <w:numPr>
          <w:ilvl w:val="0"/>
          <w:numId w:val="3"/>
        </w:numPr>
        <w:jc w:val="both"/>
        <w:rPr>
          <w:sz w:val="24"/>
          <w:szCs w:val="24"/>
        </w:rPr>
      </w:pPr>
      <w:proofErr w:type="gramStart"/>
      <w:r w:rsidRPr="00AF5093">
        <w:rPr>
          <w:sz w:val="24"/>
          <w:szCs w:val="24"/>
        </w:rPr>
        <w:t>assicura</w:t>
      </w:r>
      <w:proofErr w:type="gramEnd"/>
      <w:r w:rsidRPr="00AF5093">
        <w:rPr>
          <w:sz w:val="24"/>
          <w:szCs w:val="24"/>
        </w:rPr>
        <w:t xml:space="preserve"> la registrazione delle attività rilevanti ai fini della sicurezza </w:t>
      </w:r>
      <w:r w:rsidR="00AF5093" w:rsidRPr="00AF5093">
        <w:rPr>
          <w:sz w:val="24"/>
          <w:szCs w:val="24"/>
        </w:rPr>
        <w:t>e consente il tracciamento di qualsiasi evento di modifica delle informazioni trattate, in</w:t>
      </w:r>
      <w:r w:rsidR="00D00AD8">
        <w:rPr>
          <w:sz w:val="24"/>
          <w:szCs w:val="24"/>
        </w:rPr>
        <w:t>dividuandone l’autore, la data,</w:t>
      </w:r>
      <w:r w:rsidR="00AF5093" w:rsidRPr="00AF5093">
        <w:rPr>
          <w:sz w:val="24"/>
          <w:szCs w:val="24"/>
        </w:rPr>
        <w:t xml:space="preserve"> l’ora e impedendo che tali registrazioni possano essere modificate senza </w:t>
      </w:r>
      <w:r w:rsidR="00041B29">
        <w:rPr>
          <w:sz w:val="24"/>
          <w:szCs w:val="24"/>
        </w:rPr>
        <w:t>autorizzazione;</w:t>
      </w:r>
    </w:p>
    <w:p w:rsidR="00041B29" w:rsidRPr="00041B29" w:rsidRDefault="00D00AD8" w:rsidP="00041B29">
      <w:pPr>
        <w:pStyle w:val="Paragrafoelenco"/>
        <w:numPr>
          <w:ilvl w:val="0"/>
          <w:numId w:val="3"/>
        </w:numPr>
        <w:jc w:val="both"/>
        <w:rPr>
          <w:sz w:val="24"/>
          <w:szCs w:val="24"/>
        </w:rPr>
      </w:pPr>
      <w:proofErr w:type="gramStart"/>
      <w:r>
        <w:rPr>
          <w:sz w:val="24"/>
          <w:szCs w:val="24"/>
        </w:rPr>
        <w:t>c</w:t>
      </w:r>
      <w:r w:rsidR="00041B29" w:rsidRPr="00041B29">
        <w:rPr>
          <w:sz w:val="24"/>
          <w:szCs w:val="24"/>
        </w:rPr>
        <w:t>onsente</w:t>
      </w:r>
      <w:proofErr w:type="gramEnd"/>
      <w:r w:rsidR="00041B29" w:rsidRPr="00041B29">
        <w:rPr>
          <w:sz w:val="24"/>
          <w:szCs w:val="24"/>
        </w:rPr>
        <w:t xml:space="preserve"> l’accesso al sistema, ai documenti e alle informazioni contenute, in condizioni di sicurezza, mediante la definizione di specifici livelli di abilitazione per gli utenti interessati, nel rispetto della normativa vigente in materia di trattamento dei dati personali</w:t>
      </w:r>
      <w:r w:rsidR="00041B29">
        <w:rPr>
          <w:sz w:val="24"/>
          <w:szCs w:val="24"/>
        </w:rPr>
        <w:t>;</w:t>
      </w:r>
    </w:p>
    <w:p w:rsidR="003D3D8F" w:rsidRPr="00A21D31" w:rsidRDefault="003D3D8F" w:rsidP="003D3D8F">
      <w:pPr>
        <w:pStyle w:val="Paragrafoelenco"/>
        <w:numPr>
          <w:ilvl w:val="0"/>
          <w:numId w:val="3"/>
        </w:numPr>
        <w:jc w:val="both"/>
        <w:rPr>
          <w:color w:val="000000" w:themeColor="text1"/>
          <w:sz w:val="24"/>
          <w:szCs w:val="24"/>
        </w:rPr>
      </w:pPr>
      <w:proofErr w:type="gramStart"/>
      <w:r w:rsidRPr="00A21D31">
        <w:rPr>
          <w:color w:val="000000" w:themeColor="text1"/>
          <w:sz w:val="24"/>
          <w:szCs w:val="24"/>
        </w:rPr>
        <w:t>rispetta</w:t>
      </w:r>
      <w:proofErr w:type="gramEnd"/>
      <w:r w:rsidRPr="00A21D31">
        <w:rPr>
          <w:color w:val="000000" w:themeColor="text1"/>
          <w:sz w:val="24"/>
          <w:szCs w:val="24"/>
        </w:rPr>
        <w:t xml:space="preserve"> le misure di sicurez</w:t>
      </w:r>
      <w:r w:rsidR="00C32104">
        <w:rPr>
          <w:color w:val="000000" w:themeColor="text1"/>
          <w:sz w:val="24"/>
          <w:szCs w:val="24"/>
        </w:rPr>
        <w:t xml:space="preserve">za previste dagli articoli </w:t>
      </w:r>
      <w:r w:rsidRPr="00A21D31">
        <w:rPr>
          <w:color w:val="000000" w:themeColor="text1"/>
          <w:sz w:val="24"/>
          <w:szCs w:val="24"/>
        </w:rPr>
        <w:t xml:space="preserve">31-36 e dal disciplinare tecnico di cui all’allegato </w:t>
      </w:r>
      <w:r w:rsidR="00BD182E">
        <w:rPr>
          <w:color w:val="000000" w:themeColor="text1"/>
          <w:sz w:val="24"/>
          <w:szCs w:val="24"/>
        </w:rPr>
        <w:t>b)</w:t>
      </w:r>
      <w:r w:rsidRPr="00A21D31">
        <w:rPr>
          <w:color w:val="000000" w:themeColor="text1"/>
          <w:sz w:val="24"/>
          <w:szCs w:val="24"/>
        </w:rPr>
        <w:t xml:space="preserve"> a</w:t>
      </w:r>
      <w:r w:rsidR="00CA0E92">
        <w:rPr>
          <w:color w:val="000000" w:themeColor="text1"/>
          <w:sz w:val="24"/>
          <w:szCs w:val="24"/>
        </w:rPr>
        <w:t>l decreto legislativo n. 196/0</w:t>
      </w:r>
      <w:r w:rsidR="00CA0E92" w:rsidRPr="00C32104">
        <w:rPr>
          <w:color w:val="000000" w:themeColor="text1"/>
          <w:sz w:val="24"/>
          <w:szCs w:val="24"/>
        </w:rPr>
        <w:t>3</w:t>
      </w:r>
      <w:r w:rsidR="00CA0E92">
        <w:rPr>
          <w:color w:val="000000" w:themeColor="text1"/>
          <w:sz w:val="24"/>
          <w:szCs w:val="24"/>
        </w:rPr>
        <w:t>.</w:t>
      </w:r>
    </w:p>
    <w:p w:rsidR="00FF44DF" w:rsidRDefault="00573650" w:rsidP="00515222">
      <w:pPr>
        <w:jc w:val="both"/>
        <w:rPr>
          <w:sz w:val="24"/>
          <w:szCs w:val="24"/>
        </w:rPr>
      </w:pPr>
      <w:r>
        <w:rPr>
          <w:sz w:val="24"/>
          <w:szCs w:val="24"/>
        </w:rPr>
        <w:t>Il S</w:t>
      </w:r>
      <w:r w:rsidR="00C32104">
        <w:rPr>
          <w:sz w:val="24"/>
          <w:szCs w:val="24"/>
        </w:rPr>
        <w:t>istema di Gestione Informatica dei D</w:t>
      </w:r>
      <w:r w:rsidR="001B2BFD">
        <w:rPr>
          <w:sz w:val="24"/>
          <w:szCs w:val="24"/>
        </w:rPr>
        <w:t>ocumenti</w:t>
      </w:r>
      <w:r w:rsidR="006C70B6">
        <w:rPr>
          <w:sz w:val="24"/>
          <w:szCs w:val="24"/>
        </w:rPr>
        <w:t xml:space="preserve"> consente </w:t>
      </w:r>
      <w:r w:rsidR="001B2BFD">
        <w:rPr>
          <w:sz w:val="24"/>
          <w:szCs w:val="24"/>
        </w:rPr>
        <w:t>inoltre</w:t>
      </w:r>
      <w:r w:rsidR="006C70B6">
        <w:rPr>
          <w:sz w:val="24"/>
          <w:szCs w:val="24"/>
        </w:rPr>
        <w:t>:</w:t>
      </w:r>
    </w:p>
    <w:p w:rsidR="006C70B6" w:rsidRPr="00515222" w:rsidRDefault="006C70B6" w:rsidP="00515222">
      <w:pPr>
        <w:pStyle w:val="Paragrafoelenco"/>
        <w:numPr>
          <w:ilvl w:val="0"/>
          <w:numId w:val="3"/>
        </w:numPr>
        <w:spacing w:after="0"/>
        <w:jc w:val="both"/>
        <w:rPr>
          <w:sz w:val="24"/>
          <w:szCs w:val="24"/>
        </w:rPr>
      </w:pPr>
      <w:proofErr w:type="gramStart"/>
      <w:r w:rsidRPr="00515222">
        <w:rPr>
          <w:sz w:val="24"/>
          <w:szCs w:val="24"/>
        </w:rPr>
        <w:t>la</w:t>
      </w:r>
      <w:proofErr w:type="gramEnd"/>
      <w:r w:rsidRPr="00515222">
        <w:rPr>
          <w:sz w:val="24"/>
          <w:szCs w:val="24"/>
        </w:rPr>
        <w:t xml:space="preserve"> produzione del registro giornaliero di protocollo conformemente a </w:t>
      </w:r>
      <w:r w:rsidR="00AC30D1">
        <w:rPr>
          <w:sz w:val="24"/>
          <w:szCs w:val="24"/>
        </w:rPr>
        <w:t>quanto disposto dall’art. 53, comma</w:t>
      </w:r>
      <w:r w:rsidRPr="00515222">
        <w:rPr>
          <w:sz w:val="24"/>
          <w:szCs w:val="24"/>
        </w:rPr>
        <w:t xml:space="preserve"> 2</w:t>
      </w:r>
      <w:r w:rsidR="00573650">
        <w:rPr>
          <w:sz w:val="24"/>
          <w:szCs w:val="24"/>
        </w:rPr>
        <w:t>,</w:t>
      </w:r>
      <w:r w:rsidRPr="00515222">
        <w:rPr>
          <w:sz w:val="24"/>
          <w:szCs w:val="24"/>
        </w:rPr>
        <w:t xml:space="preserve"> del DPR 445/00</w:t>
      </w:r>
      <w:r w:rsidR="00CA0E92">
        <w:rPr>
          <w:sz w:val="24"/>
          <w:szCs w:val="24"/>
        </w:rPr>
        <w:t xml:space="preserve"> e dall’art.</w:t>
      </w:r>
      <w:r w:rsidR="00573650">
        <w:rPr>
          <w:sz w:val="24"/>
          <w:szCs w:val="24"/>
        </w:rPr>
        <w:t xml:space="preserve"> 7, comma 5, del DPCM 3/12/2013 </w:t>
      </w:r>
      <w:r w:rsidR="00573650" w:rsidRPr="002E68BA">
        <w:rPr>
          <w:sz w:val="24"/>
          <w:szCs w:val="24"/>
        </w:rPr>
        <w:t>“</w:t>
      </w:r>
      <w:r w:rsidR="00573650">
        <w:rPr>
          <w:rFonts w:cs="TimesNewRomanUnicode"/>
          <w:color w:val="000000" w:themeColor="text1"/>
          <w:sz w:val="24"/>
          <w:szCs w:val="24"/>
        </w:rPr>
        <w:t>R</w:t>
      </w:r>
      <w:r w:rsidR="00573650" w:rsidRPr="002E68BA">
        <w:rPr>
          <w:rFonts w:cs="TimesNewRomanUnicode"/>
          <w:color w:val="000000" w:themeColor="text1"/>
          <w:sz w:val="24"/>
          <w:szCs w:val="24"/>
        </w:rPr>
        <w:t>egole tecniche per il protocollo informatico”</w:t>
      </w:r>
      <w:r w:rsidRPr="00515222">
        <w:rPr>
          <w:sz w:val="24"/>
          <w:szCs w:val="24"/>
        </w:rPr>
        <w:t>;</w:t>
      </w:r>
    </w:p>
    <w:p w:rsidR="00FF44DF" w:rsidRPr="00515222" w:rsidRDefault="001B2BFD" w:rsidP="00515222">
      <w:pPr>
        <w:pStyle w:val="Paragrafoelenco"/>
        <w:numPr>
          <w:ilvl w:val="0"/>
          <w:numId w:val="3"/>
        </w:numPr>
        <w:spacing w:after="0"/>
        <w:jc w:val="both"/>
        <w:rPr>
          <w:sz w:val="24"/>
          <w:szCs w:val="24"/>
        </w:rPr>
      </w:pPr>
      <w:proofErr w:type="gramStart"/>
      <w:r w:rsidRPr="00515222">
        <w:rPr>
          <w:sz w:val="24"/>
          <w:szCs w:val="24"/>
        </w:rPr>
        <w:lastRenderedPageBreak/>
        <w:t>la</w:t>
      </w:r>
      <w:proofErr w:type="gramEnd"/>
      <w:r w:rsidRPr="00515222">
        <w:rPr>
          <w:sz w:val="24"/>
          <w:szCs w:val="24"/>
        </w:rPr>
        <w:t xml:space="preserve"> registrazione </w:t>
      </w:r>
      <w:r w:rsidR="00E265BB">
        <w:rPr>
          <w:sz w:val="24"/>
          <w:szCs w:val="24"/>
        </w:rPr>
        <w:t xml:space="preserve">e la trasmissione </w:t>
      </w:r>
      <w:r w:rsidR="00573650">
        <w:rPr>
          <w:sz w:val="24"/>
          <w:szCs w:val="24"/>
        </w:rPr>
        <w:t xml:space="preserve">tra gli uffici </w:t>
      </w:r>
      <w:r w:rsidRPr="00515222">
        <w:rPr>
          <w:sz w:val="24"/>
          <w:szCs w:val="24"/>
        </w:rPr>
        <w:t xml:space="preserve">dei documenti </w:t>
      </w:r>
      <w:r w:rsidR="00573650">
        <w:rPr>
          <w:sz w:val="24"/>
          <w:szCs w:val="24"/>
        </w:rPr>
        <w:t xml:space="preserve">amministrativi prodotti </w:t>
      </w:r>
      <w:r w:rsidRPr="00515222">
        <w:rPr>
          <w:sz w:val="24"/>
          <w:szCs w:val="24"/>
        </w:rPr>
        <w:t>intern</w:t>
      </w:r>
      <w:r w:rsidR="00573650">
        <w:rPr>
          <w:sz w:val="24"/>
          <w:szCs w:val="24"/>
        </w:rPr>
        <w:t>amente</w:t>
      </w:r>
      <w:r w:rsidR="00E265BB">
        <w:rPr>
          <w:sz w:val="24"/>
          <w:szCs w:val="24"/>
        </w:rPr>
        <w:t xml:space="preserve"> </w:t>
      </w:r>
      <w:r w:rsidR="00573650">
        <w:rPr>
          <w:sz w:val="24"/>
          <w:szCs w:val="24"/>
        </w:rPr>
        <w:t xml:space="preserve">con </w:t>
      </w:r>
      <w:r w:rsidR="00E265BB">
        <w:rPr>
          <w:sz w:val="24"/>
          <w:szCs w:val="24"/>
        </w:rPr>
        <w:t>i relativi metadati</w:t>
      </w:r>
      <w:r w:rsidR="00573650">
        <w:rPr>
          <w:sz w:val="24"/>
          <w:szCs w:val="24"/>
        </w:rPr>
        <w:t>,</w:t>
      </w:r>
      <w:r w:rsidR="00E265BB">
        <w:rPr>
          <w:sz w:val="24"/>
          <w:szCs w:val="24"/>
        </w:rPr>
        <w:t xml:space="preserve"> permettendo il tracciamento di tutte le attività svolte; </w:t>
      </w:r>
    </w:p>
    <w:p w:rsidR="00FF44DF" w:rsidRPr="00CF191D" w:rsidRDefault="009F1B99" w:rsidP="00515222">
      <w:pPr>
        <w:pStyle w:val="Paragrafoelenco"/>
        <w:numPr>
          <w:ilvl w:val="0"/>
          <w:numId w:val="3"/>
        </w:numPr>
        <w:jc w:val="both"/>
        <w:rPr>
          <w:color w:val="000000" w:themeColor="text1"/>
          <w:sz w:val="24"/>
          <w:szCs w:val="24"/>
        </w:rPr>
      </w:pPr>
      <w:proofErr w:type="gramStart"/>
      <w:r w:rsidRPr="00CF191D">
        <w:rPr>
          <w:color w:val="000000" w:themeColor="text1"/>
          <w:sz w:val="24"/>
          <w:szCs w:val="24"/>
        </w:rPr>
        <w:t>lo</w:t>
      </w:r>
      <w:proofErr w:type="gramEnd"/>
      <w:r w:rsidRPr="00CF191D">
        <w:rPr>
          <w:color w:val="000000" w:themeColor="text1"/>
          <w:sz w:val="24"/>
          <w:szCs w:val="24"/>
        </w:rPr>
        <w:t xml:space="preserve"> scambio di documenti tra le pubbliche amministrazioni </w:t>
      </w:r>
      <w:r w:rsidR="00515222" w:rsidRPr="00CF191D">
        <w:rPr>
          <w:color w:val="000000" w:themeColor="text1"/>
          <w:sz w:val="24"/>
          <w:szCs w:val="24"/>
        </w:rPr>
        <w:t xml:space="preserve">secondo i meccanismi </w:t>
      </w:r>
      <w:r w:rsidRPr="00CF191D">
        <w:rPr>
          <w:color w:val="000000" w:themeColor="text1"/>
          <w:sz w:val="24"/>
          <w:szCs w:val="24"/>
        </w:rPr>
        <w:t>di interoperabi</w:t>
      </w:r>
      <w:r w:rsidR="00C247DC" w:rsidRPr="00CF191D">
        <w:rPr>
          <w:color w:val="000000" w:themeColor="text1"/>
          <w:sz w:val="24"/>
          <w:szCs w:val="24"/>
        </w:rPr>
        <w:t>lità e cooperazione applicativa.</w:t>
      </w:r>
    </w:p>
    <w:p w:rsidR="008E0AFE" w:rsidRDefault="008E0AFE" w:rsidP="00515222">
      <w:pPr>
        <w:spacing w:after="0"/>
        <w:jc w:val="both"/>
        <w:rPr>
          <w:sz w:val="24"/>
          <w:szCs w:val="24"/>
        </w:rPr>
      </w:pPr>
      <w:r>
        <w:rPr>
          <w:sz w:val="24"/>
          <w:szCs w:val="24"/>
        </w:rPr>
        <w:t xml:space="preserve">Per la descrizione completa delle funzionalità del Sistema </w:t>
      </w:r>
      <w:proofErr w:type="gramStart"/>
      <w:r>
        <w:rPr>
          <w:sz w:val="24"/>
          <w:szCs w:val="24"/>
        </w:rPr>
        <w:t>di</w:t>
      </w:r>
      <w:proofErr w:type="gramEnd"/>
      <w:r>
        <w:rPr>
          <w:sz w:val="24"/>
          <w:szCs w:val="24"/>
        </w:rPr>
        <w:t xml:space="preserve"> Gestione Informatica dei Documenti si rimanda a quanto specificato nell’allegato n. 3 del presente manuale.</w:t>
      </w:r>
    </w:p>
    <w:p w:rsidR="00515222" w:rsidRDefault="00267161" w:rsidP="00515222">
      <w:pPr>
        <w:spacing w:after="0"/>
        <w:jc w:val="both"/>
        <w:rPr>
          <w:sz w:val="24"/>
          <w:szCs w:val="24"/>
        </w:rPr>
      </w:pPr>
      <w:r>
        <w:rPr>
          <w:sz w:val="24"/>
          <w:szCs w:val="24"/>
        </w:rPr>
        <w:t xml:space="preserve">Le abilitazioni del personale dell’AOO all’utilizzo </w:t>
      </w:r>
      <w:proofErr w:type="gramStart"/>
      <w:r>
        <w:rPr>
          <w:sz w:val="24"/>
          <w:szCs w:val="24"/>
        </w:rPr>
        <w:t>del</w:t>
      </w:r>
      <w:proofErr w:type="gramEnd"/>
      <w:r>
        <w:rPr>
          <w:sz w:val="24"/>
          <w:szCs w:val="24"/>
        </w:rPr>
        <w:t xml:space="preserve"> </w:t>
      </w:r>
      <w:r w:rsidR="00EF4590">
        <w:rPr>
          <w:sz w:val="24"/>
          <w:szCs w:val="24"/>
        </w:rPr>
        <w:t>S</w:t>
      </w:r>
      <w:r>
        <w:rPr>
          <w:sz w:val="24"/>
          <w:szCs w:val="24"/>
        </w:rPr>
        <w:t>istema sono riportate nell’allegato n. 2 del presente manuale.</w:t>
      </w:r>
    </w:p>
    <w:p w:rsidR="006B2F08" w:rsidRPr="00BD182E" w:rsidRDefault="006B2F08" w:rsidP="005C2428">
      <w:pPr>
        <w:spacing w:after="0"/>
        <w:rPr>
          <w:b/>
          <w:sz w:val="24"/>
          <w:szCs w:val="24"/>
        </w:rPr>
      </w:pPr>
    </w:p>
    <w:p w:rsidR="00075006" w:rsidRDefault="00075006" w:rsidP="00515222">
      <w:pPr>
        <w:spacing w:after="0"/>
        <w:jc w:val="center"/>
        <w:rPr>
          <w:b/>
          <w:sz w:val="32"/>
          <w:szCs w:val="32"/>
        </w:rPr>
      </w:pPr>
      <w:r>
        <w:rPr>
          <w:b/>
          <w:sz w:val="32"/>
          <w:szCs w:val="32"/>
        </w:rPr>
        <w:t>Articolo 5 – Piano di sicurezza</w:t>
      </w:r>
    </w:p>
    <w:p w:rsidR="002551FB" w:rsidRPr="002551FB" w:rsidRDefault="002551FB" w:rsidP="00515222">
      <w:pPr>
        <w:spacing w:after="0"/>
        <w:jc w:val="center"/>
        <w:rPr>
          <w:b/>
          <w:sz w:val="24"/>
          <w:szCs w:val="24"/>
        </w:rPr>
      </w:pPr>
    </w:p>
    <w:p w:rsidR="0096688D" w:rsidRDefault="00CF6BC5" w:rsidP="00CF12EF">
      <w:pPr>
        <w:autoSpaceDE w:val="0"/>
        <w:autoSpaceDN w:val="0"/>
        <w:adjustRightInd w:val="0"/>
        <w:spacing w:after="0"/>
        <w:jc w:val="both"/>
        <w:rPr>
          <w:rFonts w:cs="TimesNewRomanUnicode"/>
          <w:color w:val="000000" w:themeColor="text1"/>
          <w:sz w:val="24"/>
          <w:szCs w:val="24"/>
        </w:rPr>
      </w:pPr>
      <w:r w:rsidRPr="00CF6BC5">
        <w:rPr>
          <w:rFonts w:cs="TimesNewRomanUnicode"/>
          <w:sz w:val="24"/>
          <w:szCs w:val="24"/>
        </w:rPr>
        <w:t xml:space="preserve">Il piano di sicurezza </w:t>
      </w:r>
      <w:proofErr w:type="gramStart"/>
      <w:r w:rsidRPr="00CF6BC5">
        <w:rPr>
          <w:rFonts w:cs="TimesNewRomanUnicode"/>
          <w:sz w:val="24"/>
          <w:szCs w:val="24"/>
        </w:rPr>
        <w:t>relativo alla</w:t>
      </w:r>
      <w:proofErr w:type="gramEnd"/>
      <w:r w:rsidRPr="00CF6BC5">
        <w:rPr>
          <w:rFonts w:cs="TimesNewRomanUnicode"/>
          <w:sz w:val="24"/>
          <w:szCs w:val="24"/>
        </w:rPr>
        <w:t xml:space="preserve"> formazione, gestione, trasmissione</w:t>
      </w:r>
      <w:r w:rsidR="00932C87">
        <w:rPr>
          <w:rFonts w:cs="TimesNewRomanUnicode"/>
          <w:sz w:val="24"/>
          <w:szCs w:val="24"/>
        </w:rPr>
        <w:t xml:space="preserve">, accesso, </w:t>
      </w:r>
      <w:r w:rsidRPr="00CF6BC5">
        <w:rPr>
          <w:rFonts w:cs="TimesNewRomanUnicode"/>
          <w:sz w:val="24"/>
          <w:szCs w:val="24"/>
        </w:rPr>
        <w:t>interscambio</w:t>
      </w:r>
      <w:r w:rsidR="00932C87">
        <w:rPr>
          <w:rFonts w:cs="TimesNewRomanUnicode"/>
          <w:sz w:val="24"/>
          <w:szCs w:val="24"/>
        </w:rPr>
        <w:t xml:space="preserve"> </w:t>
      </w:r>
      <w:r w:rsidR="005832F7">
        <w:rPr>
          <w:rFonts w:cs="TimesNewRomanUnicode"/>
          <w:sz w:val="24"/>
          <w:szCs w:val="24"/>
        </w:rPr>
        <w:t xml:space="preserve">e </w:t>
      </w:r>
      <w:r w:rsidR="00932C87" w:rsidRPr="005832F7">
        <w:rPr>
          <w:rFonts w:cs="TimesNewRomanUnicode"/>
          <w:sz w:val="24"/>
          <w:szCs w:val="24"/>
        </w:rPr>
        <w:t>conservazione</w:t>
      </w:r>
      <w:r w:rsidRPr="00CF6BC5">
        <w:rPr>
          <w:rFonts w:cs="TimesNewRomanUnicode"/>
          <w:sz w:val="24"/>
          <w:szCs w:val="24"/>
        </w:rPr>
        <w:t xml:space="preserve"> dei documenti</w:t>
      </w:r>
      <w:r w:rsidR="00932C87">
        <w:rPr>
          <w:rFonts w:cs="TimesNewRomanUnicode"/>
          <w:sz w:val="24"/>
          <w:szCs w:val="24"/>
        </w:rPr>
        <w:t xml:space="preserve"> </w:t>
      </w:r>
      <w:r w:rsidRPr="00CF6BC5">
        <w:rPr>
          <w:rFonts w:cs="TimesNewRomanUnicode"/>
          <w:sz w:val="24"/>
          <w:szCs w:val="24"/>
        </w:rPr>
        <w:t>informatici</w:t>
      </w:r>
      <w:r w:rsidR="00DC4A89" w:rsidRPr="0096688D">
        <w:rPr>
          <w:rFonts w:cs="TimesNewRomanUnicode"/>
          <w:color w:val="000000" w:themeColor="text1"/>
          <w:sz w:val="24"/>
          <w:szCs w:val="24"/>
        </w:rPr>
        <w:t xml:space="preserve"> è adottato ai sensi</w:t>
      </w:r>
      <w:r w:rsidR="0096688D" w:rsidRPr="0096688D">
        <w:rPr>
          <w:rFonts w:cs="TimesNewRomanUnicode"/>
          <w:color w:val="000000" w:themeColor="text1"/>
          <w:sz w:val="24"/>
          <w:szCs w:val="24"/>
        </w:rPr>
        <w:t xml:space="preserve"> </w:t>
      </w:r>
      <w:r w:rsidR="0096688D">
        <w:rPr>
          <w:rFonts w:cs="TimesNewRomanUnicode"/>
          <w:sz w:val="24"/>
          <w:szCs w:val="24"/>
        </w:rPr>
        <w:t>de</w:t>
      </w:r>
      <w:r w:rsidRPr="00CF6BC5">
        <w:rPr>
          <w:rFonts w:cs="TimesNewRomanUnicode"/>
          <w:sz w:val="24"/>
          <w:szCs w:val="24"/>
        </w:rPr>
        <w:t>ll’art.</w:t>
      </w:r>
      <w:r w:rsidR="00D00AD8">
        <w:rPr>
          <w:rFonts w:cs="TimesNewRomanUnicode"/>
          <w:sz w:val="24"/>
          <w:szCs w:val="24"/>
        </w:rPr>
        <w:t xml:space="preserve"> </w:t>
      </w:r>
      <w:r w:rsidRPr="00CF6BC5">
        <w:rPr>
          <w:rFonts w:cs="TimesNewRomanUnicode"/>
          <w:sz w:val="24"/>
          <w:szCs w:val="24"/>
        </w:rPr>
        <w:t>4, comma 1, lettera c)</w:t>
      </w:r>
      <w:r w:rsidR="00EF4590">
        <w:rPr>
          <w:rFonts w:cs="TimesNewRomanUnicode"/>
          <w:sz w:val="24"/>
          <w:szCs w:val="24"/>
        </w:rPr>
        <w:t>, del DPCM 3/12/2013 “R</w:t>
      </w:r>
      <w:r w:rsidRPr="00CF6BC5">
        <w:rPr>
          <w:rFonts w:cs="TimesNewRomanUnicode"/>
          <w:sz w:val="24"/>
          <w:szCs w:val="24"/>
        </w:rPr>
        <w:t>egole tecniche per il protocollo</w:t>
      </w:r>
      <w:r>
        <w:rPr>
          <w:rFonts w:cs="TimesNewRomanUnicode"/>
          <w:sz w:val="24"/>
          <w:szCs w:val="24"/>
        </w:rPr>
        <w:t xml:space="preserve"> </w:t>
      </w:r>
      <w:r w:rsidRPr="00CF6BC5">
        <w:rPr>
          <w:rFonts w:cs="TimesNewRomanUnicode"/>
          <w:sz w:val="24"/>
          <w:szCs w:val="24"/>
        </w:rPr>
        <w:t>informatico”</w:t>
      </w:r>
      <w:r w:rsidR="005E5866">
        <w:rPr>
          <w:rFonts w:cs="TimesNewRomanUnicode"/>
          <w:sz w:val="24"/>
          <w:szCs w:val="24"/>
        </w:rPr>
        <w:t xml:space="preserve"> ed</w:t>
      </w:r>
      <w:r w:rsidR="0096688D">
        <w:rPr>
          <w:rFonts w:cs="TimesNewRomanUnicode"/>
          <w:sz w:val="24"/>
          <w:szCs w:val="24"/>
        </w:rPr>
        <w:t xml:space="preserve"> </w:t>
      </w:r>
      <w:r w:rsidR="0096688D" w:rsidRPr="008F4ADF">
        <w:rPr>
          <w:rFonts w:cs="TimesNewRomanUnicode"/>
          <w:color w:val="000000" w:themeColor="text1"/>
          <w:sz w:val="24"/>
          <w:szCs w:val="24"/>
        </w:rPr>
        <w:t>è conforme alle vigenti disposizioni di legge</w:t>
      </w:r>
      <w:r w:rsidR="0096688D" w:rsidRPr="004741F1">
        <w:rPr>
          <w:rFonts w:cs="TimesNewRomanUnicode"/>
          <w:sz w:val="24"/>
          <w:szCs w:val="24"/>
        </w:rPr>
        <w:t>.</w:t>
      </w:r>
    </w:p>
    <w:p w:rsidR="0096688D" w:rsidRDefault="0096688D" w:rsidP="00CF12EF">
      <w:pPr>
        <w:autoSpaceDE w:val="0"/>
        <w:autoSpaceDN w:val="0"/>
        <w:adjustRightInd w:val="0"/>
        <w:spacing w:after="0"/>
        <w:jc w:val="both"/>
        <w:rPr>
          <w:rFonts w:cs="TimesNewRomanUnicode"/>
          <w:sz w:val="24"/>
          <w:szCs w:val="24"/>
        </w:rPr>
      </w:pPr>
      <w:r>
        <w:rPr>
          <w:rFonts w:cs="TimesNewRomanUnicode"/>
          <w:sz w:val="24"/>
          <w:szCs w:val="24"/>
        </w:rPr>
        <w:t xml:space="preserve">Tale piano </w:t>
      </w:r>
      <w:r w:rsidRPr="0096688D">
        <w:rPr>
          <w:rFonts w:cs="TimesNewRomanUnicode"/>
          <w:sz w:val="24"/>
          <w:szCs w:val="24"/>
        </w:rPr>
        <w:t>è predisposto dal Responsabile dell</w:t>
      </w:r>
      <w:r w:rsidR="00271183">
        <w:rPr>
          <w:rFonts w:cs="TimesNewRomanUnicode"/>
          <w:sz w:val="24"/>
          <w:szCs w:val="24"/>
        </w:rPr>
        <w:t>a gestione documentale</w:t>
      </w:r>
      <w:r w:rsidR="00BD182E">
        <w:rPr>
          <w:rFonts w:cs="TimesNewRomanUnicode"/>
          <w:sz w:val="24"/>
          <w:szCs w:val="24"/>
        </w:rPr>
        <w:t>, d’intesa con il Responsabile della sicurezza informatica</w:t>
      </w:r>
      <w:r w:rsidR="00C46B7A">
        <w:rPr>
          <w:rFonts w:cs="TimesNewRomanUnicode"/>
          <w:sz w:val="24"/>
          <w:szCs w:val="24"/>
        </w:rPr>
        <w:t xml:space="preserve"> e </w:t>
      </w:r>
      <w:r w:rsidR="00132D92">
        <w:rPr>
          <w:rFonts w:cs="TimesNewRomanUnicode"/>
          <w:sz w:val="24"/>
          <w:szCs w:val="24"/>
        </w:rPr>
        <w:t>con il Responsabile per il</w:t>
      </w:r>
      <w:r w:rsidR="00C46B7A">
        <w:rPr>
          <w:rFonts w:cs="TimesNewRomanUnicode"/>
          <w:sz w:val="24"/>
          <w:szCs w:val="24"/>
        </w:rPr>
        <w:t xml:space="preserve"> trattamento dei dati personali</w:t>
      </w:r>
      <w:r w:rsidR="00BD182E">
        <w:rPr>
          <w:rFonts w:cs="TimesNewRomanUnicode"/>
          <w:sz w:val="24"/>
          <w:szCs w:val="24"/>
        </w:rPr>
        <w:t>,</w:t>
      </w:r>
      <w:r w:rsidR="00271183">
        <w:rPr>
          <w:rFonts w:cs="TimesNewRomanUnicode"/>
          <w:sz w:val="24"/>
          <w:szCs w:val="24"/>
        </w:rPr>
        <w:t xml:space="preserve"> </w:t>
      </w:r>
      <w:r w:rsidRPr="0096688D">
        <w:rPr>
          <w:rFonts w:cs="TimesNewRomanUnicode"/>
          <w:sz w:val="24"/>
          <w:szCs w:val="24"/>
        </w:rPr>
        <w:t>nel rispetto delle misure minime di sicurezza previste nel d</w:t>
      </w:r>
      <w:r w:rsidR="00EF4590">
        <w:rPr>
          <w:rFonts w:cs="TimesNewRomanUnicode"/>
          <w:sz w:val="24"/>
          <w:szCs w:val="24"/>
        </w:rPr>
        <w:t xml:space="preserve">isciplinare tecnico pubblicato in </w:t>
      </w:r>
      <w:r w:rsidR="00BD182E">
        <w:rPr>
          <w:rFonts w:cs="TimesNewRomanUnicode"/>
          <w:sz w:val="24"/>
          <w:szCs w:val="24"/>
        </w:rPr>
        <w:t>allegato b</w:t>
      </w:r>
      <w:proofErr w:type="gramStart"/>
      <w:r w:rsidR="00BD182E">
        <w:rPr>
          <w:rFonts w:cs="TimesNewRomanUnicode"/>
          <w:sz w:val="24"/>
          <w:szCs w:val="24"/>
        </w:rPr>
        <w:t>)</w:t>
      </w:r>
      <w:proofErr w:type="gramEnd"/>
      <w:r w:rsidRPr="0096688D">
        <w:rPr>
          <w:rFonts w:cs="TimesNewRomanUnicode"/>
          <w:sz w:val="24"/>
          <w:szCs w:val="24"/>
        </w:rPr>
        <w:t xml:space="preserve"> </w:t>
      </w:r>
      <w:r w:rsidR="00EF4590">
        <w:rPr>
          <w:rFonts w:cs="TimesNewRomanUnicode"/>
          <w:sz w:val="24"/>
          <w:szCs w:val="24"/>
        </w:rPr>
        <w:t>a</w:t>
      </w:r>
      <w:r w:rsidRPr="0096688D">
        <w:rPr>
          <w:rFonts w:cs="TimesNewRomanUnicode"/>
          <w:sz w:val="24"/>
          <w:szCs w:val="24"/>
        </w:rPr>
        <w:t xml:space="preserve">l </w:t>
      </w:r>
      <w:r w:rsidR="00EF4590">
        <w:rPr>
          <w:rFonts w:cs="TimesNewRomanUnicode"/>
          <w:sz w:val="24"/>
          <w:szCs w:val="24"/>
        </w:rPr>
        <w:t>D.</w:t>
      </w:r>
      <w:r w:rsidRPr="0096688D">
        <w:rPr>
          <w:rFonts w:cs="TimesNewRomanUnicode"/>
          <w:sz w:val="24"/>
          <w:szCs w:val="24"/>
        </w:rPr>
        <w:t xml:space="preserve"> </w:t>
      </w:r>
      <w:r w:rsidR="00EF4590">
        <w:rPr>
          <w:rFonts w:cs="TimesNewRomanUnicode"/>
          <w:sz w:val="24"/>
          <w:szCs w:val="24"/>
        </w:rPr>
        <w:t xml:space="preserve">Lgs. </w:t>
      </w:r>
      <w:r w:rsidRPr="0096688D">
        <w:rPr>
          <w:rFonts w:cs="TimesNewRomanUnicode"/>
          <w:sz w:val="24"/>
          <w:szCs w:val="24"/>
        </w:rPr>
        <w:t>196/03.</w:t>
      </w:r>
    </w:p>
    <w:p w:rsidR="00932C87" w:rsidRDefault="008F4ADF" w:rsidP="00CF12EF">
      <w:pPr>
        <w:autoSpaceDE w:val="0"/>
        <w:autoSpaceDN w:val="0"/>
        <w:adjustRightInd w:val="0"/>
        <w:jc w:val="both"/>
        <w:rPr>
          <w:rFonts w:cs="TimesNewRomanUnicode"/>
          <w:sz w:val="24"/>
          <w:szCs w:val="24"/>
        </w:rPr>
      </w:pPr>
      <w:r>
        <w:rPr>
          <w:rFonts w:cs="TimesNewRomanUnicode"/>
          <w:sz w:val="24"/>
          <w:szCs w:val="24"/>
        </w:rPr>
        <w:t xml:space="preserve">Conformemente a quanto previsto dall’articolo </w:t>
      </w:r>
      <w:proofErr w:type="gramStart"/>
      <w:r>
        <w:rPr>
          <w:rFonts w:cs="TimesNewRomanUnicode"/>
          <w:sz w:val="24"/>
          <w:szCs w:val="24"/>
        </w:rPr>
        <w:t>51</w:t>
      </w:r>
      <w:proofErr w:type="gramEnd"/>
      <w:r>
        <w:rPr>
          <w:rFonts w:cs="TimesNewRomanUnicode"/>
          <w:sz w:val="24"/>
          <w:szCs w:val="24"/>
        </w:rPr>
        <w:t>, comma 2, del D. Lgs. 82/05</w:t>
      </w:r>
      <w:r w:rsidR="00E24323">
        <w:rPr>
          <w:rFonts w:cs="TimesNewRomanUnicode"/>
          <w:sz w:val="24"/>
          <w:szCs w:val="24"/>
        </w:rPr>
        <w:t xml:space="preserve">, il piano adotta misure di sicurezza tali da ridurre al minimo i rischi di distruzione, perdita, accesso non autorizzato, trattamento non consentito </w:t>
      </w:r>
      <w:r>
        <w:rPr>
          <w:rFonts w:cs="TimesNewRomanUnicode"/>
          <w:sz w:val="24"/>
          <w:szCs w:val="24"/>
        </w:rPr>
        <w:t xml:space="preserve">e non conforme alle finalità della raccolta </w:t>
      </w:r>
      <w:r w:rsidR="00E24323">
        <w:rPr>
          <w:rFonts w:cs="TimesNewRomanUnicode"/>
          <w:sz w:val="24"/>
          <w:szCs w:val="24"/>
        </w:rPr>
        <w:t xml:space="preserve">dei dati contenuti all’interno del </w:t>
      </w:r>
      <w:r w:rsidR="00EF4590">
        <w:rPr>
          <w:rFonts w:cs="TimesNewRomanUnicode"/>
          <w:sz w:val="24"/>
          <w:szCs w:val="24"/>
        </w:rPr>
        <w:t>S</w:t>
      </w:r>
      <w:r w:rsidR="00E24323">
        <w:rPr>
          <w:rFonts w:cs="TimesNewRomanUnicode"/>
          <w:sz w:val="24"/>
          <w:szCs w:val="24"/>
        </w:rPr>
        <w:t>istema</w:t>
      </w:r>
      <w:r w:rsidR="00E86A2E">
        <w:rPr>
          <w:rFonts w:cs="TimesNewRomanUnicode"/>
          <w:sz w:val="24"/>
          <w:szCs w:val="24"/>
        </w:rPr>
        <w:t>; in particolare:</w:t>
      </w:r>
    </w:p>
    <w:p w:rsidR="00A23ABE" w:rsidRDefault="00E86A2E" w:rsidP="00CF12EF">
      <w:pPr>
        <w:pStyle w:val="Paragrafoelenco"/>
        <w:numPr>
          <w:ilvl w:val="0"/>
          <w:numId w:val="3"/>
        </w:numPr>
        <w:autoSpaceDE w:val="0"/>
        <w:autoSpaceDN w:val="0"/>
        <w:adjustRightInd w:val="0"/>
        <w:spacing w:after="0"/>
        <w:jc w:val="both"/>
        <w:rPr>
          <w:rFonts w:cs="TimesNewRomanUnicode"/>
          <w:sz w:val="24"/>
          <w:szCs w:val="24"/>
        </w:rPr>
      </w:pPr>
      <w:proofErr w:type="gramStart"/>
      <w:r>
        <w:rPr>
          <w:rFonts w:cs="TimesNewRomanUnicode"/>
          <w:sz w:val="24"/>
          <w:szCs w:val="24"/>
        </w:rPr>
        <w:t>assicura</w:t>
      </w:r>
      <w:proofErr w:type="gramEnd"/>
      <w:r>
        <w:rPr>
          <w:rFonts w:cs="TimesNewRomanUnicode"/>
          <w:sz w:val="24"/>
          <w:szCs w:val="24"/>
        </w:rPr>
        <w:t xml:space="preserve"> che </w:t>
      </w:r>
      <w:r w:rsidR="00CF6BC5" w:rsidRPr="00932C87">
        <w:rPr>
          <w:rFonts w:cs="TimesNewRomanUnicode"/>
          <w:sz w:val="24"/>
          <w:szCs w:val="24"/>
        </w:rPr>
        <w:t xml:space="preserve">le informazioni </w:t>
      </w:r>
      <w:r w:rsidR="0010559F" w:rsidRPr="00932C87">
        <w:rPr>
          <w:rFonts w:cs="TimesNewRomanUnicode"/>
          <w:sz w:val="24"/>
          <w:szCs w:val="24"/>
        </w:rPr>
        <w:t xml:space="preserve">e i dati </w:t>
      </w:r>
      <w:r w:rsidR="00CF6BC5" w:rsidRPr="00932C87">
        <w:rPr>
          <w:rFonts w:cs="TimesNewRomanUnicode"/>
          <w:sz w:val="24"/>
          <w:szCs w:val="24"/>
        </w:rPr>
        <w:t>siano disponibili, integr</w:t>
      </w:r>
      <w:r w:rsidR="0010559F" w:rsidRPr="00932C87">
        <w:rPr>
          <w:rFonts w:cs="TimesNewRomanUnicode"/>
          <w:sz w:val="24"/>
          <w:szCs w:val="24"/>
        </w:rPr>
        <w:t>i</w:t>
      </w:r>
      <w:r w:rsidR="00932C87" w:rsidRPr="00932C87">
        <w:rPr>
          <w:rFonts w:cs="TimesNewRomanUnicode"/>
          <w:sz w:val="24"/>
          <w:szCs w:val="24"/>
        </w:rPr>
        <w:t xml:space="preserve"> e</w:t>
      </w:r>
      <w:r w:rsidR="00CF6BC5" w:rsidRPr="00932C87">
        <w:rPr>
          <w:rFonts w:cs="TimesNewRomanUnicode"/>
          <w:sz w:val="24"/>
          <w:szCs w:val="24"/>
        </w:rPr>
        <w:t xml:space="preserve"> </w:t>
      </w:r>
      <w:r w:rsidR="0010559F" w:rsidRPr="00932C87">
        <w:rPr>
          <w:rFonts w:cs="TimesNewRomanUnicode"/>
          <w:sz w:val="24"/>
          <w:szCs w:val="24"/>
        </w:rPr>
        <w:t>protetti secondo il loro livello di riservatezza</w:t>
      </w:r>
      <w:r w:rsidR="00932C87" w:rsidRPr="00932C87">
        <w:rPr>
          <w:rFonts w:cs="TimesNewRomanUnicode"/>
          <w:sz w:val="24"/>
          <w:szCs w:val="24"/>
        </w:rPr>
        <w:t xml:space="preserve">; </w:t>
      </w:r>
    </w:p>
    <w:p w:rsidR="00A23ABE" w:rsidRDefault="00E86A2E" w:rsidP="00CF12EF">
      <w:pPr>
        <w:pStyle w:val="Paragrafoelenco"/>
        <w:numPr>
          <w:ilvl w:val="0"/>
          <w:numId w:val="3"/>
        </w:numPr>
        <w:autoSpaceDE w:val="0"/>
        <w:autoSpaceDN w:val="0"/>
        <w:adjustRightInd w:val="0"/>
        <w:jc w:val="both"/>
        <w:rPr>
          <w:rFonts w:cs="TimesNewRomanUnicode"/>
          <w:sz w:val="24"/>
          <w:szCs w:val="24"/>
        </w:rPr>
      </w:pPr>
      <w:proofErr w:type="gramStart"/>
      <w:r>
        <w:rPr>
          <w:rFonts w:cs="TimesNewRomanUnicode"/>
          <w:sz w:val="24"/>
          <w:szCs w:val="24"/>
        </w:rPr>
        <w:t>garantisce</w:t>
      </w:r>
      <w:proofErr w:type="gramEnd"/>
      <w:r>
        <w:rPr>
          <w:rFonts w:cs="TimesNewRomanUnicode"/>
          <w:sz w:val="24"/>
          <w:szCs w:val="24"/>
        </w:rPr>
        <w:t xml:space="preserve"> che </w:t>
      </w:r>
      <w:r w:rsidR="00932C87">
        <w:rPr>
          <w:rFonts w:cs="TimesNewRomanUnicode"/>
          <w:sz w:val="24"/>
          <w:szCs w:val="24"/>
        </w:rPr>
        <w:t xml:space="preserve">siano </w:t>
      </w:r>
      <w:r>
        <w:rPr>
          <w:rFonts w:cs="TimesNewRomanUnicode"/>
          <w:sz w:val="24"/>
          <w:szCs w:val="24"/>
        </w:rPr>
        <w:t>mantenute</w:t>
      </w:r>
      <w:r w:rsidR="00CF6BC5" w:rsidRPr="00932C87">
        <w:rPr>
          <w:rFonts w:cs="TimesNewRomanUnicode"/>
          <w:sz w:val="24"/>
          <w:szCs w:val="24"/>
        </w:rPr>
        <w:t xml:space="preserve"> </w:t>
      </w:r>
      <w:r w:rsidR="00A23ABE">
        <w:rPr>
          <w:rFonts w:cs="TimesNewRomanUnicode"/>
          <w:sz w:val="24"/>
          <w:szCs w:val="24"/>
        </w:rPr>
        <w:t>le caratteristiche di autenticità, integrità, affidabilità, leggibilità e reperibilità de</w:t>
      </w:r>
      <w:r w:rsidR="00CF6BC5" w:rsidRPr="00932C87">
        <w:rPr>
          <w:rFonts w:cs="TimesNewRomanUnicode"/>
          <w:sz w:val="24"/>
          <w:szCs w:val="24"/>
        </w:rPr>
        <w:t xml:space="preserve">i documenti </w:t>
      </w:r>
      <w:r w:rsidR="00A23ABE">
        <w:rPr>
          <w:rFonts w:cs="TimesNewRomanUnicode"/>
          <w:sz w:val="24"/>
          <w:szCs w:val="24"/>
        </w:rPr>
        <w:t xml:space="preserve">e dei fascicoli </w:t>
      </w:r>
      <w:r w:rsidR="0010559F" w:rsidRPr="00932C87">
        <w:rPr>
          <w:rFonts w:cs="TimesNewRomanUnicode"/>
          <w:sz w:val="24"/>
          <w:szCs w:val="24"/>
        </w:rPr>
        <w:t>informatici</w:t>
      </w:r>
      <w:r w:rsidR="004E73AF">
        <w:rPr>
          <w:rFonts w:cs="TimesNewRomanUnicode"/>
          <w:sz w:val="24"/>
          <w:szCs w:val="24"/>
        </w:rPr>
        <w:t>.</w:t>
      </w:r>
    </w:p>
    <w:p w:rsidR="004E73AF" w:rsidRDefault="004E73AF" w:rsidP="004E73AF">
      <w:pPr>
        <w:spacing w:after="0"/>
        <w:jc w:val="both"/>
        <w:rPr>
          <w:rFonts w:cs="TimesNewRomanUnicode"/>
          <w:sz w:val="24"/>
          <w:szCs w:val="24"/>
        </w:rPr>
      </w:pPr>
      <w:r w:rsidRPr="004E73AF">
        <w:rPr>
          <w:rFonts w:cs="TimesNewRomanUnicode"/>
          <w:sz w:val="24"/>
          <w:szCs w:val="24"/>
        </w:rPr>
        <w:t xml:space="preserve">Per quanto specificamente previsto nel </w:t>
      </w:r>
      <w:r>
        <w:rPr>
          <w:rFonts w:cs="TimesNewRomanUnicode"/>
          <w:sz w:val="24"/>
          <w:szCs w:val="24"/>
        </w:rPr>
        <w:t xml:space="preserve">suddetto </w:t>
      </w:r>
      <w:r w:rsidRPr="004E73AF">
        <w:rPr>
          <w:rFonts w:cs="TimesNewRomanUnicode"/>
          <w:sz w:val="24"/>
          <w:szCs w:val="24"/>
        </w:rPr>
        <w:t xml:space="preserve">piano di </w:t>
      </w:r>
      <w:proofErr w:type="gramStart"/>
      <w:r w:rsidRPr="004E73AF">
        <w:rPr>
          <w:rFonts w:cs="TimesNewRomanUnicode"/>
          <w:sz w:val="24"/>
          <w:szCs w:val="24"/>
        </w:rPr>
        <w:t>sicurezza</w:t>
      </w:r>
      <w:proofErr w:type="gramEnd"/>
      <w:r w:rsidRPr="004E73AF">
        <w:rPr>
          <w:rFonts w:cs="TimesNewRomanUnicode"/>
          <w:sz w:val="24"/>
          <w:szCs w:val="24"/>
        </w:rPr>
        <w:t xml:space="preserve"> si rimanda all’allegato n. 4 del presente manuale.</w:t>
      </w:r>
    </w:p>
    <w:p w:rsidR="00BD182E" w:rsidRDefault="00BD182E" w:rsidP="00DD2468">
      <w:pPr>
        <w:jc w:val="both"/>
        <w:rPr>
          <w:rFonts w:cs="TimesNewRomanUnicode"/>
          <w:color w:val="FF0000"/>
          <w:sz w:val="24"/>
          <w:szCs w:val="24"/>
        </w:rPr>
      </w:pPr>
    </w:p>
    <w:p w:rsidR="00337EB5" w:rsidRDefault="00337EB5" w:rsidP="00DD2468">
      <w:pPr>
        <w:jc w:val="both"/>
        <w:rPr>
          <w:rFonts w:cs="TimesNewRomanUnicode"/>
          <w:color w:val="FF0000"/>
          <w:sz w:val="24"/>
          <w:szCs w:val="24"/>
        </w:rPr>
      </w:pPr>
    </w:p>
    <w:p w:rsidR="00337EB5" w:rsidRDefault="00337EB5" w:rsidP="00DD2468">
      <w:pPr>
        <w:jc w:val="both"/>
        <w:rPr>
          <w:rFonts w:cs="TimesNewRomanUnicode"/>
          <w:sz w:val="24"/>
          <w:szCs w:val="24"/>
        </w:rPr>
      </w:pPr>
    </w:p>
    <w:p w:rsidR="005E5866" w:rsidRDefault="005E5866" w:rsidP="00DD2468">
      <w:pPr>
        <w:jc w:val="both"/>
        <w:rPr>
          <w:rFonts w:cs="TimesNewRomanUnicode"/>
          <w:sz w:val="24"/>
          <w:szCs w:val="24"/>
        </w:rPr>
      </w:pPr>
    </w:p>
    <w:p w:rsidR="004324DA" w:rsidRDefault="004324DA">
      <w:pPr>
        <w:rPr>
          <w:rFonts w:cs="TimesNewRomanUnicode"/>
          <w:sz w:val="24"/>
          <w:szCs w:val="24"/>
        </w:rPr>
      </w:pPr>
      <w:r>
        <w:rPr>
          <w:rFonts w:cs="TimesNewRomanUnicode"/>
          <w:sz w:val="24"/>
          <w:szCs w:val="24"/>
        </w:rPr>
        <w:br w:type="page"/>
      </w:r>
    </w:p>
    <w:p w:rsidR="00B8374B" w:rsidRPr="001A1245" w:rsidRDefault="00075006" w:rsidP="0026327C">
      <w:pPr>
        <w:spacing w:after="0"/>
        <w:jc w:val="center"/>
        <w:rPr>
          <w:b/>
          <w:color w:val="C00000"/>
          <w:sz w:val="36"/>
          <w:szCs w:val="36"/>
        </w:rPr>
      </w:pPr>
      <w:r w:rsidRPr="001A1245">
        <w:rPr>
          <w:b/>
          <w:color w:val="C00000"/>
          <w:sz w:val="36"/>
          <w:szCs w:val="36"/>
        </w:rPr>
        <w:lastRenderedPageBreak/>
        <w:t xml:space="preserve">SEZIONE II – </w:t>
      </w:r>
      <w:r w:rsidR="002E0A98" w:rsidRPr="001A1245">
        <w:rPr>
          <w:b/>
          <w:color w:val="C00000"/>
          <w:sz w:val="36"/>
          <w:szCs w:val="36"/>
        </w:rPr>
        <w:t>FORMAZIONE</w:t>
      </w:r>
      <w:r w:rsidRPr="001A1245">
        <w:rPr>
          <w:b/>
          <w:color w:val="C00000"/>
          <w:sz w:val="36"/>
          <w:szCs w:val="36"/>
        </w:rPr>
        <w:t xml:space="preserve"> DEI DOCUMENTI</w:t>
      </w:r>
    </w:p>
    <w:p w:rsidR="0032272A" w:rsidRPr="001B016A" w:rsidRDefault="0032272A" w:rsidP="0026327C">
      <w:pPr>
        <w:spacing w:after="0"/>
        <w:jc w:val="center"/>
        <w:rPr>
          <w:b/>
          <w:color w:val="4F81BD" w:themeColor="accent1"/>
          <w:sz w:val="36"/>
          <w:szCs w:val="36"/>
        </w:rPr>
      </w:pPr>
    </w:p>
    <w:p w:rsidR="0026327C" w:rsidRPr="00BD182E" w:rsidRDefault="0026327C" w:rsidP="0026327C">
      <w:pPr>
        <w:spacing w:after="0"/>
        <w:jc w:val="center"/>
        <w:rPr>
          <w:b/>
          <w:sz w:val="24"/>
          <w:szCs w:val="24"/>
        </w:rPr>
      </w:pPr>
    </w:p>
    <w:p w:rsidR="00075006" w:rsidRDefault="00075006" w:rsidP="002551FB">
      <w:pPr>
        <w:spacing w:after="0"/>
        <w:jc w:val="center"/>
        <w:rPr>
          <w:b/>
          <w:sz w:val="32"/>
          <w:szCs w:val="32"/>
        </w:rPr>
      </w:pPr>
      <w:r>
        <w:rPr>
          <w:b/>
          <w:sz w:val="32"/>
          <w:szCs w:val="32"/>
        </w:rPr>
        <w:t xml:space="preserve">Articolo </w:t>
      </w:r>
      <w:r w:rsidR="00B8374B">
        <w:rPr>
          <w:b/>
          <w:sz w:val="32"/>
          <w:szCs w:val="32"/>
        </w:rPr>
        <w:t>6</w:t>
      </w:r>
      <w:r>
        <w:rPr>
          <w:b/>
          <w:sz w:val="32"/>
          <w:szCs w:val="32"/>
        </w:rPr>
        <w:t xml:space="preserve"> – </w:t>
      </w:r>
      <w:r w:rsidR="00782C7F">
        <w:rPr>
          <w:b/>
          <w:sz w:val="32"/>
          <w:szCs w:val="32"/>
        </w:rPr>
        <w:t>Disposizioni generali sulla produzione dei documenti</w:t>
      </w:r>
    </w:p>
    <w:p w:rsidR="002551FB" w:rsidRPr="002551FB" w:rsidRDefault="002551FB" w:rsidP="002551FB">
      <w:pPr>
        <w:spacing w:after="0"/>
        <w:jc w:val="center"/>
        <w:rPr>
          <w:b/>
          <w:sz w:val="24"/>
          <w:szCs w:val="24"/>
        </w:rPr>
      </w:pPr>
    </w:p>
    <w:p w:rsidR="00471281" w:rsidRDefault="00782C7F" w:rsidP="007E4007">
      <w:pPr>
        <w:spacing w:after="0"/>
        <w:jc w:val="both"/>
        <w:rPr>
          <w:rFonts w:cs="TimesNewRomanUnicode"/>
          <w:sz w:val="24"/>
          <w:szCs w:val="24"/>
        </w:rPr>
      </w:pPr>
      <w:r>
        <w:rPr>
          <w:rFonts w:cs="TimesNewRomanUnicode"/>
          <w:sz w:val="24"/>
          <w:szCs w:val="24"/>
        </w:rPr>
        <w:t xml:space="preserve">Ai sensi dell’art. </w:t>
      </w:r>
      <w:proofErr w:type="gramStart"/>
      <w:r>
        <w:rPr>
          <w:rFonts w:cs="TimesNewRomanUnicode"/>
          <w:sz w:val="24"/>
          <w:szCs w:val="24"/>
        </w:rPr>
        <w:t>22</w:t>
      </w:r>
      <w:proofErr w:type="gramEnd"/>
      <w:r>
        <w:rPr>
          <w:rFonts w:cs="TimesNewRomanUnicode"/>
          <w:sz w:val="24"/>
          <w:szCs w:val="24"/>
        </w:rPr>
        <w:t xml:space="preserve">, comma </w:t>
      </w:r>
      <w:r w:rsidRPr="00B8374B">
        <w:rPr>
          <w:rFonts w:cs="TimesNewRomanUnicode"/>
          <w:sz w:val="24"/>
          <w:szCs w:val="24"/>
        </w:rPr>
        <w:t>1, lettera d</w:t>
      </w:r>
      <w:r w:rsidR="005D0977">
        <w:rPr>
          <w:rFonts w:cs="TimesNewRomanUnicode"/>
          <w:sz w:val="24"/>
          <w:szCs w:val="24"/>
        </w:rPr>
        <w:t>)</w:t>
      </w:r>
      <w:r w:rsidRPr="00B8374B">
        <w:rPr>
          <w:rFonts w:cs="TimesNewRomanUnicode"/>
          <w:sz w:val="24"/>
          <w:szCs w:val="24"/>
        </w:rPr>
        <w:t xml:space="preserve">, </w:t>
      </w:r>
      <w:r>
        <w:rPr>
          <w:rFonts w:cs="TimesNewRomanUnicode"/>
          <w:sz w:val="24"/>
          <w:szCs w:val="24"/>
        </w:rPr>
        <w:t xml:space="preserve">della </w:t>
      </w:r>
      <w:r w:rsidRPr="00B8374B">
        <w:rPr>
          <w:rFonts w:cs="TimesNewRomanUnicode"/>
          <w:sz w:val="24"/>
          <w:szCs w:val="24"/>
        </w:rPr>
        <w:t>L. 241/90</w:t>
      </w:r>
      <w:r w:rsidR="00433958" w:rsidRPr="00B8374B">
        <w:rPr>
          <w:rFonts w:cs="TimesNewRomanUnicode"/>
          <w:sz w:val="24"/>
          <w:szCs w:val="24"/>
        </w:rPr>
        <w:t xml:space="preserve"> </w:t>
      </w:r>
      <w:r>
        <w:rPr>
          <w:rFonts w:cs="TimesNewRomanUnicode"/>
          <w:sz w:val="24"/>
          <w:szCs w:val="24"/>
        </w:rPr>
        <w:t>per d</w:t>
      </w:r>
      <w:r w:rsidR="00433958" w:rsidRPr="00B8374B">
        <w:rPr>
          <w:rFonts w:cs="TimesNewRomanUnicode"/>
          <w:sz w:val="24"/>
          <w:szCs w:val="24"/>
        </w:rPr>
        <w:t xml:space="preserve">ocumento amministrativo </w:t>
      </w:r>
      <w:r>
        <w:rPr>
          <w:rFonts w:cs="TimesNewRomanUnicode"/>
          <w:sz w:val="24"/>
          <w:szCs w:val="24"/>
        </w:rPr>
        <w:t>si intende</w:t>
      </w:r>
      <w:r w:rsidR="00433958" w:rsidRPr="00B8374B">
        <w:rPr>
          <w:rFonts w:cs="TimesNewRomanUnicode"/>
          <w:sz w:val="24"/>
          <w:szCs w:val="24"/>
        </w:rPr>
        <w:t xml:space="preserve"> ogni rappresentazione, grafica, fotocinematografica, elettromagnetica o di qualunque altra specie, del contenuto di atti, anche interni o non relativi ad uno specifico proced</w:t>
      </w:r>
      <w:r>
        <w:rPr>
          <w:rFonts w:cs="TimesNewRomanUnicode"/>
          <w:sz w:val="24"/>
          <w:szCs w:val="24"/>
        </w:rPr>
        <w:t xml:space="preserve">imento, formati dalle pubbliche </w:t>
      </w:r>
      <w:r w:rsidR="00433958" w:rsidRPr="00B8374B">
        <w:rPr>
          <w:rFonts w:cs="TimesNewRomanUnicode"/>
          <w:sz w:val="24"/>
          <w:szCs w:val="24"/>
        </w:rPr>
        <w:t>amministrazioni o, comunque, da queste ultime utilizzati ai fini dell’attiv</w:t>
      </w:r>
      <w:r>
        <w:rPr>
          <w:rFonts w:cs="TimesNewRomanUnicode"/>
          <w:sz w:val="24"/>
          <w:szCs w:val="24"/>
        </w:rPr>
        <w:t>ità amministrativa</w:t>
      </w:r>
      <w:r w:rsidR="00433958" w:rsidRPr="00B8374B">
        <w:rPr>
          <w:rFonts w:cs="TimesNewRomanUnicode"/>
          <w:sz w:val="24"/>
          <w:szCs w:val="24"/>
        </w:rPr>
        <w:t>.</w:t>
      </w:r>
    </w:p>
    <w:p w:rsidR="00782C7F" w:rsidRDefault="00782C7F" w:rsidP="007E4007">
      <w:pPr>
        <w:spacing w:after="0"/>
        <w:jc w:val="both"/>
        <w:rPr>
          <w:rFonts w:cs="TimesNewRomanUnicode"/>
          <w:sz w:val="24"/>
          <w:szCs w:val="24"/>
        </w:rPr>
      </w:pPr>
      <w:r>
        <w:rPr>
          <w:sz w:val="24"/>
          <w:szCs w:val="24"/>
        </w:rPr>
        <w:t xml:space="preserve">Ai sensi dell’art. </w:t>
      </w:r>
      <w:proofErr w:type="gramStart"/>
      <w:r>
        <w:rPr>
          <w:sz w:val="24"/>
          <w:szCs w:val="24"/>
        </w:rPr>
        <w:t>1</w:t>
      </w:r>
      <w:proofErr w:type="gramEnd"/>
      <w:r>
        <w:rPr>
          <w:sz w:val="24"/>
          <w:szCs w:val="24"/>
        </w:rPr>
        <w:t>, comma</w:t>
      </w:r>
      <w:r w:rsidRPr="00B8374B">
        <w:rPr>
          <w:sz w:val="24"/>
          <w:szCs w:val="24"/>
        </w:rPr>
        <w:t xml:space="preserve"> 1, lettera p)</w:t>
      </w:r>
      <w:r>
        <w:rPr>
          <w:sz w:val="24"/>
          <w:szCs w:val="24"/>
        </w:rPr>
        <w:t>,</w:t>
      </w:r>
      <w:r w:rsidRPr="00B8374B">
        <w:rPr>
          <w:sz w:val="24"/>
          <w:szCs w:val="24"/>
        </w:rPr>
        <w:t xml:space="preserve"> del D. Lgs. 82/05</w:t>
      </w:r>
      <w:r>
        <w:rPr>
          <w:sz w:val="24"/>
          <w:szCs w:val="24"/>
        </w:rPr>
        <w:t xml:space="preserve">  p</w:t>
      </w:r>
      <w:r w:rsidRPr="00B8374B">
        <w:rPr>
          <w:sz w:val="24"/>
          <w:szCs w:val="24"/>
        </w:rPr>
        <w:t xml:space="preserve">er documento informatico si intende la rappresentazione informatica di atti, fatti </w:t>
      </w:r>
      <w:r>
        <w:rPr>
          <w:sz w:val="24"/>
          <w:szCs w:val="24"/>
        </w:rPr>
        <w:t>o dati giuridicamente rilevanti</w:t>
      </w:r>
      <w:r w:rsidRPr="00B8374B">
        <w:rPr>
          <w:sz w:val="24"/>
          <w:szCs w:val="24"/>
        </w:rPr>
        <w:t>.</w:t>
      </w:r>
    </w:p>
    <w:p w:rsidR="00471281" w:rsidRPr="00471281" w:rsidRDefault="00782C7F" w:rsidP="00471281">
      <w:pPr>
        <w:spacing w:after="0"/>
        <w:jc w:val="both"/>
        <w:rPr>
          <w:sz w:val="24"/>
          <w:szCs w:val="24"/>
        </w:rPr>
      </w:pPr>
      <w:r>
        <w:rPr>
          <w:rFonts w:cs="TimesNewRomanUnicode"/>
          <w:sz w:val="24"/>
          <w:szCs w:val="24"/>
        </w:rPr>
        <w:t>A</w:t>
      </w:r>
      <w:r w:rsidRPr="00471281">
        <w:rPr>
          <w:rFonts w:cs="TimesNewRomanUnicode"/>
          <w:sz w:val="24"/>
          <w:szCs w:val="24"/>
        </w:rPr>
        <w:t>i sensi dell’art</w:t>
      </w:r>
      <w:r w:rsidR="00271183">
        <w:rPr>
          <w:rFonts w:cs="TimesNewRomanUnicode"/>
          <w:sz w:val="24"/>
          <w:szCs w:val="24"/>
        </w:rPr>
        <w:t>.</w:t>
      </w:r>
      <w:r w:rsidRPr="00471281">
        <w:rPr>
          <w:rFonts w:cs="TimesNewRomanUnicode"/>
          <w:sz w:val="24"/>
          <w:szCs w:val="24"/>
        </w:rPr>
        <w:t xml:space="preserve"> 23-ter del D. Lgs. 82/05</w:t>
      </w:r>
      <w:r w:rsidR="000B3DA5">
        <w:rPr>
          <w:rFonts w:cs="TimesNewRomanUnicode"/>
          <w:sz w:val="24"/>
          <w:szCs w:val="24"/>
        </w:rPr>
        <w:t xml:space="preserve"> p</w:t>
      </w:r>
      <w:r w:rsidR="00471281" w:rsidRPr="00471281">
        <w:rPr>
          <w:rFonts w:cs="TimesNewRomanUnicode"/>
          <w:sz w:val="24"/>
          <w:szCs w:val="24"/>
        </w:rPr>
        <w:t>er document</w:t>
      </w:r>
      <w:r w:rsidR="00471281">
        <w:rPr>
          <w:rFonts w:cs="TimesNewRomanUnicode"/>
          <w:sz w:val="24"/>
          <w:szCs w:val="24"/>
        </w:rPr>
        <w:t>i</w:t>
      </w:r>
      <w:r w:rsidR="00471281" w:rsidRPr="00471281">
        <w:rPr>
          <w:rFonts w:cs="TimesNewRomanUnicode"/>
          <w:sz w:val="24"/>
          <w:szCs w:val="24"/>
        </w:rPr>
        <w:t xml:space="preserve"> amministrativ</w:t>
      </w:r>
      <w:r w:rsidR="00471281">
        <w:rPr>
          <w:rFonts w:cs="TimesNewRomanUnicode"/>
          <w:sz w:val="24"/>
          <w:szCs w:val="24"/>
        </w:rPr>
        <w:t xml:space="preserve">i </w:t>
      </w:r>
      <w:r w:rsidR="00471281" w:rsidRPr="00471281">
        <w:rPr>
          <w:rFonts w:cs="TimesNewRomanUnicode"/>
          <w:sz w:val="24"/>
          <w:szCs w:val="24"/>
        </w:rPr>
        <w:t>informatic</w:t>
      </w:r>
      <w:r w:rsidR="00471281">
        <w:rPr>
          <w:rFonts w:cs="TimesNewRomanUnicode"/>
          <w:sz w:val="24"/>
          <w:szCs w:val="24"/>
        </w:rPr>
        <w:t>i</w:t>
      </w:r>
      <w:r w:rsidR="00471281" w:rsidRPr="00471281">
        <w:rPr>
          <w:rFonts w:cs="TimesNewRomanUnicode"/>
          <w:sz w:val="24"/>
          <w:szCs w:val="24"/>
        </w:rPr>
        <w:t xml:space="preserve"> </w:t>
      </w:r>
      <w:proofErr w:type="gramStart"/>
      <w:r w:rsidR="00471281" w:rsidRPr="00471281">
        <w:rPr>
          <w:rFonts w:cs="TimesNewRomanUnicode"/>
          <w:sz w:val="24"/>
          <w:szCs w:val="24"/>
        </w:rPr>
        <w:t xml:space="preserve">si </w:t>
      </w:r>
      <w:proofErr w:type="gramEnd"/>
      <w:r w:rsidR="00471281" w:rsidRPr="00471281">
        <w:rPr>
          <w:rFonts w:cs="TimesNewRomanUnicode"/>
          <w:sz w:val="24"/>
          <w:szCs w:val="24"/>
        </w:rPr>
        <w:t>intend</w:t>
      </w:r>
      <w:r w:rsidR="00471281">
        <w:rPr>
          <w:rFonts w:cs="TimesNewRomanUnicode"/>
          <w:sz w:val="24"/>
          <w:szCs w:val="24"/>
        </w:rPr>
        <w:t>ono</w:t>
      </w:r>
      <w:r w:rsidR="00471281" w:rsidRPr="00471281">
        <w:rPr>
          <w:rFonts w:cs="TimesNewRomanUnicode"/>
          <w:sz w:val="24"/>
          <w:szCs w:val="24"/>
        </w:rPr>
        <w:t xml:space="preserve">, </w:t>
      </w:r>
      <w:r w:rsidR="00471281">
        <w:rPr>
          <w:rFonts w:cs="Arial"/>
          <w:sz w:val="24"/>
          <w:szCs w:val="24"/>
        </w:rPr>
        <w:t>g</w:t>
      </w:r>
      <w:r w:rsidR="00471281" w:rsidRPr="00471281">
        <w:rPr>
          <w:rFonts w:cs="Arial"/>
          <w:sz w:val="24"/>
          <w:szCs w:val="24"/>
        </w:rPr>
        <w:t>li atti formati dalle pubbliche amministrazioni con strumenti informatici, nonché i dati e i documenti info</w:t>
      </w:r>
      <w:r w:rsidR="00471281">
        <w:rPr>
          <w:rFonts w:cs="Arial"/>
          <w:sz w:val="24"/>
          <w:szCs w:val="24"/>
        </w:rPr>
        <w:t>rmatici detenuti dalle stesse.</w:t>
      </w:r>
    </w:p>
    <w:p w:rsidR="00433958" w:rsidRPr="002550CF" w:rsidRDefault="00271183" w:rsidP="007E4007">
      <w:pPr>
        <w:spacing w:after="0"/>
        <w:jc w:val="both"/>
        <w:rPr>
          <w:color w:val="000000" w:themeColor="text1"/>
          <w:sz w:val="24"/>
          <w:szCs w:val="24"/>
        </w:rPr>
      </w:pPr>
      <w:r>
        <w:rPr>
          <w:color w:val="000000" w:themeColor="text1"/>
          <w:sz w:val="24"/>
          <w:szCs w:val="24"/>
        </w:rPr>
        <w:t>Il Comune, c</w:t>
      </w:r>
      <w:r w:rsidR="00433958" w:rsidRPr="002550CF">
        <w:rPr>
          <w:color w:val="000000" w:themeColor="text1"/>
          <w:sz w:val="24"/>
          <w:szCs w:val="24"/>
        </w:rPr>
        <w:t>onformemente a quanto sancito da</w:t>
      </w:r>
      <w:r w:rsidR="00AC30D1" w:rsidRPr="002550CF">
        <w:rPr>
          <w:color w:val="000000" w:themeColor="text1"/>
          <w:sz w:val="24"/>
          <w:szCs w:val="24"/>
        </w:rPr>
        <w:t xml:space="preserve">ll’art. </w:t>
      </w:r>
      <w:proofErr w:type="gramStart"/>
      <w:r w:rsidR="00AC30D1" w:rsidRPr="002550CF">
        <w:rPr>
          <w:color w:val="000000" w:themeColor="text1"/>
          <w:sz w:val="24"/>
          <w:szCs w:val="24"/>
        </w:rPr>
        <w:t>3</w:t>
      </w:r>
      <w:proofErr w:type="gramEnd"/>
      <w:r w:rsidR="00AC30D1" w:rsidRPr="002550CF">
        <w:rPr>
          <w:color w:val="000000" w:themeColor="text1"/>
          <w:sz w:val="24"/>
          <w:szCs w:val="24"/>
        </w:rPr>
        <w:t xml:space="preserve"> del D. Lgs. 39/93, </w:t>
      </w:r>
      <w:r w:rsidR="00433958" w:rsidRPr="002550CF">
        <w:rPr>
          <w:color w:val="000000" w:themeColor="text1"/>
          <w:sz w:val="24"/>
          <w:szCs w:val="24"/>
        </w:rPr>
        <w:t>nello svolgimento delle proprie attività, predispone i propri atti utilizzando sistemi informativi automatizzati.</w:t>
      </w:r>
    </w:p>
    <w:p w:rsidR="002550CF" w:rsidRDefault="00271183" w:rsidP="007E4007">
      <w:pPr>
        <w:spacing w:after="0"/>
        <w:jc w:val="both"/>
        <w:rPr>
          <w:sz w:val="24"/>
          <w:szCs w:val="24"/>
        </w:rPr>
      </w:pPr>
      <w:r>
        <w:rPr>
          <w:sz w:val="24"/>
          <w:szCs w:val="24"/>
        </w:rPr>
        <w:t xml:space="preserve">Il Comune di </w:t>
      </w:r>
      <w:r w:rsidR="00B36C30">
        <w:rPr>
          <w:sz w:val="24"/>
          <w:szCs w:val="24"/>
        </w:rPr>
        <w:t>Villa Verde</w:t>
      </w:r>
      <w:r w:rsidR="002550CF">
        <w:rPr>
          <w:sz w:val="24"/>
          <w:szCs w:val="24"/>
        </w:rPr>
        <w:t xml:space="preserve">, </w:t>
      </w:r>
      <w:proofErr w:type="gramStart"/>
      <w:r w:rsidR="002550CF">
        <w:rPr>
          <w:sz w:val="24"/>
          <w:szCs w:val="24"/>
        </w:rPr>
        <w:t>nell’ottica</w:t>
      </w:r>
      <w:proofErr w:type="gramEnd"/>
      <w:r w:rsidR="002550CF">
        <w:rPr>
          <w:sz w:val="24"/>
          <w:szCs w:val="24"/>
        </w:rPr>
        <w:t xml:space="preserve"> di una progressiva dematerializzazione della propria attività amministrativa, procede ad una graduale riduzione dei documenti cartacei da esso prodotti, fino a giungere alla formazione degli originali dei propri documenti esclusivamente in modalità digitale, entro e non oltre l’11 agosto 2016.</w:t>
      </w:r>
    </w:p>
    <w:p w:rsidR="002550CF" w:rsidRDefault="00832DD8" w:rsidP="007E4007">
      <w:pPr>
        <w:spacing w:after="0"/>
        <w:jc w:val="both"/>
        <w:rPr>
          <w:sz w:val="24"/>
          <w:szCs w:val="24"/>
        </w:rPr>
      </w:pPr>
      <w:r>
        <w:rPr>
          <w:sz w:val="24"/>
          <w:szCs w:val="24"/>
        </w:rPr>
        <w:t>I documenti prodotti dal</w:t>
      </w:r>
      <w:r w:rsidR="00271183">
        <w:rPr>
          <w:sz w:val="24"/>
          <w:szCs w:val="24"/>
        </w:rPr>
        <w:t xml:space="preserve"> Comune</w:t>
      </w:r>
      <w:r>
        <w:rPr>
          <w:sz w:val="24"/>
          <w:szCs w:val="24"/>
        </w:rPr>
        <w:t xml:space="preserve">, i cui originali siano su supporto informatico, sono prodotti nel rispetto delle regole tecniche emanate ai sensi dell’art. </w:t>
      </w:r>
      <w:proofErr w:type="gramStart"/>
      <w:r>
        <w:rPr>
          <w:sz w:val="24"/>
          <w:szCs w:val="24"/>
        </w:rPr>
        <w:t>71</w:t>
      </w:r>
      <w:proofErr w:type="gramEnd"/>
      <w:r>
        <w:rPr>
          <w:sz w:val="24"/>
          <w:szCs w:val="24"/>
        </w:rPr>
        <w:t xml:space="preserve"> del D. Lgs. 82/05</w:t>
      </w:r>
      <w:r w:rsidR="00271183">
        <w:rPr>
          <w:sz w:val="24"/>
          <w:szCs w:val="24"/>
        </w:rPr>
        <w:t>, conformemente alle modalità previste dal presente manuale.</w:t>
      </w:r>
    </w:p>
    <w:p w:rsidR="007E4007" w:rsidRDefault="007E4007" w:rsidP="007E4007">
      <w:pPr>
        <w:spacing w:after="0"/>
        <w:jc w:val="both"/>
        <w:rPr>
          <w:sz w:val="24"/>
          <w:szCs w:val="24"/>
        </w:rPr>
      </w:pPr>
      <w:r w:rsidRPr="005832F7">
        <w:rPr>
          <w:sz w:val="24"/>
          <w:szCs w:val="24"/>
        </w:rPr>
        <w:t xml:space="preserve">Ciascun documento </w:t>
      </w:r>
      <w:r w:rsidR="0059072D" w:rsidRPr="005832F7">
        <w:rPr>
          <w:sz w:val="24"/>
          <w:szCs w:val="24"/>
        </w:rPr>
        <w:t>formato</w:t>
      </w:r>
      <w:r w:rsidRPr="005832F7">
        <w:rPr>
          <w:sz w:val="24"/>
          <w:szCs w:val="24"/>
        </w:rPr>
        <w:t xml:space="preserve"> dal</w:t>
      </w:r>
      <w:r w:rsidR="00271183">
        <w:rPr>
          <w:sz w:val="24"/>
          <w:szCs w:val="24"/>
        </w:rPr>
        <w:t xml:space="preserve"> Comune</w:t>
      </w:r>
      <w:r w:rsidRPr="005832F7">
        <w:rPr>
          <w:sz w:val="24"/>
          <w:szCs w:val="24"/>
        </w:rPr>
        <w:t>, sia esso interno o da trasmettere all’esterno, tratta un unico argomento</w:t>
      </w:r>
      <w:r w:rsidR="0059072D" w:rsidRPr="005832F7">
        <w:rPr>
          <w:sz w:val="24"/>
          <w:szCs w:val="24"/>
        </w:rPr>
        <w:t>.</w:t>
      </w:r>
    </w:p>
    <w:p w:rsidR="00782C7F" w:rsidRPr="00200CE5" w:rsidRDefault="00782C7F" w:rsidP="007E4007">
      <w:pPr>
        <w:spacing w:after="0"/>
        <w:jc w:val="both"/>
        <w:rPr>
          <w:b/>
          <w:color w:val="FF0000"/>
          <w:sz w:val="24"/>
          <w:szCs w:val="24"/>
        </w:rPr>
      </w:pPr>
    </w:p>
    <w:p w:rsidR="00782C7F" w:rsidRPr="00782C7F" w:rsidRDefault="00782C7F" w:rsidP="00782C7F">
      <w:pPr>
        <w:spacing w:after="0"/>
        <w:jc w:val="center"/>
        <w:rPr>
          <w:b/>
          <w:sz w:val="32"/>
          <w:szCs w:val="32"/>
        </w:rPr>
      </w:pPr>
      <w:r>
        <w:rPr>
          <w:b/>
          <w:sz w:val="32"/>
          <w:szCs w:val="32"/>
        </w:rPr>
        <w:t xml:space="preserve">Articolo 7 – Informazioni minime del documento </w:t>
      </w:r>
      <w:r w:rsidR="00FD02A1">
        <w:rPr>
          <w:b/>
          <w:sz w:val="32"/>
          <w:szCs w:val="32"/>
        </w:rPr>
        <w:t xml:space="preserve">cartaceo </w:t>
      </w:r>
      <w:r>
        <w:rPr>
          <w:b/>
          <w:sz w:val="32"/>
          <w:szCs w:val="32"/>
        </w:rPr>
        <w:t>prodotto dal</w:t>
      </w:r>
      <w:r w:rsidR="00282A60">
        <w:rPr>
          <w:b/>
          <w:sz w:val="32"/>
          <w:szCs w:val="32"/>
        </w:rPr>
        <w:t xml:space="preserve"> </w:t>
      </w:r>
      <w:proofErr w:type="gramStart"/>
      <w:r w:rsidR="00282A60">
        <w:rPr>
          <w:b/>
          <w:sz w:val="32"/>
          <w:szCs w:val="32"/>
        </w:rPr>
        <w:t>Comune</w:t>
      </w:r>
      <w:proofErr w:type="gramEnd"/>
    </w:p>
    <w:p w:rsidR="00782C7F" w:rsidRPr="005832F7" w:rsidRDefault="00782C7F" w:rsidP="007E4007">
      <w:pPr>
        <w:spacing w:after="0"/>
        <w:jc w:val="both"/>
        <w:rPr>
          <w:sz w:val="24"/>
          <w:szCs w:val="24"/>
        </w:rPr>
      </w:pPr>
    </w:p>
    <w:p w:rsidR="00CE5553" w:rsidRDefault="001D1C31" w:rsidP="00CE5553">
      <w:pPr>
        <w:jc w:val="both"/>
        <w:rPr>
          <w:sz w:val="24"/>
          <w:szCs w:val="24"/>
        </w:rPr>
      </w:pPr>
      <w:r>
        <w:rPr>
          <w:sz w:val="24"/>
          <w:szCs w:val="24"/>
        </w:rPr>
        <w:t xml:space="preserve">Le informazioni minime </w:t>
      </w:r>
      <w:r w:rsidR="00282A60">
        <w:rPr>
          <w:sz w:val="24"/>
          <w:szCs w:val="24"/>
        </w:rPr>
        <w:t>presenti ne</w:t>
      </w:r>
      <w:r w:rsidR="008C3409">
        <w:rPr>
          <w:sz w:val="24"/>
          <w:szCs w:val="24"/>
        </w:rPr>
        <w:t>i</w:t>
      </w:r>
      <w:r w:rsidR="00E71087">
        <w:rPr>
          <w:sz w:val="24"/>
          <w:szCs w:val="24"/>
        </w:rPr>
        <w:t xml:space="preserve"> document</w:t>
      </w:r>
      <w:r w:rsidR="008C3409">
        <w:rPr>
          <w:sz w:val="24"/>
          <w:szCs w:val="24"/>
        </w:rPr>
        <w:t>i</w:t>
      </w:r>
      <w:r w:rsidR="00E71087">
        <w:rPr>
          <w:sz w:val="24"/>
          <w:szCs w:val="24"/>
        </w:rPr>
        <w:t xml:space="preserve"> </w:t>
      </w:r>
      <w:r w:rsidR="00FD02A1">
        <w:rPr>
          <w:sz w:val="24"/>
          <w:szCs w:val="24"/>
        </w:rPr>
        <w:t xml:space="preserve">cartacei </w:t>
      </w:r>
      <w:r w:rsidR="00E71087">
        <w:rPr>
          <w:sz w:val="24"/>
          <w:szCs w:val="24"/>
        </w:rPr>
        <w:t>prodott</w:t>
      </w:r>
      <w:r w:rsidR="008C3409">
        <w:rPr>
          <w:sz w:val="24"/>
          <w:szCs w:val="24"/>
        </w:rPr>
        <w:t>i</w:t>
      </w:r>
      <w:r w:rsidR="00E71087">
        <w:rPr>
          <w:sz w:val="24"/>
          <w:szCs w:val="24"/>
        </w:rPr>
        <w:t xml:space="preserve"> dal</w:t>
      </w:r>
      <w:r w:rsidR="00282A60">
        <w:rPr>
          <w:sz w:val="24"/>
          <w:szCs w:val="24"/>
        </w:rPr>
        <w:t xml:space="preserve"> Comune di </w:t>
      </w:r>
      <w:r w:rsidR="00B36C30">
        <w:rPr>
          <w:sz w:val="24"/>
          <w:szCs w:val="24"/>
        </w:rPr>
        <w:t>Villa Verde</w:t>
      </w:r>
      <w:r w:rsidR="00282A60">
        <w:rPr>
          <w:sz w:val="24"/>
          <w:szCs w:val="24"/>
        </w:rPr>
        <w:t xml:space="preserve"> </w:t>
      </w:r>
      <w:r>
        <w:rPr>
          <w:sz w:val="24"/>
          <w:szCs w:val="24"/>
        </w:rPr>
        <w:t>sono le seguenti:</w:t>
      </w:r>
    </w:p>
    <w:p w:rsidR="001D1C31" w:rsidRDefault="001D1C31" w:rsidP="001D1C31">
      <w:pPr>
        <w:pStyle w:val="Paragrafoelenco"/>
        <w:numPr>
          <w:ilvl w:val="0"/>
          <w:numId w:val="3"/>
        </w:numPr>
        <w:jc w:val="both"/>
        <w:rPr>
          <w:sz w:val="24"/>
          <w:szCs w:val="24"/>
        </w:rPr>
      </w:pPr>
      <w:proofErr w:type="gramStart"/>
      <w:r>
        <w:rPr>
          <w:sz w:val="24"/>
          <w:szCs w:val="24"/>
        </w:rPr>
        <w:t>denomin</w:t>
      </w:r>
      <w:r w:rsidR="00D72720">
        <w:rPr>
          <w:sz w:val="24"/>
          <w:szCs w:val="24"/>
        </w:rPr>
        <w:t>azione</w:t>
      </w:r>
      <w:proofErr w:type="gramEnd"/>
      <w:r w:rsidR="00D72720">
        <w:rPr>
          <w:sz w:val="24"/>
          <w:szCs w:val="24"/>
        </w:rPr>
        <w:t xml:space="preserve"> e stemma ufficiale </w:t>
      </w:r>
      <w:r w:rsidR="00282A60">
        <w:rPr>
          <w:sz w:val="24"/>
          <w:szCs w:val="24"/>
        </w:rPr>
        <w:t>del Comune</w:t>
      </w:r>
      <w:r>
        <w:rPr>
          <w:sz w:val="24"/>
          <w:szCs w:val="24"/>
        </w:rPr>
        <w:t>;</w:t>
      </w:r>
    </w:p>
    <w:p w:rsidR="001D1C31" w:rsidRDefault="001D1C31" w:rsidP="001D1C31">
      <w:pPr>
        <w:pStyle w:val="Paragrafoelenco"/>
        <w:numPr>
          <w:ilvl w:val="0"/>
          <w:numId w:val="3"/>
        </w:numPr>
        <w:jc w:val="both"/>
        <w:rPr>
          <w:sz w:val="24"/>
          <w:szCs w:val="24"/>
        </w:rPr>
      </w:pPr>
      <w:proofErr w:type="gramStart"/>
      <w:r>
        <w:rPr>
          <w:sz w:val="24"/>
          <w:szCs w:val="24"/>
        </w:rPr>
        <w:t>indicazione</w:t>
      </w:r>
      <w:proofErr w:type="gramEnd"/>
      <w:r>
        <w:rPr>
          <w:sz w:val="24"/>
          <w:szCs w:val="24"/>
        </w:rPr>
        <w:t xml:space="preserve"> dell’AOO e dell’ufficio che ha prodotto il documento;</w:t>
      </w:r>
    </w:p>
    <w:p w:rsidR="001D1C31" w:rsidRDefault="001D1C31" w:rsidP="001D1C31">
      <w:pPr>
        <w:pStyle w:val="Paragrafoelenco"/>
        <w:numPr>
          <w:ilvl w:val="0"/>
          <w:numId w:val="3"/>
        </w:numPr>
        <w:jc w:val="both"/>
        <w:rPr>
          <w:sz w:val="24"/>
          <w:szCs w:val="24"/>
        </w:rPr>
      </w:pPr>
      <w:proofErr w:type="gramStart"/>
      <w:r>
        <w:rPr>
          <w:sz w:val="24"/>
          <w:szCs w:val="24"/>
        </w:rPr>
        <w:t>indirizzo</w:t>
      </w:r>
      <w:proofErr w:type="gramEnd"/>
      <w:r>
        <w:rPr>
          <w:sz w:val="24"/>
          <w:szCs w:val="24"/>
        </w:rPr>
        <w:t xml:space="preserve"> completo </w:t>
      </w:r>
      <w:r w:rsidR="005E5866">
        <w:rPr>
          <w:sz w:val="24"/>
          <w:szCs w:val="24"/>
        </w:rPr>
        <w:t xml:space="preserve">del Comune comprensivo </w:t>
      </w:r>
      <w:r>
        <w:rPr>
          <w:sz w:val="24"/>
          <w:szCs w:val="24"/>
        </w:rPr>
        <w:t>di numero di telefono, fax e casella di posta elettronica istituzionale;</w:t>
      </w:r>
    </w:p>
    <w:p w:rsidR="001D1C31" w:rsidRDefault="00D8081F" w:rsidP="001D1C31">
      <w:pPr>
        <w:pStyle w:val="Paragrafoelenco"/>
        <w:numPr>
          <w:ilvl w:val="0"/>
          <w:numId w:val="3"/>
        </w:numPr>
        <w:jc w:val="both"/>
        <w:rPr>
          <w:sz w:val="24"/>
          <w:szCs w:val="24"/>
        </w:rPr>
      </w:pPr>
      <w:proofErr w:type="gramStart"/>
      <w:r>
        <w:rPr>
          <w:sz w:val="24"/>
          <w:szCs w:val="24"/>
        </w:rPr>
        <w:t>indicazione</w:t>
      </w:r>
      <w:proofErr w:type="gramEnd"/>
      <w:r>
        <w:rPr>
          <w:sz w:val="24"/>
          <w:szCs w:val="24"/>
        </w:rPr>
        <w:t xml:space="preserve"> di luogo, giorno, mese e anno di formazione;</w:t>
      </w:r>
    </w:p>
    <w:p w:rsidR="00D8081F" w:rsidRDefault="00D8081F" w:rsidP="001D1C31">
      <w:pPr>
        <w:pStyle w:val="Paragrafoelenco"/>
        <w:numPr>
          <w:ilvl w:val="0"/>
          <w:numId w:val="3"/>
        </w:numPr>
        <w:jc w:val="both"/>
        <w:rPr>
          <w:sz w:val="24"/>
          <w:szCs w:val="24"/>
        </w:rPr>
      </w:pPr>
      <w:proofErr w:type="gramStart"/>
      <w:r>
        <w:rPr>
          <w:sz w:val="24"/>
          <w:szCs w:val="24"/>
        </w:rPr>
        <w:t>indice</w:t>
      </w:r>
      <w:proofErr w:type="gramEnd"/>
      <w:r>
        <w:rPr>
          <w:sz w:val="24"/>
          <w:szCs w:val="24"/>
        </w:rPr>
        <w:t xml:space="preserve"> di classificazione e numero del fascicolo;</w:t>
      </w:r>
    </w:p>
    <w:p w:rsidR="00D8081F" w:rsidRDefault="00B8374B" w:rsidP="001D1C31">
      <w:pPr>
        <w:pStyle w:val="Paragrafoelenco"/>
        <w:numPr>
          <w:ilvl w:val="0"/>
          <w:numId w:val="3"/>
        </w:numPr>
        <w:jc w:val="both"/>
        <w:rPr>
          <w:sz w:val="24"/>
          <w:szCs w:val="24"/>
        </w:rPr>
      </w:pPr>
      <w:proofErr w:type="gramStart"/>
      <w:r>
        <w:rPr>
          <w:sz w:val="24"/>
          <w:szCs w:val="24"/>
        </w:rPr>
        <w:t>numero</w:t>
      </w:r>
      <w:proofErr w:type="gramEnd"/>
      <w:r>
        <w:rPr>
          <w:sz w:val="24"/>
          <w:szCs w:val="24"/>
        </w:rPr>
        <w:t xml:space="preserve"> e data di protocollo, se soggetto a registrazione;</w:t>
      </w:r>
    </w:p>
    <w:p w:rsidR="00D8081F" w:rsidRDefault="00D8081F" w:rsidP="001D1C31">
      <w:pPr>
        <w:pStyle w:val="Paragrafoelenco"/>
        <w:numPr>
          <w:ilvl w:val="0"/>
          <w:numId w:val="3"/>
        </w:numPr>
        <w:jc w:val="both"/>
        <w:rPr>
          <w:sz w:val="24"/>
          <w:szCs w:val="24"/>
        </w:rPr>
      </w:pPr>
      <w:proofErr w:type="gramStart"/>
      <w:r>
        <w:rPr>
          <w:sz w:val="24"/>
          <w:szCs w:val="24"/>
        </w:rPr>
        <w:lastRenderedPageBreak/>
        <w:t>numero</w:t>
      </w:r>
      <w:proofErr w:type="gramEnd"/>
      <w:r>
        <w:rPr>
          <w:sz w:val="24"/>
          <w:szCs w:val="24"/>
        </w:rPr>
        <w:t xml:space="preserve"> degli allegati ove presenti;</w:t>
      </w:r>
    </w:p>
    <w:p w:rsidR="00D8081F" w:rsidRDefault="00D8081F" w:rsidP="001D1C31">
      <w:pPr>
        <w:pStyle w:val="Paragrafoelenco"/>
        <w:numPr>
          <w:ilvl w:val="0"/>
          <w:numId w:val="3"/>
        </w:numPr>
        <w:jc w:val="both"/>
        <w:rPr>
          <w:sz w:val="24"/>
          <w:szCs w:val="24"/>
        </w:rPr>
      </w:pPr>
      <w:proofErr w:type="gramStart"/>
      <w:r>
        <w:rPr>
          <w:sz w:val="24"/>
          <w:szCs w:val="24"/>
        </w:rPr>
        <w:t>oggetto</w:t>
      </w:r>
      <w:proofErr w:type="gramEnd"/>
      <w:r>
        <w:rPr>
          <w:sz w:val="24"/>
          <w:szCs w:val="24"/>
        </w:rPr>
        <w:t>;</w:t>
      </w:r>
    </w:p>
    <w:p w:rsidR="00D8081F" w:rsidRDefault="00D8081F" w:rsidP="001D1C31">
      <w:pPr>
        <w:pStyle w:val="Paragrafoelenco"/>
        <w:numPr>
          <w:ilvl w:val="0"/>
          <w:numId w:val="3"/>
        </w:numPr>
        <w:jc w:val="both"/>
        <w:rPr>
          <w:sz w:val="24"/>
          <w:szCs w:val="24"/>
        </w:rPr>
      </w:pPr>
      <w:proofErr w:type="gramStart"/>
      <w:r>
        <w:rPr>
          <w:sz w:val="24"/>
          <w:szCs w:val="24"/>
        </w:rPr>
        <w:t>riferimenti</w:t>
      </w:r>
      <w:proofErr w:type="gramEnd"/>
      <w:r>
        <w:rPr>
          <w:sz w:val="24"/>
          <w:szCs w:val="24"/>
        </w:rPr>
        <w:t xml:space="preserve"> ad eventuali documenti precedenti</w:t>
      </w:r>
      <w:r w:rsidR="00DA6CCD">
        <w:rPr>
          <w:sz w:val="24"/>
          <w:szCs w:val="24"/>
        </w:rPr>
        <w:t>;</w:t>
      </w:r>
    </w:p>
    <w:p w:rsidR="00DA6CCD" w:rsidRDefault="00DA6CCD" w:rsidP="001D1C31">
      <w:pPr>
        <w:pStyle w:val="Paragrafoelenco"/>
        <w:numPr>
          <w:ilvl w:val="0"/>
          <w:numId w:val="3"/>
        </w:numPr>
        <w:jc w:val="both"/>
        <w:rPr>
          <w:sz w:val="24"/>
          <w:szCs w:val="24"/>
        </w:rPr>
      </w:pPr>
      <w:proofErr w:type="gramStart"/>
      <w:r>
        <w:rPr>
          <w:sz w:val="24"/>
          <w:szCs w:val="24"/>
        </w:rPr>
        <w:t>sottoscrizione</w:t>
      </w:r>
      <w:proofErr w:type="gramEnd"/>
      <w:r>
        <w:rPr>
          <w:sz w:val="24"/>
          <w:szCs w:val="24"/>
        </w:rPr>
        <w:t xml:space="preserve"> </w:t>
      </w:r>
      <w:r w:rsidR="00C84496">
        <w:rPr>
          <w:sz w:val="24"/>
          <w:szCs w:val="24"/>
        </w:rPr>
        <w:t xml:space="preserve">a cura del Responsabile, o dei responsabili, </w:t>
      </w:r>
      <w:r w:rsidR="007647A8">
        <w:rPr>
          <w:sz w:val="24"/>
          <w:szCs w:val="24"/>
        </w:rPr>
        <w:t>del procedimento;</w:t>
      </w:r>
    </w:p>
    <w:p w:rsidR="0059072D" w:rsidRPr="00E440AE" w:rsidRDefault="007647A8" w:rsidP="00E440AE">
      <w:pPr>
        <w:pStyle w:val="Paragrafoelenco"/>
        <w:numPr>
          <w:ilvl w:val="0"/>
          <w:numId w:val="3"/>
        </w:numPr>
        <w:jc w:val="both"/>
        <w:rPr>
          <w:sz w:val="24"/>
          <w:szCs w:val="24"/>
        </w:rPr>
      </w:pPr>
      <w:proofErr w:type="gramStart"/>
      <w:r>
        <w:rPr>
          <w:sz w:val="24"/>
          <w:szCs w:val="24"/>
        </w:rPr>
        <w:t>indicazione</w:t>
      </w:r>
      <w:proofErr w:type="gramEnd"/>
      <w:r>
        <w:rPr>
          <w:sz w:val="24"/>
          <w:szCs w:val="24"/>
        </w:rPr>
        <w:t xml:space="preserve"> del destinatario qualora si tratti di documento in uscita.</w:t>
      </w:r>
    </w:p>
    <w:p w:rsidR="00075006" w:rsidRDefault="00075006" w:rsidP="00E440AE">
      <w:pPr>
        <w:spacing w:before="240" w:after="0"/>
        <w:jc w:val="center"/>
        <w:rPr>
          <w:b/>
          <w:sz w:val="32"/>
          <w:szCs w:val="32"/>
        </w:rPr>
      </w:pPr>
      <w:r>
        <w:rPr>
          <w:b/>
          <w:sz w:val="32"/>
          <w:szCs w:val="32"/>
        </w:rPr>
        <w:t xml:space="preserve">Articolo </w:t>
      </w:r>
      <w:r w:rsidR="00E71087">
        <w:rPr>
          <w:b/>
          <w:sz w:val="32"/>
          <w:szCs w:val="32"/>
        </w:rPr>
        <w:t>8</w:t>
      </w:r>
      <w:r>
        <w:rPr>
          <w:b/>
          <w:sz w:val="32"/>
          <w:szCs w:val="32"/>
        </w:rPr>
        <w:t xml:space="preserve"> – Produzione dei documenti informatici</w:t>
      </w:r>
    </w:p>
    <w:p w:rsidR="002551FB" w:rsidRPr="002551FB" w:rsidRDefault="002551FB" w:rsidP="002551FB">
      <w:pPr>
        <w:spacing w:after="0"/>
        <w:jc w:val="center"/>
        <w:rPr>
          <w:b/>
          <w:sz w:val="24"/>
          <w:szCs w:val="24"/>
        </w:rPr>
      </w:pPr>
    </w:p>
    <w:p w:rsidR="00CB3701" w:rsidRDefault="001503D9" w:rsidP="00F20257">
      <w:pPr>
        <w:spacing w:after="0"/>
        <w:jc w:val="both"/>
        <w:rPr>
          <w:sz w:val="24"/>
          <w:szCs w:val="24"/>
        </w:rPr>
      </w:pPr>
      <w:r>
        <w:rPr>
          <w:sz w:val="24"/>
          <w:szCs w:val="24"/>
        </w:rPr>
        <w:t>I</w:t>
      </w:r>
      <w:r w:rsidR="00800C51">
        <w:rPr>
          <w:sz w:val="24"/>
          <w:szCs w:val="24"/>
        </w:rPr>
        <w:t xml:space="preserve"> document</w:t>
      </w:r>
      <w:r w:rsidR="00282A60">
        <w:rPr>
          <w:sz w:val="24"/>
          <w:szCs w:val="24"/>
        </w:rPr>
        <w:t xml:space="preserve">i informatici sono prodotti dal Comune di </w:t>
      </w:r>
      <w:r w:rsidR="00B36C30">
        <w:rPr>
          <w:sz w:val="24"/>
          <w:szCs w:val="24"/>
        </w:rPr>
        <w:t>Villa Verde</w:t>
      </w:r>
      <w:r w:rsidR="00800C51">
        <w:rPr>
          <w:sz w:val="24"/>
          <w:szCs w:val="24"/>
        </w:rPr>
        <w:t xml:space="preserve"> attraverso l’utilizzo di </w:t>
      </w:r>
      <w:proofErr w:type="gramStart"/>
      <w:r w:rsidR="00800C51">
        <w:rPr>
          <w:sz w:val="24"/>
          <w:szCs w:val="24"/>
        </w:rPr>
        <w:t>appositi</w:t>
      </w:r>
      <w:proofErr w:type="gramEnd"/>
      <w:r w:rsidR="00800C51">
        <w:rPr>
          <w:sz w:val="24"/>
          <w:szCs w:val="24"/>
        </w:rPr>
        <w:t xml:space="preserve"> strumenti software</w:t>
      </w:r>
      <w:r w:rsidR="00CB3701">
        <w:rPr>
          <w:sz w:val="24"/>
          <w:szCs w:val="24"/>
        </w:rPr>
        <w:t xml:space="preserve"> </w:t>
      </w:r>
      <w:r w:rsidR="00CB3701" w:rsidRPr="00CD6EF2">
        <w:rPr>
          <w:color w:val="000000" w:themeColor="text1"/>
          <w:sz w:val="24"/>
          <w:szCs w:val="24"/>
        </w:rPr>
        <w:t>o mediante estrazione e raggruppamento di dati provenienti dalle ba</w:t>
      </w:r>
      <w:r w:rsidR="006E46AC" w:rsidRPr="00CD6EF2">
        <w:rPr>
          <w:color w:val="000000" w:themeColor="text1"/>
          <w:sz w:val="24"/>
          <w:szCs w:val="24"/>
        </w:rPr>
        <w:t>si</w:t>
      </w:r>
      <w:r w:rsidR="00CB3701" w:rsidRPr="00CD6EF2">
        <w:rPr>
          <w:color w:val="000000" w:themeColor="text1"/>
          <w:sz w:val="24"/>
          <w:szCs w:val="24"/>
        </w:rPr>
        <w:t xml:space="preserve"> dati gestite dall’Ente</w:t>
      </w:r>
      <w:r w:rsidR="002550CF" w:rsidRPr="002550CF">
        <w:rPr>
          <w:color w:val="000000" w:themeColor="text1"/>
          <w:sz w:val="24"/>
          <w:szCs w:val="24"/>
        </w:rPr>
        <w:t>.</w:t>
      </w:r>
    </w:p>
    <w:p w:rsidR="00013A35" w:rsidRPr="003067A7" w:rsidRDefault="00CB3701" w:rsidP="00F20257">
      <w:pPr>
        <w:spacing w:after="0"/>
        <w:jc w:val="both"/>
        <w:rPr>
          <w:color w:val="000000" w:themeColor="text1"/>
          <w:sz w:val="24"/>
          <w:szCs w:val="24"/>
        </w:rPr>
      </w:pPr>
      <w:r w:rsidRPr="003067A7">
        <w:rPr>
          <w:color w:val="000000" w:themeColor="text1"/>
          <w:sz w:val="24"/>
          <w:szCs w:val="24"/>
        </w:rPr>
        <w:t>I documenti informatici prodotti dal</w:t>
      </w:r>
      <w:r w:rsidR="00282A60" w:rsidRPr="003067A7">
        <w:rPr>
          <w:color w:val="000000" w:themeColor="text1"/>
          <w:sz w:val="24"/>
          <w:szCs w:val="24"/>
        </w:rPr>
        <w:t xml:space="preserve"> Comune</w:t>
      </w:r>
      <w:r w:rsidRPr="003067A7">
        <w:rPr>
          <w:color w:val="000000" w:themeColor="text1"/>
          <w:sz w:val="24"/>
          <w:szCs w:val="24"/>
        </w:rPr>
        <w:t xml:space="preserve"> </w:t>
      </w:r>
      <w:r w:rsidR="008C54C8" w:rsidRPr="003067A7">
        <w:rPr>
          <w:color w:val="000000" w:themeColor="text1"/>
          <w:sz w:val="24"/>
          <w:szCs w:val="24"/>
        </w:rPr>
        <w:t>contengono</w:t>
      </w:r>
      <w:r w:rsidR="00800C51" w:rsidRPr="003067A7">
        <w:rPr>
          <w:color w:val="000000" w:themeColor="text1"/>
          <w:sz w:val="24"/>
          <w:szCs w:val="24"/>
        </w:rPr>
        <w:t xml:space="preserve"> </w:t>
      </w:r>
      <w:r w:rsidR="001503D9" w:rsidRPr="003067A7">
        <w:rPr>
          <w:color w:val="000000" w:themeColor="text1"/>
          <w:sz w:val="24"/>
          <w:szCs w:val="24"/>
        </w:rPr>
        <w:t>le informazioni minime elencate nel preced</w:t>
      </w:r>
      <w:r w:rsidR="00800C51" w:rsidRPr="003067A7">
        <w:rPr>
          <w:color w:val="000000" w:themeColor="text1"/>
          <w:sz w:val="24"/>
          <w:szCs w:val="24"/>
        </w:rPr>
        <w:t xml:space="preserve">ente art. </w:t>
      </w:r>
      <w:proofErr w:type="gramStart"/>
      <w:r w:rsidR="00800C51" w:rsidRPr="003067A7">
        <w:rPr>
          <w:color w:val="000000" w:themeColor="text1"/>
          <w:sz w:val="24"/>
          <w:szCs w:val="24"/>
        </w:rPr>
        <w:t>7</w:t>
      </w:r>
      <w:proofErr w:type="gramEnd"/>
      <w:r w:rsidR="00441088" w:rsidRPr="003067A7">
        <w:rPr>
          <w:color w:val="000000" w:themeColor="text1"/>
          <w:sz w:val="24"/>
          <w:szCs w:val="24"/>
        </w:rPr>
        <w:t xml:space="preserve">; il Sistema SGID </w:t>
      </w:r>
      <w:r w:rsidR="00CF19C2">
        <w:rPr>
          <w:color w:val="000000" w:themeColor="text1"/>
          <w:sz w:val="24"/>
          <w:szCs w:val="24"/>
        </w:rPr>
        <w:t>manterrà</w:t>
      </w:r>
      <w:r w:rsidR="00333E10" w:rsidRPr="003067A7">
        <w:rPr>
          <w:color w:val="000000" w:themeColor="text1"/>
          <w:sz w:val="24"/>
          <w:szCs w:val="24"/>
        </w:rPr>
        <w:t xml:space="preserve"> </w:t>
      </w:r>
      <w:r w:rsidR="00441088" w:rsidRPr="003067A7">
        <w:rPr>
          <w:color w:val="000000" w:themeColor="text1"/>
          <w:sz w:val="24"/>
          <w:szCs w:val="24"/>
        </w:rPr>
        <w:t>il</w:t>
      </w:r>
      <w:r w:rsidR="003067A7" w:rsidRPr="003067A7">
        <w:rPr>
          <w:color w:val="000000" w:themeColor="text1"/>
          <w:sz w:val="24"/>
          <w:szCs w:val="24"/>
        </w:rPr>
        <w:t xml:space="preserve"> collegamento tra il documento e i dati inseriti in fase di protocollazione, ivi incluso</w:t>
      </w:r>
      <w:r w:rsidR="00441088" w:rsidRPr="003067A7">
        <w:rPr>
          <w:color w:val="000000" w:themeColor="text1"/>
          <w:sz w:val="24"/>
          <w:szCs w:val="24"/>
        </w:rPr>
        <w:t xml:space="preserve"> il numero di protocollo assegnato</w:t>
      </w:r>
      <w:r w:rsidR="00333E10" w:rsidRPr="003067A7">
        <w:rPr>
          <w:color w:val="000000" w:themeColor="text1"/>
          <w:sz w:val="24"/>
          <w:szCs w:val="24"/>
        </w:rPr>
        <w:t>.</w:t>
      </w:r>
    </w:p>
    <w:p w:rsidR="00E4228F" w:rsidRDefault="00E4228F" w:rsidP="001503D9">
      <w:pPr>
        <w:jc w:val="both"/>
        <w:rPr>
          <w:sz w:val="24"/>
          <w:szCs w:val="24"/>
        </w:rPr>
      </w:pPr>
      <w:r>
        <w:rPr>
          <w:sz w:val="24"/>
          <w:szCs w:val="24"/>
        </w:rPr>
        <w:t xml:space="preserve">I formati elettronici utilizzati </w:t>
      </w:r>
      <w:r w:rsidR="00282A60">
        <w:rPr>
          <w:sz w:val="24"/>
          <w:szCs w:val="24"/>
        </w:rPr>
        <w:t xml:space="preserve">dal Comune di </w:t>
      </w:r>
      <w:r w:rsidR="00B36C30">
        <w:rPr>
          <w:sz w:val="24"/>
          <w:szCs w:val="24"/>
        </w:rPr>
        <w:t>Villa Verde</w:t>
      </w:r>
      <w:r w:rsidR="00282A60">
        <w:rPr>
          <w:sz w:val="24"/>
          <w:szCs w:val="24"/>
        </w:rPr>
        <w:t xml:space="preserve"> </w:t>
      </w:r>
      <w:r>
        <w:rPr>
          <w:sz w:val="24"/>
          <w:szCs w:val="24"/>
        </w:rPr>
        <w:t>per la produzione dei documenti informatici, anche ai fini del</w:t>
      </w:r>
      <w:r w:rsidR="00BF515C">
        <w:rPr>
          <w:sz w:val="24"/>
          <w:szCs w:val="24"/>
        </w:rPr>
        <w:t>la</w:t>
      </w:r>
      <w:r>
        <w:rPr>
          <w:sz w:val="24"/>
          <w:szCs w:val="24"/>
        </w:rPr>
        <w:t xml:space="preserve"> conservazione</w:t>
      </w:r>
      <w:r w:rsidR="0037489D">
        <w:rPr>
          <w:sz w:val="24"/>
          <w:szCs w:val="24"/>
        </w:rPr>
        <w:t>:</w:t>
      </w:r>
    </w:p>
    <w:p w:rsidR="0037489D" w:rsidRPr="0037489D" w:rsidRDefault="0037489D" w:rsidP="001503D9">
      <w:pPr>
        <w:pStyle w:val="Paragrafoelenco"/>
        <w:numPr>
          <w:ilvl w:val="0"/>
          <w:numId w:val="3"/>
        </w:numPr>
        <w:jc w:val="both"/>
        <w:rPr>
          <w:sz w:val="24"/>
          <w:szCs w:val="24"/>
        </w:rPr>
      </w:pPr>
      <w:proofErr w:type="gramStart"/>
      <w:r w:rsidRPr="0037489D">
        <w:rPr>
          <w:sz w:val="24"/>
          <w:szCs w:val="24"/>
        </w:rPr>
        <w:t>sono</w:t>
      </w:r>
      <w:proofErr w:type="gramEnd"/>
      <w:r w:rsidRPr="0037489D">
        <w:rPr>
          <w:sz w:val="24"/>
          <w:szCs w:val="24"/>
        </w:rPr>
        <w:t xml:space="preserve"> conformi a quanto disposto dall’</w:t>
      </w:r>
      <w:r>
        <w:rPr>
          <w:sz w:val="24"/>
          <w:szCs w:val="24"/>
        </w:rPr>
        <w:t>allegato n. 2 al DPCM 3/12/2013;</w:t>
      </w:r>
    </w:p>
    <w:p w:rsidR="0037489D" w:rsidRDefault="00854403" w:rsidP="0037489D">
      <w:pPr>
        <w:pStyle w:val="Paragrafoelenco"/>
        <w:numPr>
          <w:ilvl w:val="0"/>
          <w:numId w:val="3"/>
        </w:numPr>
        <w:jc w:val="both"/>
        <w:rPr>
          <w:sz w:val="24"/>
          <w:szCs w:val="24"/>
        </w:rPr>
      </w:pPr>
      <w:proofErr w:type="gramStart"/>
      <w:r>
        <w:rPr>
          <w:sz w:val="24"/>
          <w:szCs w:val="24"/>
        </w:rPr>
        <w:t>sono</w:t>
      </w:r>
      <w:proofErr w:type="gramEnd"/>
      <w:r>
        <w:rPr>
          <w:sz w:val="24"/>
          <w:szCs w:val="24"/>
        </w:rPr>
        <w:t xml:space="preserve"> aperti,</w:t>
      </w:r>
      <w:r w:rsidR="0011680D">
        <w:rPr>
          <w:sz w:val="24"/>
          <w:szCs w:val="24"/>
        </w:rPr>
        <w:t xml:space="preserve"> </w:t>
      </w:r>
      <w:r w:rsidR="00D15F14">
        <w:rPr>
          <w:sz w:val="24"/>
          <w:szCs w:val="24"/>
        </w:rPr>
        <w:t xml:space="preserve">completamente </w:t>
      </w:r>
      <w:r w:rsidR="0011680D">
        <w:rPr>
          <w:sz w:val="24"/>
          <w:szCs w:val="24"/>
        </w:rPr>
        <w:t>documentati</w:t>
      </w:r>
      <w:r>
        <w:rPr>
          <w:sz w:val="24"/>
          <w:szCs w:val="24"/>
        </w:rPr>
        <w:t xml:space="preserve"> e</w:t>
      </w:r>
      <w:r w:rsidR="0011680D">
        <w:rPr>
          <w:sz w:val="24"/>
          <w:szCs w:val="24"/>
        </w:rPr>
        <w:t xml:space="preserve"> preferibilmente riconosciuti come standard da organismi internazionali;</w:t>
      </w:r>
    </w:p>
    <w:p w:rsidR="0011680D" w:rsidRDefault="0011680D" w:rsidP="0037489D">
      <w:pPr>
        <w:pStyle w:val="Paragrafoelenco"/>
        <w:numPr>
          <w:ilvl w:val="0"/>
          <w:numId w:val="3"/>
        </w:numPr>
        <w:jc w:val="both"/>
        <w:rPr>
          <w:sz w:val="24"/>
          <w:szCs w:val="24"/>
        </w:rPr>
      </w:pPr>
      <w:proofErr w:type="gramStart"/>
      <w:r>
        <w:rPr>
          <w:sz w:val="24"/>
          <w:szCs w:val="24"/>
        </w:rPr>
        <w:t>sono</w:t>
      </w:r>
      <w:proofErr w:type="gramEnd"/>
      <w:r>
        <w:rPr>
          <w:sz w:val="24"/>
          <w:szCs w:val="24"/>
        </w:rPr>
        <w:t xml:space="preserve"> indipendenti da specifiche piattaforme tecnologiche hardware e software;</w:t>
      </w:r>
    </w:p>
    <w:p w:rsidR="00D15F14" w:rsidRDefault="00D15F14" w:rsidP="0037489D">
      <w:pPr>
        <w:pStyle w:val="Paragrafoelenco"/>
        <w:numPr>
          <w:ilvl w:val="0"/>
          <w:numId w:val="3"/>
        </w:numPr>
        <w:jc w:val="both"/>
        <w:rPr>
          <w:sz w:val="24"/>
          <w:szCs w:val="24"/>
        </w:rPr>
      </w:pPr>
      <w:proofErr w:type="gramStart"/>
      <w:r>
        <w:rPr>
          <w:sz w:val="24"/>
          <w:szCs w:val="24"/>
        </w:rPr>
        <w:t>non</w:t>
      </w:r>
      <w:proofErr w:type="gramEnd"/>
      <w:r>
        <w:rPr>
          <w:sz w:val="24"/>
          <w:szCs w:val="24"/>
        </w:rPr>
        <w:t xml:space="preserve"> possono contenere macroistruzioni o codice eseguibile;</w:t>
      </w:r>
    </w:p>
    <w:p w:rsidR="00D15F14" w:rsidRDefault="00D15F14" w:rsidP="00D15F14">
      <w:pPr>
        <w:pStyle w:val="Paragrafoelenco"/>
        <w:numPr>
          <w:ilvl w:val="0"/>
          <w:numId w:val="3"/>
        </w:numPr>
        <w:jc w:val="both"/>
        <w:rPr>
          <w:sz w:val="24"/>
          <w:szCs w:val="24"/>
        </w:rPr>
      </w:pPr>
      <w:proofErr w:type="gramStart"/>
      <w:r>
        <w:rPr>
          <w:sz w:val="24"/>
          <w:szCs w:val="24"/>
        </w:rPr>
        <w:t>sono</w:t>
      </w:r>
      <w:proofErr w:type="gramEnd"/>
      <w:r>
        <w:rPr>
          <w:sz w:val="24"/>
          <w:szCs w:val="24"/>
        </w:rPr>
        <w:t xml:space="preserve"> ampiamente </w:t>
      </w:r>
      <w:r w:rsidR="00E11827">
        <w:rPr>
          <w:sz w:val="24"/>
          <w:szCs w:val="24"/>
        </w:rPr>
        <w:t>adottati</w:t>
      </w:r>
      <w:r>
        <w:rPr>
          <w:sz w:val="24"/>
          <w:szCs w:val="24"/>
        </w:rPr>
        <w:t>;</w:t>
      </w:r>
    </w:p>
    <w:p w:rsidR="00E11827" w:rsidRDefault="00E11827" w:rsidP="00E11827">
      <w:pPr>
        <w:pStyle w:val="Paragrafoelenco"/>
        <w:numPr>
          <w:ilvl w:val="0"/>
          <w:numId w:val="3"/>
        </w:numPr>
        <w:jc w:val="both"/>
        <w:rPr>
          <w:sz w:val="24"/>
          <w:szCs w:val="24"/>
        </w:rPr>
      </w:pPr>
      <w:proofErr w:type="gramStart"/>
      <w:r>
        <w:rPr>
          <w:sz w:val="24"/>
          <w:szCs w:val="24"/>
        </w:rPr>
        <w:t>sono</w:t>
      </w:r>
      <w:proofErr w:type="gramEnd"/>
      <w:r>
        <w:rPr>
          <w:sz w:val="24"/>
          <w:szCs w:val="24"/>
        </w:rPr>
        <w:t xml:space="preserve"> preferibilmente stabili e non soggetti a continue modificazioni nel tempo;</w:t>
      </w:r>
    </w:p>
    <w:p w:rsidR="00D15F14" w:rsidRDefault="00E11827" w:rsidP="0006752A">
      <w:pPr>
        <w:pStyle w:val="Paragrafoelenco"/>
        <w:numPr>
          <w:ilvl w:val="0"/>
          <w:numId w:val="3"/>
        </w:numPr>
        <w:jc w:val="both"/>
        <w:rPr>
          <w:sz w:val="24"/>
          <w:szCs w:val="24"/>
        </w:rPr>
      </w:pPr>
      <w:proofErr w:type="gramStart"/>
      <w:r>
        <w:rPr>
          <w:sz w:val="24"/>
          <w:szCs w:val="24"/>
        </w:rPr>
        <w:t>sono</w:t>
      </w:r>
      <w:proofErr w:type="gramEnd"/>
      <w:r>
        <w:rPr>
          <w:sz w:val="24"/>
          <w:szCs w:val="24"/>
        </w:rPr>
        <w:t xml:space="preserve"> p</w:t>
      </w:r>
      <w:r w:rsidR="00DC06A6">
        <w:rPr>
          <w:sz w:val="24"/>
          <w:szCs w:val="24"/>
        </w:rPr>
        <w:t xml:space="preserve">referibilmente utilizzabili con </w:t>
      </w:r>
      <w:r>
        <w:rPr>
          <w:sz w:val="24"/>
          <w:szCs w:val="24"/>
        </w:rPr>
        <w:t>versioni precedenti e successive dell’applicativo software che li ha prodotti;</w:t>
      </w:r>
    </w:p>
    <w:p w:rsidR="007C1F4E" w:rsidRPr="0006752A" w:rsidRDefault="007C1F4E" w:rsidP="0006752A">
      <w:pPr>
        <w:pStyle w:val="Paragrafoelenco"/>
        <w:numPr>
          <w:ilvl w:val="0"/>
          <w:numId w:val="3"/>
        </w:numPr>
        <w:jc w:val="both"/>
        <w:rPr>
          <w:sz w:val="24"/>
          <w:szCs w:val="24"/>
        </w:rPr>
      </w:pPr>
      <w:proofErr w:type="gramStart"/>
      <w:r>
        <w:rPr>
          <w:sz w:val="24"/>
          <w:szCs w:val="24"/>
        </w:rPr>
        <w:t>sono</w:t>
      </w:r>
      <w:proofErr w:type="gramEnd"/>
      <w:r>
        <w:rPr>
          <w:sz w:val="24"/>
          <w:szCs w:val="24"/>
        </w:rPr>
        <w:t xml:space="preserve"> privi di meccanismi tecnici di protezione che possano impedirne la replica del contenuto su nuovi supporti o la possibilità di effettuare migrazioni, pregiudicandone la fruibilità nel lungo periodo a causa dell’obsolescenza tecnologica;</w:t>
      </w:r>
    </w:p>
    <w:p w:rsidR="004C4297" w:rsidRPr="00854403" w:rsidRDefault="007C1F4E" w:rsidP="0037489D">
      <w:pPr>
        <w:pStyle w:val="Paragrafoelenco"/>
        <w:numPr>
          <w:ilvl w:val="0"/>
          <w:numId w:val="3"/>
        </w:numPr>
        <w:jc w:val="both"/>
        <w:rPr>
          <w:color w:val="000000" w:themeColor="text1"/>
          <w:sz w:val="24"/>
          <w:szCs w:val="24"/>
        </w:rPr>
      </w:pPr>
      <w:proofErr w:type="gramStart"/>
      <w:r w:rsidRPr="00854403">
        <w:rPr>
          <w:color w:val="000000" w:themeColor="text1"/>
          <w:sz w:val="24"/>
          <w:szCs w:val="24"/>
        </w:rPr>
        <w:t>permettono</w:t>
      </w:r>
      <w:proofErr w:type="gramEnd"/>
      <w:r w:rsidRPr="00854403">
        <w:rPr>
          <w:color w:val="000000" w:themeColor="text1"/>
          <w:sz w:val="24"/>
          <w:szCs w:val="24"/>
        </w:rPr>
        <w:t xml:space="preserve"> la fruizione</w:t>
      </w:r>
      <w:r w:rsidR="00D15F14" w:rsidRPr="00854403">
        <w:rPr>
          <w:color w:val="000000" w:themeColor="text1"/>
          <w:sz w:val="24"/>
          <w:szCs w:val="24"/>
        </w:rPr>
        <w:t xml:space="preserve"> anc</w:t>
      </w:r>
      <w:r w:rsidR="00573D36" w:rsidRPr="00854403">
        <w:rPr>
          <w:color w:val="000000" w:themeColor="text1"/>
          <w:sz w:val="24"/>
          <w:szCs w:val="24"/>
        </w:rPr>
        <w:t>h</w:t>
      </w:r>
      <w:r w:rsidRPr="00854403">
        <w:rPr>
          <w:color w:val="000000" w:themeColor="text1"/>
          <w:sz w:val="24"/>
          <w:szCs w:val="24"/>
        </w:rPr>
        <w:t xml:space="preserve">e </w:t>
      </w:r>
      <w:r w:rsidR="00D15F14" w:rsidRPr="00854403">
        <w:rPr>
          <w:color w:val="000000" w:themeColor="text1"/>
          <w:sz w:val="24"/>
          <w:szCs w:val="24"/>
        </w:rPr>
        <w:t>a</w:t>
      </w:r>
      <w:r w:rsidRPr="00854403">
        <w:rPr>
          <w:color w:val="000000" w:themeColor="text1"/>
          <w:sz w:val="24"/>
          <w:szCs w:val="24"/>
        </w:rPr>
        <w:t>d</w:t>
      </w:r>
      <w:r w:rsidR="00854403">
        <w:rPr>
          <w:color w:val="000000" w:themeColor="text1"/>
          <w:sz w:val="24"/>
          <w:szCs w:val="24"/>
        </w:rPr>
        <w:t xml:space="preserve"> utenti diversamente abili</w:t>
      </w:r>
      <w:r w:rsidR="00782C7F">
        <w:rPr>
          <w:color w:val="000000" w:themeColor="text1"/>
          <w:sz w:val="24"/>
          <w:szCs w:val="24"/>
        </w:rPr>
        <w:t>.</w:t>
      </w:r>
    </w:p>
    <w:p w:rsidR="009C3B5D" w:rsidRDefault="007C1F4E" w:rsidP="00854403">
      <w:pPr>
        <w:spacing w:after="0"/>
        <w:jc w:val="both"/>
        <w:rPr>
          <w:sz w:val="24"/>
          <w:szCs w:val="24"/>
        </w:rPr>
      </w:pPr>
      <w:r>
        <w:rPr>
          <w:sz w:val="24"/>
          <w:szCs w:val="24"/>
        </w:rPr>
        <w:t>I formati elettronici utilizzati</w:t>
      </w:r>
      <w:r w:rsidR="00322AF9">
        <w:rPr>
          <w:sz w:val="24"/>
          <w:szCs w:val="24"/>
        </w:rPr>
        <w:t xml:space="preserve"> dal</w:t>
      </w:r>
      <w:r w:rsidR="00713EB5">
        <w:rPr>
          <w:sz w:val="24"/>
          <w:szCs w:val="24"/>
        </w:rPr>
        <w:t xml:space="preserve"> Comune</w:t>
      </w:r>
      <w:r>
        <w:rPr>
          <w:sz w:val="24"/>
          <w:szCs w:val="24"/>
        </w:rPr>
        <w:t xml:space="preserve"> sono</w:t>
      </w:r>
      <w:r w:rsidR="00D84367">
        <w:rPr>
          <w:sz w:val="24"/>
          <w:szCs w:val="24"/>
        </w:rPr>
        <w:t xml:space="preserve"> elencati nell’allegato</w:t>
      </w:r>
      <w:r w:rsidR="002519D8">
        <w:rPr>
          <w:sz w:val="24"/>
          <w:szCs w:val="24"/>
        </w:rPr>
        <w:t xml:space="preserve"> n.</w:t>
      </w:r>
      <w:r w:rsidR="00D84367">
        <w:rPr>
          <w:sz w:val="24"/>
          <w:szCs w:val="24"/>
        </w:rPr>
        <w:t xml:space="preserve"> 5</w:t>
      </w:r>
      <w:r>
        <w:rPr>
          <w:sz w:val="24"/>
          <w:szCs w:val="24"/>
        </w:rPr>
        <w:t xml:space="preserve"> del presente manuale.</w:t>
      </w:r>
    </w:p>
    <w:p w:rsidR="0005427E" w:rsidRDefault="005B231A" w:rsidP="0005427E">
      <w:pPr>
        <w:spacing w:after="0"/>
        <w:jc w:val="both"/>
        <w:rPr>
          <w:sz w:val="24"/>
          <w:szCs w:val="24"/>
        </w:rPr>
      </w:pPr>
      <w:r>
        <w:rPr>
          <w:sz w:val="24"/>
          <w:szCs w:val="24"/>
        </w:rPr>
        <w:t>I</w:t>
      </w:r>
      <w:r w:rsidR="0005427E">
        <w:rPr>
          <w:sz w:val="24"/>
          <w:szCs w:val="24"/>
        </w:rPr>
        <w:t xml:space="preserve">l documento informatico presenta la caratteristica </w:t>
      </w:r>
      <w:proofErr w:type="gramStart"/>
      <w:r w:rsidR="0005427E">
        <w:rPr>
          <w:sz w:val="24"/>
          <w:szCs w:val="24"/>
        </w:rPr>
        <w:t xml:space="preserve">di </w:t>
      </w:r>
      <w:proofErr w:type="gramEnd"/>
      <w:r w:rsidR="0005427E">
        <w:rPr>
          <w:sz w:val="24"/>
          <w:szCs w:val="24"/>
        </w:rPr>
        <w:t>immodificabilità in modo tale che forma e contenuto dello stesso non siano alterabili durante le fasi di tenuta, accesso e conservazione.</w:t>
      </w:r>
    </w:p>
    <w:p w:rsidR="00F55B18" w:rsidRDefault="00F55B18" w:rsidP="00F55B18">
      <w:pPr>
        <w:spacing w:after="0"/>
        <w:jc w:val="both"/>
        <w:rPr>
          <w:color w:val="000000" w:themeColor="text1"/>
          <w:sz w:val="24"/>
          <w:szCs w:val="24"/>
        </w:rPr>
      </w:pPr>
    </w:p>
    <w:p w:rsidR="004324DA" w:rsidRDefault="004324DA">
      <w:pPr>
        <w:rPr>
          <w:b/>
          <w:sz w:val="32"/>
          <w:szCs w:val="32"/>
        </w:rPr>
      </w:pPr>
      <w:r>
        <w:rPr>
          <w:b/>
          <w:sz w:val="32"/>
          <w:szCs w:val="32"/>
        </w:rPr>
        <w:br w:type="page"/>
      </w:r>
    </w:p>
    <w:p w:rsidR="00E842F2" w:rsidRDefault="00E842F2" w:rsidP="004324DA">
      <w:pPr>
        <w:keepNext/>
        <w:spacing w:after="0"/>
        <w:jc w:val="center"/>
        <w:rPr>
          <w:b/>
          <w:sz w:val="32"/>
          <w:szCs w:val="32"/>
        </w:rPr>
      </w:pPr>
      <w:r>
        <w:rPr>
          <w:b/>
          <w:sz w:val="32"/>
          <w:szCs w:val="32"/>
        </w:rPr>
        <w:lastRenderedPageBreak/>
        <w:t xml:space="preserve">Articolo </w:t>
      </w:r>
      <w:r w:rsidR="009960F4">
        <w:rPr>
          <w:b/>
          <w:sz w:val="32"/>
          <w:szCs w:val="32"/>
        </w:rPr>
        <w:t>9</w:t>
      </w:r>
      <w:r>
        <w:rPr>
          <w:b/>
          <w:sz w:val="32"/>
          <w:szCs w:val="32"/>
        </w:rPr>
        <w:t xml:space="preserve"> – </w:t>
      </w:r>
      <w:r w:rsidR="00D26BD7">
        <w:rPr>
          <w:b/>
          <w:sz w:val="32"/>
          <w:szCs w:val="32"/>
        </w:rPr>
        <w:t>Sottoscrizione dei documenti informatici</w:t>
      </w:r>
    </w:p>
    <w:p w:rsidR="004324DA" w:rsidRDefault="004324DA" w:rsidP="00EE0B95">
      <w:pPr>
        <w:spacing w:after="0"/>
        <w:jc w:val="both"/>
        <w:rPr>
          <w:sz w:val="24"/>
          <w:szCs w:val="24"/>
        </w:rPr>
      </w:pPr>
    </w:p>
    <w:p w:rsidR="00EE0B95" w:rsidRPr="00EE0B95" w:rsidRDefault="00D26BD7" w:rsidP="00EE0B95">
      <w:pPr>
        <w:spacing w:after="0"/>
        <w:jc w:val="both"/>
        <w:rPr>
          <w:rFonts w:cs="TimesNewRomanPS-BoldMT"/>
          <w:bCs/>
          <w:sz w:val="24"/>
          <w:szCs w:val="24"/>
        </w:rPr>
      </w:pPr>
      <w:r>
        <w:rPr>
          <w:sz w:val="24"/>
          <w:szCs w:val="24"/>
        </w:rPr>
        <w:t>La sottoscrizione dei docum</w:t>
      </w:r>
      <w:r w:rsidR="004718F4">
        <w:rPr>
          <w:sz w:val="24"/>
          <w:szCs w:val="24"/>
        </w:rPr>
        <w:t>enti informatici prodotti dal</w:t>
      </w:r>
      <w:r w:rsidR="00713EB5">
        <w:rPr>
          <w:sz w:val="24"/>
          <w:szCs w:val="24"/>
        </w:rPr>
        <w:t xml:space="preserve"> Comune</w:t>
      </w:r>
      <w:r>
        <w:rPr>
          <w:sz w:val="24"/>
          <w:szCs w:val="24"/>
        </w:rPr>
        <w:t xml:space="preserve"> avviene i</w:t>
      </w:r>
      <w:r w:rsidR="000C4C5E">
        <w:rPr>
          <w:sz w:val="24"/>
          <w:szCs w:val="24"/>
        </w:rPr>
        <w:t>n conformità di quanto previsto</w:t>
      </w:r>
      <w:r w:rsidR="00B553E9">
        <w:rPr>
          <w:sz w:val="24"/>
          <w:szCs w:val="24"/>
        </w:rPr>
        <w:t xml:space="preserve"> dal </w:t>
      </w:r>
      <w:r w:rsidR="000C4C5E">
        <w:rPr>
          <w:sz w:val="24"/>
          <w:szCs w:val="24"/>
        </w:rPr>
        <w:t>D. Lgs. 82/05 e d</w:t>
      </w:r>
      <w:r w:rsidR="00AC3F69">
        <w:rPr>
          <w:sz w:val="24"/>
          <w:szCs w:val="24"/>
        </w:rPr>
        <w:t>a</w:t>
      </w:r>
      <w:r w:rsidR="000C4C5E">
        <w:rPr>
          <w:sz w:val="24"/>
          <w:szCs w:val="24"/>
        </w:rPr>
        <w:t xml:space="preserve">l </w:t>
      </w:r>
      <w:r w:rsidR="00B553E9">
        <w:rPr>
          <w:sz w:val="24"/>
          <w:szCs w:val="24"/>
        </w:rPr>
        <w:t xml:space="preserve">DPCM 22/02/2013 </w:t>
      </w:r>
      <w:r w:rsidR="00B553E9">
        <w:rPr>
          <w:color w:val="000000" w:themeColor="text1"/>
          <w:sz w:val="24"/>
          <w:szCs w:val="24"/>
        </w:rPr>
        <w:t>“</w:t>
      </w:r>
      <w:r w:rsidR="00B553E9" w:rsidRPr="00ED50E4">
        <w:rPr>
          <w:rFonts w:cs="TimesNewRomanPS-BoldMT"/>
          <w:bCs/>
          <w:sz w:val="24"/>
          <w:szCs w:val="24"/>
        </w:rPr>
        <w:t>Regole tecniche in materia di generazione, apposizione</w:t>
      </w:r>
      <w:r w:rsidR="00B553E9">
        <w:rPr>
          <w:rFonts w:cs="TimesNewRomanPS-BoldMT"/>
          <w:bCs/>
          <w:sz w:val="24"/>
          <w:szCs w:val="24"/>
        </w:rPr>
        <w:t xml:space="preserve"> e verifica delle fi</w:t>
      </w:r>
      <w:r w:rsidR="00B553E9" w:rsidRPr="00ED50E4">
        <w:rPr>
          <w:rFonts w:cs="TimesNewRomanPS-BoldMT"/>
          <w:bCs/>
          <w:sz w:val="24"/>
          <w:szCs w:val="24"/>
        </w:rPr>
        <w:t>rme</w:t>
      </w:r>
      <w:r w:rsidR="00B553E9">
        <w:rPr>
          <w:rFonts w:cs="TimesNewRomanPS-BoldMT"/>
          <w:bCs/>
          <w:sz w:val="24"/>
          <w:szCs w:val="24"/>
        </w:rPr>
        <w:t xml:space="preserve"> elettroniche avanzate, </w:t>
      </w:r>
      <w:proofErr w:type="gramStart"/>
      <w:r w:rsidR="00B553E9">
        <w:rPr>
          <w:rFonts w:cs="TimesNewRomanPS-BoldMT"/>
          <w:bCs/>
          <w:sz w:val="24"/>
          <w:szCs w:val="24"/>
        </w:rPr>
        <w:t>qualifi</w:t>
      </w:r>
      <w:r w:rsidR="00B553E9" w:rsidRPr="00ED50E4">
        <w:rPr>
          <w:rFonts w:cs="TimesNewRomanPS-BoldMT"/>
          <w:bCs/>
          <w:sz w:val="24"/>
          <w:szCs w:val="24"/>
        </w:rPr>
        <w:t>cate</w:t>
      </w:r>
      <w:proofErr w:type="gramEnd"/>
      <w:r w:rsidR="00B553E9" w:rsidRPr="00ED50E4">
        <w:rPr>
          <w:rFonts w:cs="TimesNewRomanPS-BoldMT"/>
          <w:bCs/>
          <w:sz w:val="24"/>
          <w:szCs w:val="24"/>
        </w:rPr>
        <w:t xml:space="preserve"> e</w:t>
      </w:r>
      <w:r w:rsidR="00B553E9">
        <w:rPr>
          <w:rFonts w:cs="TimesNewRomanPS-BoldMT"/>
          <w:bCs/>
          <w:sz w:val="24"/>
          <w:szCs w:val="24"/>
        </w:rPr>
        <w:t xml:space="preserve"> </w:t>
      </w:r>
      <w:r w:rsidR="00B553E9" w:rsidRPr="00ED50E4">
        <w:rPr>
          <w:rFonts w:cs="TimesNewRomanPS-BoldMT"/>
          <w:bCs/>
          <w:sz w:val="24"/>
          <w:szCs w:val="24"/>
        </w:rPr>
        <w:t>digitali</w:t>
      </w:r>
      <w:r w:rsidR="00B553E9">
        <w:rPr>
          <w:rFonts w:cs="TimesNewRomanPS-BoldMT"/>
          <w:bCs/>
          <w:sz w:val="24"/>
          <w:szCs w:val="24"/>
        </w:rPr>
        <w:t>”.</w:t>
      </w:r>
    </w:p>
    <w:p w:rsidR="00EE0B95" w:rsidRPr="00EE0B95" w:rsidRDefault="00EE0B95" w:rsidP="00D34D32">
      <w:pPr>
        <w:autoSpaceDE w:val="0"/>
        <w:autoSpaceDN w:val="0"/>
        <w:adjustRightInd w:val="0"/>
        <w:spacing w:after="0"/>
        <w:jc w:val="both"/>
        <w:rPr>
          <w:rFonts w:cs="TimesNewRomanUnicode"/>
          <w:color w:val="000000"/>
          <w:sz w:val="24"/>
          <w:szCs w:val="24"/>
        </w:rPr>
      </w:pPr>
      <w:r w:rsidRPr="00EE0B95">
        <w:rPr>
          <w:rFonts w:cs="TimesNewRomanUnicode"/>
          <w:color w:val="000000"/>
          <w:sz w:val="24"/>
          <w:szCs w:val="24"/>
        </w:rPr>
        <w:t>Il documento informatico sottoscritto con firma elettronica av</w:t>
      </w:r>
      <w:r>
        <w:rPr>
          <w:rFonts w:cs="TimesNewRomanUnicode"/>
          <w:color w:val="000000"/>
          <w:sz w:val="24"/>
          <w:szCs w:val="24"/>
        </w:rPr>
        <w:t xml:space="preserve">anzata, qualificata o digitale, </w:t>
      </w:r>
      <w:r w:rsidRPr="00EE0B95">
        <w:rPr>
          <w:rFonts w:cs="TimesNewRomanUnicode"/>
          <w:color w:val="000000"/>
          <w:sz w:val="24"/>
          <w:szCs w:val="24"/>
        </w:rPr>
        <w:t>formato nel</w:t>
      </w:r>
      <w:r>
        <w:rPr>
          <w:rFonts w:cs="TimesNewRomanUnicode"/>
          <w:color w:val="000000"/>
          <w:sz w:val="24"/>
          <w:szCs w:val="24"/>
        </w:rPr>
        <w:t xml:space="preserve"> </w:t>
      </w:r>
      <w:r w:rsidRPr="00EE0B95">
        <w:rPr>
          <w:rFonts w:cs="TimesNewRomanUnicode"/>
          <w:color w:val="000000"/>
          <w:sz w:val="24"/>
          <w:szCs w:val="24"/>
        </w:rPr>
        <w:t xml:space="preserve">rispetto delle </w:t>
      </w:r>
      <w:r w:rsidR="0082349B">
        <w:rPr>
          <w:rFonts w:cs="TimesNewRomanUnicode"/>
          <w:color w:val="000000"/>
          <w:sz w:val="24"/>
          <w:szCs w:val="24"/>
        </w:rPr>
        <w:t xml:space="preserve">suddette </w:t>
      </w:r>
      <w:r w:rsidRPr="00EE0B95">
        <w:rPr>
          <w:rFonts w:cs="TimesNewRomanUnicode"/>
          <w:color w:val="000000"/>
          <w:sz w:val="24"/>
          <w:szCs w:val="24"/>
        </w:rPr>
        <w:t>regole tecniche</w:t>
      </w:r>
      <w:r w:rsidR="00AC3F69">
        <w:rPr>
          <w:rFonts w:cs="TimesNewRomanUnicode"/>
          <w:color w:val="000000"/>
          <w:sz w:val="24"/>
          <w:szCs w:val="24"/>
        </w:rPr>
        <w:t>,</w:t>
      </w:r>
      <w:r w:rsidRPr="00EE0B95">
        <w:rPr>
          <w:rFonts w:cs="TimesNewRomanUnicode"/>
          <w:color w:val="000000"/>
          <w:sz w:val="24"/>
          <w:szCs w:val="24"/>
        </w:rPr>
        <w:t xml:space="preserve"> </w:t>
      </w:r>
      <w:r w:rsidR="00AC3F69">
        <w:rPr>
          <w:rFonts w:cs="TimesNewRomanUnicode"/>
          <w:color w:val="000000"/>
          <w:sz w:val="24"/>
          <w:szCs w:val="24"/>
        </w:rPr>
        <w:t>emanate ai sensi dell’</w:t>
      </w:r>
      <w:r w:rsidRPr="00EE0B95">
        <w:rPr>
          <w:rFonts w:cs="TimesNewRomanUnicode"/>
          <w:color w:val="000000"/>
          <w:sz w:val="24"/>
          <w:szCs w:val="24"/>
        </w:rPr>
        <w:t>art</w:t>
      </w:r>
      <w:r w:rsidR="00AC3F69">
        <w:rPr>
          <w:rFonts w:cs="TimesNewRomanUnicode"/>
          <w:color w:val="000000"/>
          <w:sz w:val="24"/>
          <w:szCs w:val="24"/>
        </w:rPr>
        <w:t>.</w:t>
      </w:r>
      <w:r w:rsidRPr="00EE0B95">
        <w:rPr>
          <w:rFonts w:cs="TimesNewRomanUnicode"/>
          <w:color w:val="000000"/>
          <w:sz w:val="24"/>
          <w:szCs w:val="24"/>
        </w:rPr>
        <w:t xml:space="preserve"> </w:t>
      </w:r>
      <w:proofErr w:type="gramStart"/>
      <w:r w:rsidRPr="00EE0B95">
        <w:rPr>
          <w:rFonts w:cs="TimesNewRomanUnicode"/>
          <w:color w:val="000000"/>
          <w:sz w:val="24"/>
          <w:szCs w:val="24"/>
        </w:rPr>
        <w:t>20</w:t>
      </w:r>
      <w:proofErr w:type="gramEnd"/>
      <w:r w:rsidRPr="00EE0B95">
        <w:rPr>
          <w:rFonts w:cs="TimesNewRomanUnicode"/>
          <w:color w:val="000000"/>
          <w:sz w:val="24"/>
          <w:szCs w:val="24"/>
        </w:rPr>
        <w:t>, comma 3</w:t>
      </w:r>
      <w:r w:rsidR="00AC3F69">
        <w:rPr>
          <w:rFonts w:cs="TimesNewRomanUnicode"/>
          <w:color w:val="000000"/>
          <w:sz w:val="24"/>
          <w:szCs w:val="24"/>
        </w:rPr>
        <w:t xml:space="preserve"> e dell’art. 71 del </w:t>
      </w:r>
      <w:r w:rsidRPr="00EE0B95">
        <w:rPr>
          <w:rFonts w:cs="TimesNewRomanUnicode"/>
          <w:color w:val="000000"/>
          <w:sz w:val="24"/>
          <w:szCs w:val="24"/>
        </w:rPr>
        <w:t>D. Lgs. 82/05, che garantisca,</w:t>
      </w:r>
      <w:r>
        <w:rPr>
          <w:rFonts w:cs="TimesNewRomanUnicode"/>
          <w:color w:val="000000"/>
          <w:sz w:val="24"/>
          <w:szCs w:val="24"/>
        </w:rPr>
        <w:t xml:space="preserve"> </w:t>
      </w:r>
      <w:r w:rsidRPr="00EE0B95">
        <w:rPr>
          <w:rFonts w:cs="TimesNewRomanUnicode"/>
          <w:color w:val="000000"/>
          <w:sz w:val="24"/>
          <w:szCs w:val="24"/>
        </w:rPr>
        <w:t>pertanto, l'identificabilità dell'autore, l'integrità e l'immodificabilità del documento, ha l'efficacia della</w:t>
      </w:r>
      <w:r>
        <w:rPr>
          <w:rFonts w:cs="TimesNewRomanUnicode"/>
          <w:color w:val="000000"/>
          <w:sz w:val="24"/>
          <w:szCs w:val="24"/>
        </w:rPr>
        <w:t xml:space="preserve"> </w:t>
      </w:r>
      <w:r w:rsidRPr="00EE0B95">
        <w:rPr>
          <w:rFonts w:cs="TimesNewRomanUnicode"/>
          <w:color w:val="000000"/>
          <w:sz w:val="24"/>
          <w:szCs w:val="24"/>
        </w:rPr>
        <w:t>scrittura privata previs</w:t>
      </w:r>
      <w:r w:rsidR="00D00E10">
        <w:rPr>
          <w:rFonts w:cs="TimesNewRomanUnicode"/>
          <w:color w:val="000000"/>
          <w:sz w:val="24"/>
          <w:szCs w:val="24"/>
        </w:rPr>
        <w:t>ta dall'articolo 2702 del Codice C</w:t>
      </w:r>
      <w:r w:rsidRPr="00EE0B95">
        <w:rPr>
          <w:rFonts w:cs="TimesNewRomanUnicode"/>
          <w:color w:val="000000"/>
          <w:sz w:val="24"/>
          <w:szCs w:val="24"/>
        </w:rPr>
        <w:t>ivile.</w:t>
      </w:r>
    </w:p>
    <w:p w:rsidR="00AA0FF7" w:rsidRDefault="00811D16" w:rsidP="00D34D32">
      <w:pPr>
        <w:autoSpaceDE w:val="0"/>
        <w:autoSpaceDN w:val="0"/>
        <w:adjustRightInd w:val="0"/>
        <w:spacing w:after="0"/>
        <w:jc w:val="both"/>
        <w:rPr>
          <w:rFonts w:cs="TimesNewRomanUnicode"/>
          <w:color w:val="000000" w:themeColor="text1"/>
          <w:sz w:val="24"/>
          <w:szCs w:val="24"/>
        </w:rPr>
      </w:pPr>
      <w:r w:rsidRPr="00811D16">
        <w:rPr>
          <w:rFonts w:cs="TimesNewRomanUnicode"/>
          <w:color w:val="000000" w:themeColor="text1"/>
          <w:sz w:val="24"/>
          <w:szCs w:val="24"/>
        </w:rPr>
        <w:t>Il dispositivo per la generazione della firma digitale è usato esclusivamente dal titolare designato dal</w:t>
      </w:r>
      <w:r w:rsidR="00713EB5">
        <w:rPr>
          <w:rFonts w:cs="TimesNewRomanUnicode"/>
          <w:color w:val="000000" w:themeColor="text1"/>
          <w:sz w:val="24"/>
          <w:szCs w:val="24"/>
        </w:rPr>
        <w:t xml:space="preserve"> Comune</w:t>
      </w:r>
      <w:r w:rsidR="000F4DFA">
        <w:rPr>
          <w:rFonts w:cs="TimesNewRomanUnicode"/>
          <w:color w:val="000000" w:themeColor="text1"/>
          <w:sz w:val="24"/>
          <w:szCs w:val="24"/>
        </w:rPr>
        <w:t>;</w:t>
      </w:r>
      <w:r w:rsidRPr="00811D16">
        <w:rPr>
          <w:rFonts w:cs="TimesNewRomanUnicode"/>
          <w:color w:val="000000" w:themeColor="text1"/>
          <w:sz w:val="24"/>
          <w:szCs w:val="24"/>
        </w:rPr>
        <w:t xml:space="preserve"> ai sensi della normativa vigente tale </w:t>
      </w:r>
      <w:r w:rsidR="00EE0B95" w:rsidRPr="00811D16">
        <w:rPr>
          <w:rFonts w:cs="TimesNewRomanUnicode"/>
          <w:color w:val="000000" w:themeColor="text1"/>
          <w:sz w:val="24"/>
          <w:szCs w:val="24"/>
        </w:rPr>
        <w:t xml:space="preserve">utilizzo si presume </w:t>
      </w:r>
      <w:r w:rsidRPr="00811D16">
        <w:rPr>
          <w:rFonts w:cs="TimesNewRomanUnicode"/>
          <w:color w:val="000000" w:themeColor="text1"/>
          <w:sz w:val="24"/>
          <w:szCs w:val="24"/>
        </w:rPr>
        <w:t xml:space="preserve">comunque </w:t>
      </w:r>
      <w:r w:rsidR="00EE0B95" w:rsidRPr="00811D16">
        <w:rPr>
          <w:rFonts w:cs="TimesNewRomanUnicode"/>
          <w:color w:val="000000" w:themeColor="text1"/>
          <w:sz w:val="24"/>
          <w:szCs w:val="24"/>
        </w:rPr>
        <w:t xml:space="preserve">riconducibile al titolare, salvo che questi </w:t>
      </w:r>
      <w:proofErr w:type="gramStart"/>
      <w:r w:rsidR="00EE0B95" w:rsidRPr="00811D16">
        <w:rPr>
          <w:rFonts w:cs="TimesNewRomanUnicode"/>
          <w:color w:val="000000" w:themeColor="text1"/>
          <w:sz w:val="24"/>
          <w:szCs w:val="24"/>
        </w:rPr>
        <w:t>dia</w:t>
      </w:r>
      <w:proofErr w:type="gramEnd"/>
      <w:r w:rsidR="00EE0B95" w:rsidRPr="00811D16">
        <w:rPr>
          <w:rFonts w:cs="TimesNewRomanUnicode"/>
          <w:color w:val="000000" w:themeColor="text1"/>
          <w:sz w:val="24"/>
          <w:szCs w:val="24"/>
        </w:rPr>
        <w:t xml:space="preserve"> prova contraria</w:t>
      </w:r>
      <w:r w:rsidRPr="00811D16">
        <w:rPr>
          <w:rFonts w:cs="TimesNewRomanUnicode"/>
          <w:color w:val="000000" w:themeColor="text1"/>
          <w:sz w:val="24"/>
          <w:szCs w:val="24"/>
        </w:rPr>
        <w:t>.</w:t>
      </w:r>
    </w:p>
    <w:p w:rsidR="008D0B62" w:rsidRPr="00977762" w:rsidRDefault="00AA0FF7" w:rsidP="00D34D32">
      <w:pPr>
        <w:autoSpaceDE w:val="0"/>
        <w:autoSpaceDN w:val="0"/>
        <w:adjustRightInd w:val="0"/>
        <w:spacing w:after="0"/>
        <w:jc w:val="both"/>
        <w:rPr>
          <w:rFonts w:cs="TimesNewRomanUnicode"/>
          <w:color w:val="000000" w:themeColor="text1"/>
          <w:sz w:val="24"/>
          <w:szCs w:val="24"/>
        </w:rPr>
      </w:pPr>
      <w:r w:rsidRPr="00977762">
        <w:rPr>
          <w:rFonts w:cs="TimesNewRomanUnicode"/>
          <w:color w:val="000000" w:themeColor="text1"/>
          <w:sz w:val="24"/>
          <w:szCs w:val="24"/>
        </w:rPr>
        <w:t xml:space="preserve">L’utilizzo </w:t>
      </w:r>
      <w:r w:rsidR="00B22CC9">
        <w:rPr>
          <w:rFonts w:cs="TimesNewRomanUnicode"/>
          <w:color w:val="000000" w:themeColor="text1"/>
          <w:sz w:val="24"/>
          <w:szCs w:val="24"/>
        </w:rPr>
        <w:t>da parte del</w:t>
      </w:r>
      <w:r w:rsidR="00713EB5">
        <w:rPr>
          <w:rFonts w:cs="TimesNewRomanUnicode"/>
          <w:color w:val="000000" w:themeColor="text1"/>
          <w:sz w:val="24"/>
          <w:szCs w:val="24"/>
        </w:rPr>
        <w:t xml:space="preserve"> Comune</w:t>
      </w:r>
      <w:r w:rsidR="00B22CC9">
        <w:rPr>
          <w:rFonts w:cs="TimesNewRomanUnicode"/>
          <w:color w:val="000000" w:themeColor="text1"/>
          <w:sz w:val="24"/>
          <w:szCs w:val="24"/>
        </w:rPr>
        <w:t xml:space="preserve"> </w:t>
      </w:r>
      <w:r w:rsidRPr="00977762">
        <w:rPr>
          <w:rFonts w:cs="TimesNewRomanUnicode"/>
          <w:color w:val="000000" w:themeColor="text1"/>
          <w:sz w:val="24"/>
          <w:szCs w:val="24"/>
        </w:rPr>
        <w:t xml:space="preserve">delle varie tipologie di sottoscrizioni elettroniche avviene nei casi e con le </w:t>
      </w:r>
      <w:proofErr w:type="gramStart"/>
      <w:r w:rsidRPr="00977762">
        <w:rPr>
          <w:rFonts w:cs="TimesNewRomanUnicode"/>
          <w:color w:val="000000" w:themeColor="text1"/>
          <w:sz w:val="24"/>
          <w:szCs w:val="24"/>
        </w:rPr>
        <w:t>modalità</w:t>
      </w:r>
      <w:proofErr w:type="gramEnd"/>
      <w:r w:rsidRPr="00977762">
        <w:rPr>
          <w:rFonts w:cs="TimesNewRomanUnicode"/>
          <w:color w:val="000000" w:themeColor="text1"/>
          <w:sz w:val="24"/>
          <w:szCs w:val="24"/>
        </w:rPr>
        <w:t xml:space="preserve"> disposte dagli articoli 10</w:t>
      </w:r>
      <w:r w:rsidR="000C69E5">
        <w:rPr>
          <w:rFonts w:cs="TimesNewRomanUnicode"/>
          <w:color w:val="000000" w:themeColor="text1"/>
          <w:sz w:val="24"/>
          <w:szCs w:val="24"/>
        </w:rPr>
        <w:t>,</w:t>
      </w:r>
      <w:r w:rsidR="002519D8">
        <w:rPr>
          <w:rFonts w:cs="TimesNewRomanUnicode"/>
          <w:color w:val="000000" w:themeColor="text1"/>
          <w:sz w:val="24"/>
          <w:szCs w:val="24"/>
        </w:rPr>
        <w:t xml:space="preserve"> 11,</w:t>
      </w:r>
      <w:r w:rsidR="000C69E5">
        <w:rPr>
          <w:rFonts w:cs="TimesNewRomanUnicode"/>
          <w:color w:val="000000" w:themeColor="text1"/>
          <w:sz w:val="24"/>
          <w:szCs w:val="24"/>
        </w:rPr>
        <w:t xml:space="preserve"> 12 </w:t>
      </w:r>
      <w:r w:rsidR="002519D8">
        <w:rPr>
          <w:rFonts w:cs="TimesNewRomanUnicode"/>
          <w:color w:val="000000" w:themeColor="text1"/>
          <w:sz w:val="24"/>
          <w:szCs w:val="24"/>
        </w:rPr>
        <w:t xml:space="preserve">e 13 </w:t>
      </w:r>
      <w:r w:rsidRPr="00977762">
        <w:rPr>
          <w:rFonts w:cs="TimesNewRomanUnicode"/>
          <w:color w:val="000000" w:themeColor="text1"/>
          <w:sz w:val="24"/>
          <w:szCs w:val="24"/>
        </w:rPr>
        <w:t xml:space="preserve">del presente manuale. </w:t>
      </w:r>
    </w:p>
    <w:p w:rsidR="00CF19C2" w:rsidRDefault="00CF19C2" w:rsidP="002551FB">
      <w:pPr>
        <w:spacing w:after="0"/>
        <w:jc w:val="center"/>
        <w:rPr>
          <w:rFonts w:cs="TimesNewRomanUnicode"/>
          <w:b/>
          <w:sz w:val="24"/>
          <w:szCs w:val="24"/>
        </w:rPr>
      </w:pPr>
    </w:p>
    <w:p w:rsidR="008D0B62" w:rsidRDefault="008D0B62" w:rsidP="002551FB">
      <w:pPr>
        <w:spacing w:after="0"/>
        <w:jc w:val="center"/>
        <w:rPr>
          <w:b/>
          <w:sz w:val="32"/>
          <w:szCs w:val="32"/>
        </w:rPr>
      </w:pPr>
      <w:r>
        <w:rPr>
          <w:b/>
          <w:sz w:val="32"/>
          <w:szCs w:val="32"/>
        </w:rPr>
        <w:t xml:space="preserve">Articolo </w:t>
      </w:r>
      <w:r w:rsidR="002519D8">
        <w:rPr>
          <w:b/>
          <w:sz w:val="32"/>
          <w:szCs w:val="32"/>
        </w:rPr>
        <w:t>10</w:t>
      </w:r>
      <w:r>
        <w:rPr>
          <w:b/>
          <w:sz w:val="32"/>
          <w:szCs w:val="32"/>
        </w:rPr>
        <w:t xml:space="preserve"> – Firma elettronica</w:t>
      </w:r>
    </w:p>
    <w:p w:rsidR="002551FB" w:rsidRPr="002551FB" w:rsidRDefault="002551FB" w:rsidP="002551FB">
      <w:pPr>
        <w:spacing w:after="0"/>
        <w:jc w:val="center"/>
        <w:rPr>
          <w:b/>
          <w:sz w:val="24"/>
          <w:szCs w:val="24"/>
        </w:rPr>
      </w:pPr>
    </w:p>
    <w:p w:rsidR="008D0B62" w:rsidRDefault="00135A91" w:rsidP="008C6504">
      <w:pPr>
        <w:spacing w:after="0"/>
        <w:jc w:val="both"/>
        <w:rPr>
          <w:rFonts w:cs="TimesNewRomanPS-BoldMT"/>
          <w:bCs/>
          <w:sz w:val="24"/>
          <w:szCs w:val="24"/>
        </w:rPr>
      </w:pPr>
      <w:r>
        <w:rPr>
          <w:rFonts w:cs="TimesNewRomanPS-BoldMT"/>
          <w:bCs/>
          <w:sz w:val="24"/>
          <w:szCs w:val="24"/>
        </w:rPr>
        <w:t xml:space="preserve">Per firma elettronica </w:t>
      </w:r>
      <w:proofErr w:type="gramStart"/>
      <w:r>
        <w:rPr>
          <w:rFonts w:cs="TimesNewRomanPS-BoldMT"/>
          <w:bCs/>
          <w:sz w:val="24"/>
          <w:szCs w:val="24"/>
        </w:rPr>
        <w:t xml:space="preserve">si </w:t>
      </w:r>
      <w:proofErr w:type="gramEnd"/>
      <w:r>
        <w:rPr>
          <w:rFonts w:cs="TimesNewRomanPS-BoldMT"/>
          <w:bCs/>
          <w:sz w:val="24"/>
          <w:szCs w:val="24"/>
        </w:rPr>
        <w:t xml:space="preserve">intende, </w:t>
      </w:r>
      <w:r w:rsidR="006E27EC">
        <w:rPr>
          <w:rFonts w:cs="TimesNewRomanPS-BoldMT"/>
          <w:bCs/>
          <w:sz w:val="24"/>
          <w:szCs w:val="24"/>
        </w:rPr>
        <w:t>ai sensi dell’art. 1, comma</w:t>
      </w:r>
      <w:r>
        <w:rPr>
          <w:rFonts w:cs="TimesNewRomanPS-BoldMT"/>
          <w:bCs/>
          <w:sz w:val="24"/>
          <w:szCs w:val="24"/>
        </w:rPr>
        <w:t xml:space="preserve"> 1, lettera q)</w:t>
      </w:r>
      <w:r w:rsidR="00937DA4">
        <w:rPr>
          <w:rFonts w:cs="TimesNewRomanPS-BoldMT"/>
          <w:bCs/>
          <w:sz w:val="24"/>
          <w:szCs w:val="24"/>
        </w:rPr>
        <w:t>,</w:t>
      </w:r>
      <w:r>
        <w:rPr>
          <w:rFonts w:cs="TimesNewRomanPS-BoldMT"/>
          <w:bCs/>
          <w:sz w:val="24"/>
          <w:szCs w:val="24"/>
        </w:rPr>
        <w:t xml:space="preserve"> del D. Lgs. 82/05, l’insieme di dati in forma elettronica, allegati oppure connessi tramite associazione l</w:t>
      </w:r>
      <w:r w:rsidR="00937DA4">
        <w:rPr>
          <w:rFonts w:cs="TimesNewRomanPS-BoldMT"/>
          <w:bCs/>
          <w:sz w:val="24"/>
          <w:szCs w:val="24"/>
        </w:rPr>
        <w:t>ogica ad altri dati elettronici</w:t>
      </w:r>
      <w:r>
        <w:rPr>
          <w:rFonts w:cs="TimesNewRomanPS-BoldMT"/>
          <w:bCs/>
          <w:sz w:val="24"/>
          <w:szCs w:val="24"/>
        </w:rPr>
        <w:t>, utilizzati come metodo di identificazione informatica.</w:t>
      </w:r>
    </w:p>
    <w:p w:rsidR="002307AC" w:rsidRDefault="006E27EC" w:rsidP="008C6504">
      <w:pPr>
        <w:spacing w:after="0"/>
        <w:jc w:val="both"/>
        <w:rPr>
          <w:rFonts w:cs="TimesNewRomanPS-BoldMT"/>
          <w:bCs/>
          <w:sz w:val="24"/>
          <w:szCs w:val="24"/>
        </w:rPr>
      </w:pPr>
      <w:r>
        <w:rPr>
          <w:rFonts w:cs="TimesNewRomanPS-BoldMT"/>
          <w:bCs/>
          <w:sz w:val="24"/>
          <w:szCs w:val="24"/>
        </w:rPr>
        <w:t xml:space="preserve">Ai sensi dell’art. </w:t>
      </w:r>
      <w:proofErr w:type="gramStart"/>
      <w:r>
        <w:rPr>
          <w:rFonts w:cs="TimesNewRomanPS-BoldMT"/>
          <w:bCs/>
          <w:sz w:val="24"/>
          <w:szCs w:val="24"/>
        </w:rPr>
        <w:t>21</w:t>
      </w:r>
      <w:proofErr w:type="gramEnd"/>
      <w:r>
        <w:rPr>
          <w:rFonts w:cs="TimesNewRomanPS-BoldMT"/>
          <w:bCs/>
          <w:sz w:val="24"/>
          <w:szCs w:val="24"/>
        </w:rPr>
        <w:t>, comma</w:t>
      </w:r>
      <w:r w:rsidR="00135A91">
        <w:rPr>
          <w:rFonts w:cs="TimesNewRomanPS-BoldMT"/>
          <w:bCs/>
          <w:sz w:val="24"/>
          <w:szCs w:val="24"/>
        </w:rPr>
        <w:t xml:space="preserve"> 1</w:t>
      </w:r>
      <w:r w:rsidR="003145BB">
        <w:rPr>
          <w:rFonts w:cs="TimesNewRomanPS-BoldMT"/>
          <w:bCs/>
          <w:sz w:val="24"/>
          <w:szCs w:val="24"/>
        </w:rPr>
        <w:t>,</w:t>
      </w:r>
      <w:r w:rsidR="00135A91">
        <w:rPr>
          <w:rFonts w:cs="TimesNewRomanPS-BoldMT"/>
          <w:bCs/>
          <w:sz w:val="24"/>
          <w:szCs w:val="24"/>
        </w:rPr>
        <w:t xml:space="preserve"> del D. Lgs. 82/05, il documento informatico, cui è apposta una firma elettronica, sul piano probatorio è liberamente valutabile in giudizio, tenuto conto delle sue caratt</w:t>
      </w:r>
      <w:r w:rsidR="002307AC">
        <w:rPr>
          <w:rFonts w:cs="TimesNewRomanPS-BoldMT"/>
          <w:bCs/>
          <w:sz w:val="24"/>
          <w:szCs w:val="24"/>
        </w:rPr>
        <w:t>eristiche oggettive di qualità, sicurezza, integrità e immodificabilità.</w:t>
      </w:r>
    </w:p>
    <w:p w:rsidR="008133A6" w:rsidRDefault="00F14A0A" w:rsidP="008C6504">
      <w:pPr>
        <w:spacing w:after="0"/>
        <w:jc w:val="both"/>
        <w:rPr>
          <w:rFonts w:cs="TimesNewRomanPS-BoldMT"/>
          <w:bCs/>
          <w:sz w:val="24"/>
          <w:szCs w:val="24"/>
        </w:rPr>
      </w:pPr>
      <w:r>
        <w:rPr>
          <w:rFonts w:cs="TimesNewRomanPS-BoldMT"/>
          <w:bCs/>
          <w:sz w:val="24"/>
          <w:szCs w:val="24"/>
        </w:rPr>
        <w:t>Come firm</w:t>
      </w:r>
      <w:r w:rsidR="008133A6">
        <w:rPr>
          <w:rFonts w:cs="TimesNewRomanPS-BoldMT"/>
          <w:bCs/>
          <w:sz w:val="24"/>
          <w:szCs w:val="24"/>
        </w:rPr>
        <w:t>a</w:t>
      </w:r>
      <w:r>
        <w:rPr>
          <w:rFonts w:cs="TimesNewRomanPS-BoldMT"/>
          <w:bCs/>
          <w:sz w:val="24"/>
          <w:szCs w:val="24"/>
        </w:rPr>
        <w:t xml:space="preserve"> elettronic</w:t>
      </w:r>
      <w:r w:rsidR="008133A6">
        <w:rPr>
          <w:rFonts w:cs="TimesNewRomanPS-BoldMT"/>
          <w:bCs/>
          <w:sz w:val="24"/>
          <w:szCs w:val="24"/>
        </w:rPr>
        <w:t>a</w:t>
      </w:r>
      <w:r>
        <w:rPr>
          <w:rFonts w:cs="TimesNewRomanPS-BoldMT"/>
          <w:bCs/>
          <w:sz w:val="24"/>
          <w:szCs w:val="24"/>
        </w:rPr>
        <w:t xml:space="preserve"> </w:t>
      </w:r>
      <w:r w:rsidR="00B570DB">
        <w:rPr>
          <w:rFonts w:cs="TimesNewRomanPS-BoldMT"/>
          <w:bCs/>
          <w:sz w:val="24"/>
          <w:szCs w:val="24"/>
        </w:rPr>
        <w:t xml:space="preserve">il Comune di </w:t>
      </w:r>
      <w:r w:rsidR="00B36C30">
        <w:rPr>
          <w:rFonts w:cs="TimesNewRomanPS-BoldMT"/>
          <w:bCs/>
          <w:sz w:val="24"/>
          <w:szCs w:val="24"/>
        </w:rPr>
        <w:t>Villa Verde</w:t>
      </w:r>
      <w:r w:rsidR="008133A6">
        <w:rPr>
          <w:rFonts w:cs="TimesNewRomanPS-BoldMT"/>
          <w:bCs/>
          <w:sz w:val="24"/>
          <w:szCs w:val="24"/>
        </w:rPr>
        <w:t xml:space="preserve"> adotta</w:t>
      </w:r>
      <w:r w:rsidR="00DD01AE">
        <w:rPr>
          <w:rFonts w:cs="TimesNewRomanPS-BoldMT"/>
          <w:bCs/>
          <w:sz w:val="24"/>
          <w:szCs w:val="24"/>
        </w:rPr>
        <w:t xml:space="preserve"> </w:t>
      </w:r>
      <w:proofErr w:type="gramStart"/>
      <w:r w:rsidR="00DD01AE">
        <w:rPr>
          <w:rFonts w:cs="TimesNewRomanPS-BoldMT"/>
          <w:bCs/>
          <w:sz w:val="24"/>
          <w:szCs w:val="24"/>
        </w:rPr>
        <w:t xml:space="preserve">la </w:t>
      </w:r>
      <w:proofErr w:type="spellStart"/>
      <w:proofErr w:type="gramEnd"/>
      <w:r w:rsidR="00132D92">
        <w:rPr>
          <w:rFonts w:cs="TimesNewRomanPS-BoldMT"/>
          <w:bCs/>
          <w:i/>
          <w:sz w:val="24"/>
          <w:szCs w:val="24"/>
        </w:rPr>
        <w:t>User-I</w:t>
      </w:r>
      <w:r w:rsidR="00DD01AE" w:rsidRPr="000F4DFA">
        <w:rPr>
          <w:rFonts w:cs="TimesNewRomanPS-BoldMT"/>
          <w:bCs/>
          <w:i/>
          <w:sz w:val="24"/>
          <w:szCs w:val="24"/>
        </w:rPr>
        <w:t>d</w:t>
      </w:r>
      <w:proofErr w:type="spellEnd"/>
      <w:r w:rsidR="00DD01AE">
        <w:rPr>
          <w:rFonts w:cs="TimesNewRomanPS-BoldMT"/>
          <w:bCs/>
          <w:sz w:val="24"/>
          <w:szCs w:val="24"/>
        </w:rPr>
        <w:t xml:space="preserve"> e la </w:t>
      </w:r>
      <w:r w:rsidR="00DD01AE" w:rsidRPr="000F4DFA">
        <w:rPr>
          <w:rFonts w:cs="TimesNewRomanPS-BoldMT"/>
          <w:bCs/>
          <w:i/>
          <w:sz w:val="24"/>
          <w:szCs w:val="24"/>
        </w:rPr>
        <w:t>P</w:t>
      </w:r>
      <w:r w:rsidR="004C4863" w:rsidRPr="000F4DFA">
        <w:rPr>
          <w:rFonts w:cs="TimesNewRomanPS-BoldMT"/>
          <w:bCs/>
          <w:i/>
          <w:sz w:val="24"/>
          <w:szCs w:val="24"/>
        </w:rPr>
        <w:t>assword</w:t>
      </w:r>
      <w:r w:rsidR="004C4863">
        <w:rPr>
          <w:rFonts w:cs="TimesNewRomanPS-BoldMT"/>
          <w:bCs/>
          <w:sz w:val="24"/>
          <w:szCs w:val="24"/>
        </w:rPr>
        <w:t xml:space="preserve"> per l’accesso al S</w:t>
      </w:r>
      <w:r w:rsidR="00B570DB">
        <w:rPr>
          <w:rFonts w:cs="TimesNewRomanPS-BoldMT"/>
          <w:bCs/>
          <w:sz w:val="24"/>
          <w:szCs w:val="24"/>
        </w:rPr>
        <w:t>istema da parte degli utenti interni</w:t>
      </w:r>
      <w:r w:rsidR="008133A6">
        <w:rPr>
          <w:rFonts w:cs="TimesNewRomanPS-BoldMT"/>
          <w:bCs/>
          <w:sz w:val="24"/>
          <w:szCs w:val="24"/>
        </w:rPr>
        <w:t>.</w:t>
      </w:r>
    </w:p>
    <w:p w:rsidR="00135A91" w:rsidRDefault="00620BAE" w:rsidP="008C6504">
      <w:pPr>
        <w:spacing w:after="0"/>
        <w:jc w:val="both"/>
        <w:rPr>
          <w:rFonts w:cs="TimesNewRomanPS-BoldMT"/>
          <w:bCs/>
          <w:sz w:val="24"/>
          <w:szCs w:val="24"/>
        </w:rPr>
      </w:pPr>
      <w:r>
        <w:rPr>
          <w:rFonts w:cs="TimesNewRomanPS-BoldMT"/>
          <w:bCs/>
          <w:sz w:val="24"/>
          <w:szCs w:val="24"/>
        </w:rPr>
        <w:t>Le creden</w:t>
      </w:r>
      <w:r w:rsidR="001D22D6">
        <w:rPr>
          <w:rFonts w:cs="TimesNewRomanPS-BoldMT"/>
          <w:bCs/>
          <w:sz w:val="24"/>
          <w:szCs w:val="24"/>
        </w:rPr>
        <w:t xml:space="preserve">ziali </w:t>
      </w:r>
      <w:proofErr w:type="gramStart"/>
      <w:r w:rsidR="001D22D6">
        <w:rPr>
          <w:rFonts w:cs="TimesNewRomanPS-BoldMT"/>
          <w:bCs/>
          <w:sz w:val="24"/>
          <w:szCs w:val="24"/>
        </w:rPr>
        <w:t xml:space="preserve">di </w:t>
      </w:r>
      <w:proofErr w:type="gramEnd"/>
      <w:r w:rsidR="001D22D6">
        <w:rPr>
          <w:rFonts w:cs="TimesNewRomanPS-BoldMT"/>
          <w:bCs/>
          <w:sz w:val="24"/>
          <w:szCs w:val="24"/>
        </w:rPr>
        <w:t xml:space="preserve">identificazione </w:t>
      </w:r>
      <w:r w:rsidR="001D22D6" w:rsidRPr="00C32C88">
        <w:rPr>
          <w:rFonts w:cs="TimesNewRomanPS-BoldMT"/>
          <w:bCs/>
          <w:sz w:val="24"/>
          <w:szCs w:val="24"/>
        </w:rPr>
        <w:t>(</w:t>
      </w:r>
      <w:r w:rsidR="001D22D6" w:rsidRPr="00132D92">
        <w:rPr>
          <w:rFonts w:cs="TimesNewRomanPS-BoldMT"/>
          <w:bCs/>
          <w:i/>
          <w:sz w:val="24"/>
          <w:szCs w:val="24"/>
        </w:rPr>
        <w:t>User-I</w:t>
      </w:r>
      <w:r w:rsidRPr="00132D92">
        <w:rPr>
          <w:rFonts w:cs="TimesNewRomanPS-BoldMT"/>
          <w:bCs/>
          <w:i/>
          <w:sz w:val="24"/>
          <w:szCs w:val="24"/>
        </w:rPr>
        <w:t>d</w:t>
      </w:r>
      <w:r w:rsidRPr="00C32C88">
        <w:rPr>
          <w:rFonts w:cs="TimesNewRomanPS-BoldMT"/>
          <w:bCs/>
          <w:sz w:val="24"/>
          <w:szCs w:val="24"/>
        </w:rPr>
        <w:t xml:space="preserve"> e </w:t>
      </w:r>
      <w:r w:rsidRPr="00132D92">
        <w:rPr>
          <w:rFonts w:cs="TimesNewRomanPS-BoldMT"/>
          <w:bCs/>
          <w:i/>
          <w:sz w:val="24"/>
          <w:szCs w:val="24"/>
        </w:rPr>
        <w:t>Password</w:t>
      </w:r>
      <w:r w:rsidRPr="00132D92">
        <w:rPr>
          <w:rFonts w:cs="TimesNewRomanPS-BoldMT"/>
          <w:bCs/>
          <w:sz w:val="24"/>
          <w:szCs w:val="24"/>
        </w:rPr>
        <w:t>)</w:t>
      </w:r>
      <w:r w:rsidR="00C32C88">
        <w:rPr>
          <w:rFonts w:cs="TimesNewRomanPS-BoldMT"/>
          <w:bCs/>
          <w:sz w:val="24"/>
          <w:szCs w:val="24"/>
        </w:rPr>
        <w:t xml:space="preserve"> utilizzate per accedere al Sistema di G</w:t>
      </w:r>
      <w:r>
        <w:rPr>
          <w:rFonts w:cs="TimesNewRomanPS-BoldMT"/>
          <w:bCs/>
          <w:sz w:val="24"/>
          <w:szCs w:val="24"/>
        </w:rPr>
        <w:t xml:space="preserve">estione </w:t>
      </w:r>
      <w:r w:rsidR="00C32C88">
        <w:rPr>
          <w:rFonts w:cs="TimesNewRomanPS-BoldMT"/>
          <w:bCs/>
          <w:sz w:val="24"/>
          <w:szCs w:val="24"/>
        </w:rPr>
        <w:t>Informatica dei D</w:t>
      </w:r>
      <w:r>
        <w:rPr>
          <w:rFonts w:cs="TimesNewRomanPS-BoldMT"/>
          <w:bCs/>
          <w:sz w:val="24"/>
          <w:szCs w:val="24"/>
        </w:rPr>
        <w:t>ocument</w:t>
      </w:r>
      <w:r w:rsidR="008217C5">
        <w:rPr>
          <w:rFonts w:cs="TimesNewRomanPS-BoldMT"/>
          <w:bCs/>
          <w:sz w:val="24"/>
          <w:szCs w:val="24"/>
        </w:rPr>
        <w:t>i</w:t>
      </w:r>
      <w:r>
        <w:rPr>
          <w:rFonts w:cs="TimesNewRomanPS-BoldMT"/>
          <w:bCs/>
          <w:sz w:val="24"/>
          <w:szCs w:val="24"/>
        </w:rPr>
        <w:t xml:space="preserve"> </w:t>
      </w:r>
      <w:r w:rsidR="00C32C88">
        <w:rPr>
          <w:rFonts w:cs="TimesNewRomanPS-BoldMT"/>
          <w:bCs/>
          <w:sz w:val="24"/>
          <w:szCs w:val="24"/>
        </w:rPr>
        <w:t xml:space="preserve">del Comune </w:t>
      </w:r>
      <w:r>
        <w:rPr>
          <w:rFonts w:cs="TimesNewRomanPS-BoldMT"/>
          <w:bCs/>
          <w:sz w:val="24"/>
          <w:szCs w:val="24"/>
        </w:rPr>
        <w:t>costituiscono una firma elettronica e devono essere utilizzate esclusivamente dal soggetto cui sono state assegnate</w:t>
      </w:r>
      <w:r w:rsidR="00BD1C08">
        <w:rPr>
          <w:rFonts w:cs="TimesNewRomanPS-BoldMT"/>
          <w:bCs/>
          <w:sz w:val="24"/>
          <w:szCs w:val="24"/>
        </w:rPr>
        <w:t>; tale tipologia di sottoscrizione è abilitata solo nelle comunicazioni e nelle registrazioni dove è sufficiente l’identificazione informatica del soggetto che le esegue.</w:t>
      </w:r>
      <w:r w:rsidR="002307AC">
        <w:rPr>
          <w:rFonts w:cs="TimesNewRomanPS-BoldMT"/>
          <w:bCs/>
          <w:sz w:val="24"/>
          <w:szCs w:val="24"/>
        </w:rPr>
        <w:t xml:space="preserve"> </w:t>
      </w:r>
    </w:p>
    <w:p w:rsidR="003E73B2" w:rsidRDefault="003E73B2" w:rsidP="008C6504">
      <w:pPr>
        <w:spacing w:after="0"/>
        <w:jc w:val="both"/>
        <w:rPr>
          <w:rFonts w:cs="TimesNewRomanPS-BoldMT"/>
          <w:bCs/>
          <w:sz w:val="24"/>
          <w:szCs w:val="24"/>
        </w:rPr>
      </w:pPr>
      <w:r>
        <w:rPr>
          <w:rFonts w:cs="TimesNewRomanPS-BoldMT"/>
          <w:bCs/>
          <w:sz w:val="24"/>
          <w:szCs w:val="24"/>
        </w:rPr>
        <w:t xml:space="preserve">Il </w:t>
      </w:r>
      <w:r w:rsidR="002905B6">
        <w:rPr>
          <w:rFonts w:cs="TimesNewRomanPS-BoldMT"/>
          <w:bCs/>
          <w:sz w:val="24"/>
          <w:szCs w:val="24"/>
        </w:rPr>
        <w:t xml:space="preserve">Responsabile della </w:t>
      </w:r>
      <w:r w:rsidR="00D13BB4">
        <w:rPr>
          <w:rFonts w:cs="TimesNewRomanPS-BoldMT"/>
          <w:bCs/>
          <w:sz w:val="24"/>
          <w:szCs w:val="24"/>
        </w:rPr>
        <w:t>sicurezza informatica</w:t>
      </w:r>
      <w:r w:rsidR="002905B6">
        <w:rPr>
          <w:rFonts w:cs="TimesNewRomanPS-BoldMT"/>
          <w:bCs/>
          <w:sz w:val="24"/>
          <w:szCs w:val="24"/>
        </w:rPr>
        <w:t xml:space="preserve"> del Comune </w:t>
      </w:r>
      <w:r w:rsidR="00D13BB4">
        <w:rPr>
          <w:rFonts w:cs="TimesNewRomanPS-BoldMT"/>
          <w:bCs/>
          <w:sz w:val="24"/>
          <w:szCs w:val="24"/>
        </w:rPr>
        <w:t xml:space="preserve">di </w:t>
      </w:r>
      <w:r w:rsidR="00B36C30">
        <w:rPr>
          <w:rFonts w:cs="TimesNewRomanPS-BoldMT"/>
          <w:bCs/>
          <w:sz w:val="24"/>
          <w:szCs w:val="24"/>
        </w:rPr>
        <w:t>Villa Verde</w:t>
      </w:r>
      <w:r w:rsidR="00132D92">
        <w:rPr>
          <w:rFonts w:cs="TimesNewRomanPS-BoldMT"/>
          <w:bCs/>
          <w:sz w:val="24"/>
          <w:szCs w:val="24"/>
        </w:rPr>
        <w:t xml:space="preserve"> </w:t>
      </w:r>
      <w:r>
        <w:rPr>
          <w:rFonts w:cs="TimesNewRomanPS-BoldMT"/>
          <w:bCs/>
          <w:sz w:val="24"/>
          <w:szCs w:val="24"/>
        </w:rPr>
        <w:t xml:space="preserve">garantisce per le credenziali </w:t>
      </w:r>
      <w:proofErr w:type="gramStart"/>
      <w:r>
        <w:rPr>
          <w:rFonts w:cs="TimesNewRomanPS-BoldMT"/>
          <w:bCs/>
          <w:sz w:val="24"/>
          <w:szCs w:val="24"/>
        </w:rPr>
        <w:t xml:space="preserve">di </w:t>
      </w:r>
      <w:proofErr w:type="gramEnd"/>
      <w:r>
        <w:rPr>
          <w:rFonts w:cs="TimesNewRomanPS-BoldMT"/>
          <w:bCs/>
          <w:sz w:val="24"/>
          <w:szCs w:val="24"/>
        </w:rPr>
        <w:t>identificazione rilasciate dall’</w:t>
      </w:r>
      <w:r w:rsidR="00DC06A6">
        <w:rPr>
          <w:rFonts w:cs="TimesNewRomanPS-BoldMT"/>
          <w:bCs/>
          <w:sz w:val="24"/>
          <w:szCs w:val="24"/>
        </w:rPr>
        <w:t>AOO</w:t>
      </w:r>
      <w:r>
        <w:rPr>
          <w:rFonts w:cs="TimesNewRomanPS-BoldMT"/>
          <w:bCs/>
          <w:sz w:val="24"/>
          <w:szCs w:val="24"/>
        </w:rPr>
        <w:t xml:space="preserve"> un livello di sicurezza adeguat</w:t>
      </w:r>
      <w:r w:rsidR="002905B6">
        <w:rPr>
          <w:rFonts w:cs="TimesNewRomanPS-BoldMT"/>
          <w:bCs/>
          <w:sz w:val="24"/>
          <w:szCs w:val="24"/>
        </w:rPr>
        <w:t>o all’uso che ne viene fatto, secondo quanto previsto nell’allegato n. 4 del presente manuale.</w:t>
      </w:r>
    </w:p>
    <w:p w:rsidR="00DC06A6" w:rsidRDefault="00E440AE" w:rsidP="008C6504">
      <w:pPr>
        <w:spacing w:after="0"/>
        <w:jc w:val="both"/>
        <w:rPr>
          <w:rFonts w:cs="TimesNewRomanPS-BoldMT"/>
          <w:bCs/>
          <w:sz w:val="24"/>
          <w:szCs w:val="24"/>
        </w:rPr>
      </w:pPr>
      <w:r>
        <w:rPr>
          <w:rFonts w:cs="TimesNewRomanPS-BoldMT"/>
          <w:bCs/>
          <w:sz w:val="24"/>
          <w:szCs w:val="24"/>
        </w:rPr>
        <w:t xml:space="preserve">Per quanto concerne l’identificazione degli utenti esterni, il Comune di </w:t>
      </w:r>
      <w:r w:rsidR="00B36C30">
        <w:rPr>
          <w:rFonts w:cs="TimesNewRomanPS-BoldMT"/>
          <w:bCs/>
          <w:sz w:val="24"/>
          <w:szCs w:val="24"/>
        </w:rPr>
        <w:t>Villa Verde</w:t>
      </w:r>
      <w:r>
        <w:rPr>
          <w:rFonts w:cs="TimesNewRomanPS-BoldMT"/>
          <w:bCs/>
          <w:sz w:val="24"/>
          <w:szCs w:val="24"/>
        </w:rPr>
        <w:t xml:space="preserve"> provvederà al graduale adeguamento a quanto disposto dal DPCM 24/10/2014 </w:t>
      </w:r>
      <w:r>
        <w:rPr>
          <w:sz w:val="24"/>
          <w:szCs w:val="24"/>
        </w:rPr>
        <w:t xml:space="preserve">“Definizione delle caratteristiche del Sistema pubblico per la gestione dell’identità digitale di cittadini e imprese (SPID), </w:t>
      </w:r>
      <w:proofErr w:type="gramStart"/>
      <w:r>
        <w:rPr>
          <w:sz w:val="24"/>
          <w:szCs w:val="24"/>
        </w:rPr>
        <w:t>nonché</w:t>
      </w:r>
      <w:proofErr w:type="gramEnd"/>
      <w:r>
        <w:rPr>
          <w:sz w:val="24"/>
          <w:szCs w:val="24"/>
        </w:rPr>
        <w:t xml:space="preserve"> dei tempi e delle modalità di adozione del sistema SPID da parte delle pubbliche amministrazioni e delle imprese”</w:t>
      </w:r>
      <w:r>
        <w:rPr>
          <w:rFonts w:cs="TimesNewRomanPS-BoldMT"/>
          <w:bCs/>
          <w:sz w:val="24"/>
          <w:szCs w:val="24"/>
        </w:rPr>
        <w:t xml:space="preserve">, al fine di permettere l’identificazione degli utenti esterni che accedano a servizi erogati direttamente on-line, mediante l’utilizzo del </w:t>
      </w:r>
      <w:r>
        <w:rPr>
          <w:rFonts w:cs="TimesNewRomanPS-BoldMT"/>
          <w:bCs/>
          <w:sz w:val="24"/>
          <w:szCs w:val="24"/>
        </w:rPr>
        <w:lastRenderedPageBreak/>
        <w:t>Sistema pubblico dell’Identità digitale di cittadini ed imprese (SPID); l’adeguamento suddetto avverrà nei tempi previsti dall’articolo 14, comma 2, del medesimo DPCM.</w:t>
      </w:r>
    </w:p>
    <w:p w:rsidR="00E440AE" w:rsidRDefault="00E440AE" w:rsidP="008C6504">
      <w:pPr>
        <w:spacing w:after="0"/>
        <w:jc w:val="both"/>
        <w:rPr>
          <w:rFonts w:cs="TimesNewRomanPS-BoldMT"/>
          <w:bCs/>
          <w:sz w:val="24"/>
          <w:szCs w:val="24"/>
        </w:rPr>
      </w:pPr>
    </w:p>
    <w:p w:rsidR="00620BAE" w:rsidRDefault="00620BAE" w:rsidP="002551FB">
      <w:pPr>
        <w:spacing w:after="0"/>
        <w:jc w:val="center"/>
        <w:rPr>
          <w:b/>
          <w:sz w:val="32"/>
          <w:szCs w:val="32"/>
        </w:rPr>
      </w:pPr>
      <w:r>
        <w:rPr>
          <w:b/>
          <w:sz w:val="32"/>
          <w:szCs w:val="32"/>
        </w:rPr>
        <w:t>Articolo 1</w:t>
      </w:r>
      <w:r w:rsidR="000A0132">
        <w:rPr>
          <w:b/>
          <w:sz w:val="32"/>
          <w:szCs w:val="32"/>
        </w:rPr>
        <w:t>1</w:t>
      </w:r>
      <w:r>
        <w:rPr>
          <w:b/>
          <w:sz w:val="32"/>
          <w:szCs w:val="32"/>
        </w:rPr>
        <w:t xml:space="preserve"> – Firma elettronica avanzata</w:t>
      </w:r>
    </w:p>
    <w:p w:rsidR="002551FB" w:rsidRPr="002551FB" w:rsidRDefault="002551FB" w:rsidP="002551FB">
      <w:pPr>
        <w:spacing w:after="0"/>
        <w:jc w:val="center"/>
        <w:rPr>
          <w:b/>
          <w:sz w:val="24"/>
          <w:szCs w:val="24"/>
        </w:rPr>
      </w:pPr>
    </w:p>
    <w:p w:rsidR="00390796" w:rsidRDefault="00390796" w:rsidP="00BF08CD">
      <w:pPr>
        <w:spacing w:after="0"/>
        <w:jc w:val="both"/>
        <w:rPr>
          <w:sz w:val="24"/>
          <w:szCs w:val="24"/>
        </w:rPr>
      </w:pPr>
      <w:r>
        <w:rPr>
          <w:sz w:val="24"/>
          <w:szCs w:val="24"/>
        </w:rPr>
        <w:t xml:space="preserve">Per firma elettronica avanzata </w:t>
      </w:r>
      <w:proofErr w:type="gramStart"/>
      <w:r>
        <w:rPr>
          <w:sz w:val="24"/>
          <w:szCs w:val="24"/>
        </w:rPr>
        <w:t xml:space="preserve">si </w:t>
      </w:r>
      <w:proofErr w:type="gramEnd"/>
      <w:r>
        <w:rPr>
          <w:sz w:val="24"/>
          <w:szCs w:val="24"/>
        </w:rPr>
        <w:t>i</w:t>
      </w:r>
      <w:r w:rsidR="006E27EC">
        <w:rPr>
          <w:sz w:val="24"/>
          <w:szCs w:val="24"/>
        </w:rPr>
        <w:t>ntende, ai sensi dell’art. 1, comma</w:t>
      </w:r>
      <w:r>
        <w:rPr>
          <w:sz w:val="24"/>
          <w:szCs w:val="24"/>
        </w:rPr>
        <w:t xml:space="preserve"> 1, lettera q-bis)</w:t>
      </w:r>
      <w:r w:rsidR="00735F6B">
        <w:rPr>
          <w:sz w:val="24"/>
          <w:szCs w:val="24"/>
        </w:rPr>
        <w:t>,</w:t>
      </w:r>
      <w:r>
        <w:rPr>
          <w:sz w:val="24"/>
          <w:szCs w:val="24"/>
        </w:rPr>
        <w:t xml:space="preserve"> del D. Lgs. 82/05, l’insieme di dati in forma elettronica </w:t>
      </w:r>
      <w:r w:rsidR="000C69E5">
        <w:rPr>
          <w:sz w:val="24"/>
          <w:szCs w:val="24"/>
        </w:rPr>
        <w:t xml:space="preserve">allegati </w:t>
      </w:r>
      <w:r>
        <w:rPr>
          <w:sz w:val="24"/>
          <w:szCs w:val="24"/>
        </w:rPr>
        <w:t>oppure connessi a un documento informatico che consentono l’identificazione del firmatario del documento e garantiscono la connessione univoca al firmatario, creati con mezzi sui quali il firmatario può conservare un controllo esclusivo, collegati ai dati ai quali detta firma si riferisce in modo da consentire di rilevare se i dati stessi siano stati successivamente modificati.</w:t>
      </w:r>
    </w:p>
    <w:p w:rsidR="00BF08CD" w:rsidRDefault="00BF08CD" w:rsidP="00BF08CD">
      <w:pPr>
        <w:jc w:val="both"/>
        <w:rPr>
          <w:sz w:val="24"/>
          <w:szCs w:val="24"/>
        </w:rPr>
      </w:pPr>
      <w:r>
        <w:rPr>
          <w:sz w:val="24"/>
          <w:szCs w:val="24"/>
        </w:rPr>
        <w:t>I documenti sottoscritti con firma elettronica avanzata hanno l’efficac</w:t>
      </w:r>
      <w:r w:rsidR="008F1535">
        <w:rPr>
          <w:sz w:val="24"/>
          <w:szCs w:val="24"/>
        </w:rPr>
        <w:t>ia prevista dall’art. 2702 del Codice Civile</w:t>
      </w:r>
      <w:r>
        <w:rPr>
          <w:sz w:val="24"/>
          <w:szCs w:val="24"/>
        </w:rPr>
        <w:t xml:space="preserve"> se la soluzione di firma, conformemente a quanto disposto dall’art. </w:t>
      </w:r>
      <w:proofErr w:type="gramStart"/>
      <w:r>
        <w:rPr>
          <w:sz w:val="24"/>
          <w:szCs w:val="24"/>
        </w:rPr>
        <w:t>56</w:t>
      </w:r>
      <w:proofErr w:type="gramEnd"/>
      <w:r>
        <w:rPr>
          <w:sz w:val="24"/>
          <w:szCs w:val="24"/>
        </w:rPr>
        <w:t xml:space="preserve"> del DPCM 22/02/2013 garantisce:</w:t>
      </w:r>
    </w:p>
    <w:p w:rsidR="00BF08CD" w:rsidRDefault="00BF08CD" w:rsidP="00BF08CD">
      <w:pPr>
        <w:pStyle w:val="Paragrafoelenco"/>
        <w:numPr>
          <w:ilvl w:val="0"/>
          <w:numId w:val="3"/>
        </w:numPr>
        <w:spacing w:after="0"/>
        <w:jc w:val="both"/>
        <w:rPr>
          <w:sz w:val="24"/>
          <w:szCs w:val="24"/>
        </w:rPr>
      </w:pPr>
      <w:proofErr w:type="gramStart"/>
      <w:r>
        <w:rPr>
          <w:sz w:val="24"/>
          <w:szCs w:val="24"/>
        </w:rPr>
        <w:t>l’</w:t>
      </w:r>
      <w:proofErr w:type="gramEnd"/>
      <w:r>
        <w:rPr>
          <w:sz w:val="24"/>
          <w:szCs w:val="24"/>
        </w:rPr>
        <w:t>identificazione del firmatario del documento;</w:t>
      </w:r>
    </w:p>
    <w:p w:rsidR="00BF08CD" w:rsidRDefault="00BF08CD" w:rsidP="00BF08CD">
      <w:pPr>
        <w:pStyle w:val="Paragrafoelenco"/>
        <w:numPr>
          <w:ilvl w:val="0"/>
          <w:numId w:val="3"/>
        </w:numPr>
        <w:spacing w:after="0"/>
        <w:jc w:val="both"/>
        <w:rPr>
          <w:sz w:val="24"/>
          <w:szCs w:val="24"/>
        </w:rPr>
      </w:pPr>
      <w:proofErr w:type="gramStart"/>
      <w:r>
        <w:rPr>
          <w:sz w:val="24"/>
          <w:szCs w:val="24"/>
        </w:rPr>
        <w:t>la</w:t>
      </w:r>
      <w:proofErr w:type="gramEnd"/>
      <w:r>
        <w:rPr>
          <w:sz w:val="24"/>
          <w:szCs w:val="24"/>
        </w:rPr>
        <w:t xml:space="preserve"> connessione univoca della firma al firmatario;</w:t>
      </w:r>
    </w:p>
    <w:p w:rsidR="00BF08CD" w:rsidRDefault="00BF08CD" w:rsidP="00DF0601">
      <w:pPr>
        <w:pStyle w:val="Paragrafoelenco"/>
        <w:numPr>
          <w:ilvl w:val="0"/>
          <w:numId w:val="3"/>
        </w:numPr>
        <w:autoSpaceDE w:val="0"/>
        <w:autoSpaceDN w:val="0"/>
        <w:adjustRightInd w:val="0"/>
        <w:spacing w:after="0"/>
        <w:jc w:val="both"/>
        <w:rPr>
          <w:rFonts w:cs="TimesNewRomanPSMT"/>
          <w:sz w:val="24"/>
          <w:szCs w:val="24"/>
        </w:rPr>
      </w:pPr>
      <w:proofErr w:type="gramStart"/>
      <w:r>
        <w:rPr>
          <w:rFonts w:cs="TimesNewRomanPSMT"/>
          <w:sz w:val="24"/>
          <w:szCs w:val="24"/>
        </w:rPr>
        <w:t>il</w:t>
      </w:r>
      <w:proofErr w:type="gramEnd"/>
      <w:r>
        <w:rPr>
          <w:rFonts w:cs="TimesNewRomanPSMT"/>
          <w:sz w:val="24"/>
          <w:szCs w:val="24"/>
        </w:rPr>
        <w:t xml:space="preserve"> controllo esclusivo del fi</w:t>
      </w:r>
      <w:r w:rsidRPr="00BF08CD">
        <w:rPr>
          <w:rFonts w:cs="TimesNewRomanPSMT"/>
          <w:sz w:val="24"/>
          <w:szCs w:val="24"/>
        </w:rPr>
        <w:t>rmatario del sistema</w:t>
      </w:r>
      <w:r>
        <w:rPr>
          <w:rFonts w:cs="TimesNewRomanPSMT"/>
          <w:sz w:val="24"/>
          <w:szCs w:val="24"/>
        </w:rPr>
        <w:t xml:space="preserve"> </w:t>
      </w:r>
      <w:r w:rsidRPr="00BF08CD">
        <w:rPr>
          <w:rFonts w:cs="TimesNewRomanPSMT"/>
          <w:sz w:val="24"/>
          <w:szCs w:val="24"/>
        </w:rPr>
        <w:t>di generazione della fi</w:t>
      </w:r>
      <w:r w:rsidR="00D41F9C">
        <w:rPr>
          <w:rFonts w:cs="TimesNewRomanPSMT"/>
          <w:sz w:val="24"/>
          <w:szCs w:val="24"/>
        </w:rPr>
        <w:t xml:space="preserve">rma, ivi inclusi i </w:t>
      </w:r>
      <w:r w:rsidRPr="00BF08CD">
        <w:rPr>
          <w:rFonts w:cs="TimesNewRomanPSMT"/>
          <w:sz w:val="24"/>
          <w:szCs w:val="24"/>
        </w:rPr>
        <w:t>dati biometrici</w:t>
      </w:r>
      <w:r>
        <w:rPr>
          <w:rFonts w:cs="TimesNewRomanPSMT"/>
          <w:sz w:val="24"/>
          <w:szCs w:val="24"/>
        </w:rPr>
        <w:t xml:space="preserve"> </w:t>
      </w:r>
      <w:r w:rsidRPr="00BF08CD">
        <w:rPr>
          <w:rFonts w:cs="TimesNewRomanPSMT"/>
          <w:sz w:val="24"/>
          <w:szCs w:val="24"/>
        </w:rPr>
        <w:t>eventualmente utilizz</w:t>
      </w:r>
      <w:r>
        <w:rPr>
          <w:rFonts w:cs="TimesNewRomanPSMT"/>
          <w:sz w:val="24"/>
          <w:szCs w:val="24"/>
        </w:rPr>
        <w:t>ati per la generazione della fi</w:t>
      </w:r>
      <w:r w:rsidRPr="00BF08CD">
        <w:rPr>
          <w:rFonts w:cs="TimesNewRomanPSMT"/>
          <w:sz w:val="24"/>
          <w:szCs w:val="24"/>
        </w:rPr>
        <w:t>rma</w:t>
      </w:r>
      <w:r>
        <w:rPr>
          <w:rFonts w:cs="TimesNewRomanPSMT"/>
          <w:sz w:val="24"/>
          <w:szCs w:val="24"/>
        </w:rPr>
        <w:t xml:space="preserve"> </w:t>
      </w:r>
      <w:r w:rsidRPr="00BF08CD">
        <w:rPr>
          <w:rFonts w:cs="TimesNewRomanPSMT"/>
          <w:sz w:val="24"/>
          <w:szCs w:val="24"/>
        </w:rPr>
        <w:t>medesima;</w:t>
      </w:r>
    </w:p>
    <w:p w:rsidR="00BF08CD" w:rsidRDefault="00BF08CD" w:rsidP="00DF0601">
      <w:pPr>
        <w:pStyle w:val="Paragrafoelenco"/>
        <w:numPr>
          <w:ilvl w:val="0"/>
          <w:numId w:val="3"/>
        </w:numPr>
        <w:autoSpaceDE w:val="0"/>
        <w:autoSpaceDN w:val="0"/>
        <w:adjustRightInd w:val="0"/>
        <w:spacing w:after="0"/>
        <w:jc w:val="both"/>
        <w:rPr>
          <w:rFonts w:cs="TimesNewRomanPSMT"/>
          <w:sz w:val="24"/>
          <w:szCs w:val="24"/>
        </w:rPr>
      </w:pPr>
      <w:proofErr w:type="gramStart"/>
      <w:r>
        <w:rPr>
          <w:rFonts w:cs="TimesNewRomanPSMT"/>
          <w:sz w:val="24"/>
          <w:szCs w:val="24"/>
        </w:rPr>
        <w:t>la</w:t>
      </w:r>
      <w:proofErr w:type="gramEnd"/>
      <w:r>
        <w:rPr>
          <w:rFonts w:cs="TimesNewRomanPSMT"/>
          <w:sz w:val="24"/>
          <w:szCs w:val="24"/>
        </w:rPr>
        <w:t xml:space="preserve"> possibilità di verificare che il documento informatico sottoscritto non abbia subito modifiche dopo l’apposizione della firma;</w:t>
      </w:r>
    </w:p>
    <w:p w:rsidR="00BF08CD" w:rsidRDefault="00BF08CD" w:rsidP="00DF0601">
      <w:pPr>
        <w:pStyle w:val="Paragrafoelenco"/>
        <w:numPr>
          <w:ilvl w:val="0"/>
          <w:numId w:val="3"/>
        </w:numPr>
        <w:autoSpaceDE w:val="0"/>
        <w:autoSpaceDN w:val="0"/>
        <w:adjustRightInd w:val="0"/>
        <w:spacing w:after="0"/>
        <w:jc w:val="both"/>
        <w:rPr>
          <w:rFonts w:cs="TimesNewRomanPSMT"/>
          <w:sz w:val="24"/>
          <w:szCs w:val="24"/>
        </w:rPr>
      </w:pPr>
      <w:proofErr w:type="gramStart"/>
      <w:r>
        <w:rPr>
          <w:rFonts w:cs="TimesNewRomanPSMT"/>
          <w:sz w:val="24"/>
          <w:szCs w:val="24"/>
        </w:rPr>
        <w:t>la</w:t>
      </w:r>
      <w:proofErr w:type="gramEnd"/>
      <w:r>
        <w:rPr>
          <w:rFonts w:cs="TimesNewRomanPSMT"/>
          <w:sz w:val="24"/>
          <w:szCs w:val="24"/>
        </w:rPr>
        <w:t xml:space="preserve"> possibilità per il firmatario di ottenere evidenza di quanto sottoscritto;</w:t>
      </w:r>
    </w:p>
    <w:p w:rsidR="00BF08CD" w:rsidRDefault="00BF08CD" w:rsidP="000C69E5">
      <w:pPr>
        <w:pStyle w:val="Paragrafoelenco"/>
        <w:numPr>
          <w:ilvl w:val="0"/>
          <w:numId w:val="3"/>
        </w:numPr>
        <w:autoSpaceDE w:val="0"/>
        <w:autoSpaceDN w:val="0"/>
        <w:adjustRightInd w:val="0"/>
        <w:spacing w:after="0"/>
        <w:jc w:val="both"/>
        <w:rPr>
          <w:rFonts w:cs="TimesNewRomanPSMT"/>
          <w:sz w:val="24"/>
          <w:szCs w:val="24"/>
        </w:rPr>
      </w:pPr>
      <w:proofErr w:type="gramStart"/>
      <w:r>
        <w:rPr>
          <w:rFonts w:cs="TimesNewRomanPSMT"/>
          <w:sz w:val="24"/>
          <w:szCs w:val="24"/>
        </w:rPr>
        <w:t>l’</w:t>
      </w:r>
      <w:proofErr w:type="gramEnd"/>
      <w:r>
        <w:rPr>
          <w:rFonts w:cs="TimesNewRomanPSMT"/>
          <w:sz w:val="24"/>
          <w:szCs w:val="24"/>
        </w:rPr>
        <w:t>individuazione del soggetto che eroga la soluzione di firma elettronica avanzata;</w:t>
      </w:r>
    </w:p>
    <w:p w:rsidR="00BF08CD" w:rsidRDefault="00BF08CD" w:rsidP="00DF0601">
      <w:pPr>
        <w:pStyle w:val="Paragrafoelenco"/>
        <w:numPr>
          <w:ilvl w:val="0"/>
          <w:numId w:val="3"/>
        </w:numPr>
        <w:autoSpaceDE w:val="0"/>
        <w:autoSpaceDN w:val="0"/>
        <w:adjustRightInd w:val="0"/>
        <w:spacing w:after="0"/>
        <w:jc w:val="both"/>
        <w:rPr>
          <w:rFonts w:cs="TimesNewRomanPSMT"/>
          <w:sz w:val="24"/>
          <w:szCs w:val="24"/>
        </w:rPr>
      </w:pPr>
      <w:proofErr w:type="gramStart"/>
      <w:r>
        <w:rPr>
          <w:rFonts w:cs="TimesNewRomanPSMT"/>
          <w:sz w:val="24"/>
          <w:szCs w:val="24"/>
        </w:rPr>
        <w:t>l’</w:t>
      </w:r>
      <w:proofErr w:type="gramEnd"/>
      <w:r>
        <w:rPr>
          <w:rFonts w:cs="TimesNewRomanPSMT"/>
          <w:sz w:val="24"/>
          <w:szCs w:val="24"/>
        </w:rPr>
        <w:t>assenza di qualunque elemento nell’oggetto della sottoscrizione atto a modificarne il contenuto;</w:t>
      </w:r>
    </w:p>
    <w:p w:rsidR="00BF08CD" w:rsidRDefault="00BF08CD" w:rsidP="0019215F">
      <w:pPr>
        <w:pStyle w:val="Paragrafoelenco"/>
        <w:numPr>
          <w:ilvl w:val="0"/>
          <w:numId w:val="3"/>
        </w:numPr>
        <w:autoSpaceDE w:val="0"/>
        <w:autoSpaceDN w:val="0"/>
        <w:adjustRightInd w:val="0"/>
        <w:jc w:val="both"/>
        <w:rPr>
          <w:rFonts w:cs="TimesNewRomanPSMT"/>
          <w:sz w:val="24"/>
          <w:szCs w:val="24"/>
        </w:rPr>
      </w:pPr>
      <w:proofErr w:type="gramStart"/>
      <w:r>
        <w:rPr>
          <w:rFonts w:cs="TimesNewRomanPSMT"/>
          <w:sz w:val="24"/>
          <w:szCs w:val="24"/>
        </w:rPr>
        <w:t>la</w:t>
      </w:r>
      <w:proofErr w:type="gramEnd"/>
      <w:r>
        <w:rPr>
          <w:rFonts w:cs="TimesNewRomanPSMT"/>
          <w:sz w:val="24"/>
          <w:szCs w:val="24"/>
        </w:rPr>
        <w:t xml:space="preserve"> connessione univoca della firma al documento sottoscritto.</w:t>
      </w:r>
    </w:p>
    <w:p w:rsidR="000F05B1" w:rsidRPr="00B96230" w:rsidRDefault="000F05B1" w:rsidP="000F05B1">
      <w:pPr>
        <w:autoSpaceDE w:val="0"/>
        <w:autoSpaceDN w:val="0"/>
        <w:adjustRightInd w:val="0"/>
        <w:spacing w:after="0"/>
        <w:jc w:val="both"/>
        <w:rPr>
          <w:rFonts w:cs="TimesNewRomanPSMT"/>
          <w:sz w:val="24"/>
          <w:szCs w:val="24"/>
        </w:rPr>
      </w:pPr>
      <w:r>
        <w:rPr>
          <w:rFonts w:cs="TimesNewRomanPSMT"/>
          <w:sz w:val="24"/>
          <w:szCs w:val="24"/>
        </w:rPr>
        <w:t xml:space="preserve">Ai sensi dell’art. </w:t>
      </w:r>
      <w:proofErr w:type="gramStart"/>
      <w:r>
        <w:rPr>
          <w:rFonts w:cs="TimesNewRomanPSMT"/>
          <w:sz w:val="24"/>
          <w:szCs w:val="24"/>
        </w:rPr>
        <w:t>61</w:t>
      </w:r>
      <w:proofErr w:type="gramEnd"/>
      <w:r>
        <w:rPr>
          <w:rFonts w:cs="TimesNewRomanPSMT"/>
          <w:sz w:val="24"/>
          <w:szCs w:val="24"/>
        </w:rPr>
        <w:t xml:space="preserve">, comma 1, del DPCM 22/02/2013, </w:t>
      </w:r>
      <w:r w:rsidRPr="00B96230">
        <w:rPr>
          <w:rFonts w:cs="TimesNewRomanPSMT"/>
          <w:sz w:val="24"/>
          <w:szCs w:val="24"/>
        </w:rPr>
        <w:t>l’invio di dichiarazioni e istanze da una casella di posta elettronica certificata (PEC), le cui credenziali di accesso siano state rilasciate previa identificazione ai sensi del DPCM 27/09/2012 “Regole tecniche per l’identificazione, anche in via telematica, del titolare della casella di posta elettronica certificata”, effettuato richiedendo la ricevuta completa di avvenuta consegna</w:t>
      </w:r>
      <w:r>
        <w:rPr>
          <w:rFonts w:cs="TimesNewRomanPSMT"/>
          <w:sz w:val="24"/>
          <w:szCs w:val="24"/>
        </w:rPr>
        <w:t xml:space="preserve">, sostituisce nei confronti della Pubblica Amministrazione la firma elettronica avanzata; pertanto i documenti che pervengano al Comune di </w:t>
      </w:r>
      <w:r w:rsidR="00B36C30">
        <w:rPr>
          <w:rFonts w:cs="TimesNewRomanPSMT"/>
          <w:sz w:val="24"/>
          <w:szCs w:val="24"/>
        </w:rPr>
        <w:t>Villa Verde</w:t>
      </w:r>
      <w:r>
        <w:rPr>
          <w:rFonts w:cs="TimesNewRomanPSMT"/>
          <w:sz w:val="24"/>
          <w:szCs w:val="24"/>
        </w:rPr>
        <w:t xml:space="preserve"> utilizzando la suddetta modalità, ai sensi dell’art. 65, comma 2, del D. Lgs. 82/05, sono equivalenti a quelli sottoscritti con firma autografa apposta in presenza del dipendente addetto al procedimento.</w:t>
      </w:r>
    </w:p>
    <w:p w:rsidR="000F4DFA" w:rsidRDefault="000F4DFA" w:rsidP="00D34D32">
      <w:pPr>
        <w:spacing w:after="0"/>
        <w:jc w:val="both"/>
        <w:rPr>
          <w:sz w:val="24"/>
          <w:szCs w:val="24"/>
        </w:rPr>
      </w:pPr>
    </w:p>
    <w:p w:rsidR="00F30476" w:rsidRDefault="00F30476" w:rsidP="00D34D32">
      <w:pPr>
        <w:spacing w:after="0"/>
        <w:jc w:val="both"/>
        <w:rPr>
          <w:sz w:val="24"/>
          <w:szCs w:val="24"/>
        </w:rPr>
      </w:pPr>
    </w:p>
    <w:p w:rsidR="00F30476" w:rsidRDefault="00F30476" w:rsidP="00D34D32">
      <w:pPr>
        <w:spacing w:after="0"/>
        <w:jc w:val="both"/>
        <w:rPr>
          <w:sz w:val="24"/>
          <w:szCs w:val="24"/>
        </w:rPr>
      </w:pPr>
    </w:p>
    <w:p w:rsidR="00F30476" w:rsidRDefault="00F30476" w:rsidP="00D34D32">
      <w:pPr>
        <w:spacing w:after="0"/>
        <w:jc w:val="both"/>
        <w:rPr>
          <w:sz w:val="24"/>
          <w:szCs w:val="24"/>
        </w:rPr>
      </w:pPr>
    </w:p>
    <w:p w:rsidR="00F30476" w:rsidRPr="00F5332C" w:rsidRDefault="00F30476" w:rsidP="00D34D32">
      <w:pPr>
        <w:spacing w:after="0"/>
        <w:jc w:val="both"/>
        <w:rPr>
          <w:sz w:val="24"/>
          <w:szCs w:val="24"/>
        </w:rPr>
      </w:pPr>
    </w:p>
    <w:p w:rsidR="00620BAE" w:rsidRDefault="00620BAE" w:rsidP="002551FB">
      <w:pPr>
        <w:spacing w:after="0"/>
        <w:jc w:val="center"/>
        <w:rPr>
          <w:b/>
          <w:sz w:val="32"/>
          <w:szCs w:val="32"/>
        </w:rPr>
      </w:pPr>
      <w:r w:rsidRPr="000C69E5">
        <w:rPr>
          <w:b/>
          <w:sz w:val="32"/>
          <w:szCs w:val="32"/>
        </w:rPr>
        <w:lastRenderedPageBreak/>
        <w:t>Articolo 1</w:t>
      </w:r>
      <w:r w:rsidR="000A0132">
        <w:rPr>
          <w:b/>
          <w:sz w:val="32"/>
          <w:szCs w:val="32"/>
        </w:rPr>
        <w:t>2</w:t>
      </w:r>
      <w:r w:rsidRPr="000C69E5">
        <w:rPr>
          <w:b/>
          <w:sz w:val="32"/>
          <w:szCs w:val="32"/>
        </w:rPr>
        <w:t xml:space="preserve"> – Firma elettronica qualificata</w:t>
      </w:r>
    </w:p>
    <w:p w:rsidR="002551FB" w:rsidRPr="002551FB" w:rsidRDefault="002551FB" w:rsidP="002551FB">
      <w:pPr>
        <w:spacing w:after="0"/>
        <w:jc w:val="center"/>
        <w:rPr>
          <w:b/>
          <w:sz w:val="24"/>
          <w:szCs w:val="24"/>
        </w:rPr>
      </w:pPr>
    </w:p>
    <w:p w:rsidR="00EE0B95" w:rsidRDefault="00EE0B95" w:rsidP="002D1017">
      <w:pPr>
        <w:spacing w:after="0"/>
        <w:jc w:val="both"/>
        <w:rPr>
          <w:sz w:val="24"/>
          <w:szCs w:val="24"/>
        </w:rPr>
      </w:pPr>
      <w:r w:rsidRPr="000C69E5">
        <w:rPr>
          <w:sz w:val="24"/>
          <w:szCs w:val="24"/>
        </w:rPr>
        <w:t xml:space="preserve">Per firma elettronica qualificata </w:t>
      </w:r>
      <w:proofErr w:type="gramStart"/>
      <w:r w:rsidRPr="000C69E5">
        <w:rPr>
          <w:sz w:val="24"/>
          <w:szCs w:val="24"/>
        </w:rPr>
        <w:t xml:space="preserve">si </w:t>
      </w:r>
      <w:proofErr w:type="gramEnd"/>
      <w:r w:rsidRPr="000C69E5">
        <w:rPr>
          <w:sz w:val="24"/>
          <w:szCs w:val="24"/>
        </w:rPr>
        <w:t>i</w:t>
      </w:r>
      <w:r w:rsidR="006E27EC">
        <w:rPr>
          <w:sz w:val="24"/>
          <w:szCs w:val="24"/>
        </w:rPr>
        <w:t>ntende, ai sensi dell’art. 1, comma</w:t>
      </w:r>
      <w:r w:rsidRPr="000C69E5">
        <w:rPr>
          <w:sz w:val="24"/>
          <w:szCs w:val="24"/>
        </w:rPr>
        <w:t xml:space="preserve"> 1, lettera r)</w:t>
      </w:r>
      <w:r w:rsidR="00EE4213">
        <w:rPr>
          <w:sz w:val="24"/>
          <w:szCs w:val="24"/>
        </w:rPr>
        <w:t>,</w:t>
      </w:r>
      <w:r w:rsidRPr="000C69E5">
        <w:rPr>
          <w:sz w:val="24"/>
          <w:szCs w:val="24"/>
        </w:rPr>
        <w:t xml:space="preserve"> del D. Lgs. 82/05, un particolare tipo </w:t>
      </w:r>
      <w:r w:rsidR="00CB79AA">
        <w:rPr>
          <w:sz w:val="24"/>
          <w:szCs w:val="24"/>
        </w:rPr>
        <w:t>d</w:t>
      </w:r>
      <w:r w:rsidRPr="000C69E5">
        <w:rPr>
          <w:sz w:val="24"/>
          <w:szCs w:val="24"/>
        </w:rPr>
        <w:t>i firma elettronica avanzata che s</w:t>
      </w:r>
      <w:r w:rsidR="00811D16" w:rsidRPr="000C69E5">
        <w:rPr>
          <w:sz w:val="24"/>
          <w:szCs w:val="24"/>
        </w:rPr>
        <w:t>i</w:t>
      </w:r>
      <w:r w:rsidRPr="000C69E5">
        <w:rPr>
          <w:sz w:val="24"/>
          <w:szCs w:val="24"/>
        </w:rPr>
        <w:t xml:space="preserve">a basata su un certificato qualificato e realizzata mediante un dispositivo sicuro per </w:t>
      </w:r>
      <w:r w:rsidR="00977762" w:rsidRPr="000C69E5">
        <w:rPr>
          <w:sz w:val="24"/>
          <w:szCs w:val="24"/>
        </w:rPr>
        <w:t>l</w:t>
      </w:r>
      <w:r w:rsidRPr="000C69E5">
        <w:rPr>
          <w:sz w:val="24"/>
          <w:szCs w:val="24"/>
        </w:rPr>
        <w:t>a creazione della firma.</w:t>
      </w:r>
    </w:p>
    <w:p w:rsidR="000C69E5" w:rsidRPr="000C69E5" w:rsidRDefault="000C69E5" w:rsidP="002D1017">
      <w:pPr>
        <w:spacing w:after="0"/>
        <w:jc w:val="both"/>
        <w:rPr>
          <w:sz w:val="24"/>
          <w:szCs w:val="24"/>
        </w:rPr>
      </w:pPr>
      <w:r>
        <w:rPr>
          <w:sz w:val="24"/>
          <w:szCs w:val="24"/>
        </w:rPr>
        <w:t xml:space="preserve">La </w:t>
      </w:r>
      <w:r w:rsidR="00B22CC9">
        <w:rPr>
          <w:sz w:val="24"/>
          <w:szCs w:val="24"/>
        </w:rPr>
        <w:t>soluzione</w:t>
      </w:r>
      <w:r>
        <w:rPr>
          <w:sz w:val="24"/>
          <w:szCs w:val="24"/>
        </w:rPr>
        <w:t xml:space="preserve"> di firma elettronica qualificata </w:t>
      </w:r>
      <w:r w:rsidR="00B22CC9">
        <w:rPr>
          <w:sz w:val="24"/>
          <w:szCs w:val="24"/>
        </w:rPr>
        <w:t>adottata</w:t>
      </w:r>
      <w:r w:rsidR="00EE4213">
        <w:rPr>
          <w:sz w:val="24"/>
          <w:szCs w:val="24"/>
        </w:rPr>
        <w:t xml:space="preserve"> dal</w:t>
      </w:r>
      <w:r w:rsidR="000F05B1">
        <w:rPr>
          <w:sz w:val="24"/>
          <w:szCs w:val="24"/>
        </w:rPr>
        <w:t xml:space="preserve"> Comune di </w:t>
      </w:r>
      <w:r w:rsidR="00B36C30">
        <w:rPr>
          <w:sz w:val="24"/>
          <w:szCs w:val="24"/>
        </w:rPr>
        <w:t>Villa Verde</w:t>
      </w:r>
      <w:r>
        <w:rPr>
          <w:sz w:val="24"/>
          <w:szCs w:val="24"/>
        </w:rPr>
        <w:t xml:space="preserve"> è la firma digitale</w:t>
      </w:r>
      <w:r w:rsidR="00B22CC9">
        <w:rPr>
          <w:sz w:val="24"/>
          <w:szCs w:val="24"/>
        </w:rPr>
        <w:t>.</w:t>
      </w:r>
    </w:p>
    <w:p w:rsidR="00B967D5" w:rsidRPr="000D30ED" w:rsidRDefault="00B967D5" w:rsidP="00803797">
      <w:pPr>
        <w:spacing w:after="0"/>
        <w:rPr>
          <w:b/>
          <w:sz w:val="24"/>
          <w:szCs w:val="24"/>
        </w:rPr>
      </w:pPr>
    </w:p>
    <w:p w:rsidR="00620BAE" w:rsidRDefault="00620BAE" w:rsidP="002551FB">
      <w:pPr>
        <w:spacing w:after="0"/>
        <w:jc w:val="center"/>
        <w:rPr>
          <w:b/>
          <w:sz w:val="32"/>
          <w:szCs w:val="32"/>
        </w:rPr>
      </w:pPr>
      <w:r>
        <w:rPr>
          <w:b/>
          <w:sz w:val="32"/>
          <w:szCs w:val="32"/>
        </w:rPr>
        <w:t>Articolo 1</w:t>
      </w:r>
      <w:r w:rsidR="000A0132">
        <w:rPr>
          <w:b/>
          <w:sz w:val="32"/>
          <w:szCs w:val="32"/>
        </w:rPr>
        <w:t>3</w:t>
      </w:r>
      <w:r>
        <w:rPr>
          <w:b/>
          <w:sz w:val="32"/>
          <w:szCs w:val="32"/>
        </w:rPr>
        <w:t xml:space="preserve"> – Firma digitale</w:t>
      </w:r>
    </w:p>
    <w:p w:rsidR="002551FB" w:rsidRPr="002551FB" w:rsidRDefault="002551FB" w:rsidP="002551FB">
      <w:pPr>
        <w:spacing w:after="0"/>
        <w:jc w:val="center"/>
        <w:rPr>
          <w:b/>
          <w:sz w:val="24"/>
          <w:szCs w:val="24"/>
        </w:rPr>
      </w:pPr>
    </w:p>
    <w:p w:rsidR="00B14497" w:rsidRDefault="008C6504" w:rsidP="008C6504">
      <w:pPr>
        <w:spacing w:after="0"/>
        <w:jc w:val="both"/>
        <w:rPr>
          <w:rFonts w:cs="TimesNewRomanPS-BoldMT"/>
          <w:bCs/>
          <w:sz w:val="24"/>
          <w:szCs w:val="24"/>
        </w:rPr>
      </w:pPr>
      <w:r>
        <w:rPr>
          <w:rFonts w:cs="TimesNewRomanPS-BoldMT"/>
          <w:bCs/>
          <w:sz w:val="24"/>
          <w:szCs w:val="24"/>
        </w:rPr>
        <w:t xml:space="preserve">Per firma digitale </w:t>
      </w:r>
      <w:proofErr w:type="gramStart"/>
      <w:r>
        <w:rPr>
          <w:rFonts w:cs="TimesNewRomanPS-BoldMT"/>
          <w:bCs/>
          <w:sz w:val="24"/>
          <w:szCs w:val="24"/>
        </w:rPr>
        <w:t xml:space="preserve">si </w:t>
      </w:r>
      <w:proofErr w:type="gramEnd"/>
      <w:r>
        <w:rPr>
          <w:rFonts w:cs="TimesNewRomanPS-BoldMT"/>
          <w:bCs/>
          <w:sz w:val="24"/>
          <w:szCs w:val="24"/>
        </w:rPr>
        <w:t>i</w:t>
      </w:r>
      <w:r w:rsidR="006E27EC">
        <w:rPr>
          <w:rFonts w:cs="TimesNewRomanPS-BoldMT"/>
          <w:bCs/>
          <w:sz w:val="24"/>
          <w:szCs w:val="24"/>
        </w:rPr>
        <w:t>ntende, ai sensi dell’art. 1, comma</w:t>
      </w:r>
      <w:r>
        <w:rPr>
          <w:rFonts w:cs="TimesNewRomanPS-BoldMT"/>
          <w:bCs/>
          <w:sz w:val="24"/>
          <w:szCs w:val="24"/>
        </w:rPr>
        <w:t xml:space="preserve"> 1, lettera s)</w:t>
      </w:r>
      <w:r w:rsidR="00F5332C">
        <w:rPr>
          <w:rFonts w:cs="TimesNewRomanPS-BoldMT"/>
          <w:bCs/>
          <w:sz w:val="24"/>
          <w:szCs w:val="24"/>
        </w:rPr>
        <w:t>,</w:t>
      </w:r>
      <w:r>
        <w:rPr>
          <w:rFonts w:cs="TimesNewRomanPS-BoldMT"/>
          <w:bCs/>
          <w:sz w:val="24"/>
          <w:szCs w:val="24"/>
        </w:rPr>
        <w:t xml:space="preserve"> del D. Lgs. 82/05, quel particolare tipo di firma elettronica avanzata basata su un certificato qualificato e su un sistema di chiavi crittografiche, una pubblica e una privata, correlate tra loro, che consenta al titolare tramite la chiave privata e al destinatario tramite la chiave pubblica, rispettivamente, di rendere manifesta e di verificare la provenienza e l’integrità di un documento informatico o di un insieme di documenti informatici.</w:t>
      </w:r>
      <w:r w:rsidR="006E27EC">
        <w:rPr>
          <w:rFonts w:cs="TimesNewRomanPS-BoldMT"/>
          <w:bCs/>
          <w:sz w:val="24"/>
          <w:szCs w:val="24"/>
        </w:rPr>
        <w:t xml:space="preserve"> Ai sensi dell’art. </w:t>
      </w:r>
      <w:proofErr w:type="gramStart"/>
      <w:r w:rsidR="006E27EC">
        <w:rPr>
          <w:rFonts w:cs="TimesNewRomanPS-BoldMT"/>
          <w:bCs/>
          <w:sz w:val="24"/>
          <w:szCs w:val="24"/>
        </w:rPr>
        <w:t>24</w:t>
      </w:r>
      <w:proofErr w:type="gramEnd"/>
      <w:r w:rsidR="006E27EC">
        <w:rPr>
          <w:rFonts w:cs="TimesNewRomanPS-BoldMT"/>
          <w:bCs/>
          <w:sz w:val="24"/>
          <w:szCs w:val="24"/>
        </w:rPr>
        <w:t>, comma</w:t>
      </w:r>
      <w:r w:rsidR="00B14497">
        <w:rPr>
          <w:rFonts w:cs="TimesNewRomanPS-BoldMT"/>
          <w:bCs/>
          <w:sz w:val="24"/>
          <w:szCs w:val="24"/>
        </w:rPr>
        <w:t xml:space="preserve"> 2</w:t>
      </w:r>
      <w:r w:rsidR="00D46947">
        <w:rPr>
          <w:rFonts w:cs="TimesNewRomanPS-BoldMT"/>
          <w:bCs/>
          <w:sz w:val="24"/>
          <w:szCs w:val="24"/>
        </w:rPr>
        <w:t>,</w:t>
      </w:r>
      <w:r w:rsidR="00B14497">
        <w:rPr>
          <w:rFonts w:cs="TimesNewRomanPS-BoldMT"/>
          <w:bCs/>
          <w:sz w:val="24"/>
          <w:szCs w:val="24"/>
        </w:rPr>
        <w:t xml:space="preserve"> del D. Lgs. 82/05 l’apposizione di firma digitale integra e sostituisce l’apposizione di sigilli, punzoni, timbri, contrassegni e marchi di qualsiasi genere ad ogni fine previsto dalla normativa vigente.</w:t>
      </w:r>
    </w:p>
    <w:p w:rsidR="00503E1B" w:rsidRDefault="00503E1B" w:rsidP="008C6504">
      <w:pPr>
        <w:spacing w:after="0"/>
        <w:jc w:val="both"/>
        <w:rPr>
          <w:rFonts w:cs="TimesNewRomanPS-BoldMT"/>
          <w:bCs/>
          <w:sz w:val="24"/>
          <w:szCs w:val="24"/>
        </w:rPr>
      </w:pPr>
      <w:r w:rsidRPr="00977762">
        <w:rPr>
          <w:rFonts w:cs="TimesNewRomanUnicode"/>
          <w:color w:val="000000" w:themeColor="text1"/>
          <w:sz w:val="24"/>
          <w:szCs w:val="24"/>
        </w:rPr>
        <w:t>I docum</w:t>
      </w:r>
      <w:r w:rsidR="00803797">
        <w:rPr>
          <w:rFonts w:cs="TimesNewRomanUnicode"/>
          <w:color w:val="000000" w:themeColor="text1"/>
          <w:sz w:val="24"/>
          <w:szCs w:val="24"/>
        </w:rPr>
        <w:t xml:space="preserve">enti informatici prodotti </w:t>
      </w:r>
      <w:r w:rsidR="00632B88">
        <w:rPr>
          <w:rFonts w:cs="TimesNewRomanUnicode"/>
          <w:color w:val="000000" w:themeColor="text1"/>
          <w:sz w:val="24"/>
          <w:szCs w:val="24"/>
        </w:rPr>
        <w:t xml:space="preserve">dal Comune di </w:t>
      </w:r>
      <w:r w:rsidR="00B36C30">
        <w:rPr>
          <w:rFonts w:cs="TimesNewRomanUnicode"/>
          <w:color w:val="000000" w:themeColor="text1"/>
          <w:sz w:val="24"/>
          <w:szCs w:val="24"/>
        </w:rPr>
        <w:t>Villa Verde</w:t>
      </w:r>
      <w:r w:rsidRPr="00977762">
        <w:rPr>
          <w:rFonts w:cs="TimesNewRomanUnicode"/>
          <w:color w:val="000000" w:themeColor="text1"/>
          <w:sz w:val="24"/>
          <w:szCs w:val="24"/>
        </w:rPr>
        <w:t xml:space="preserve"> nello svolgimento della propria attività istituzionale sono sottoscritti dai responsabili del procedimento con</w:t>
      </w:r>
      <w:r>
        <w:rPr>
          <w:rFonts w:cs="TimesNewRomanUnicode"/>
          <w:sz w:val="24"/>
          <w:szCs w:val="24"/>
        </w:rPr>
        <w:t xml:space="preserve"> </w:t>
      </w:r>
      <w:r>
        <w:rPr>
          <w:rFonts w:cs="TimesNewRomanUnicode"/>
          <w:color w:val="000000" w:themeColor="text1"/>
          <w:sz w:val="24"/>
          <w:szCs w:val="24"/>
        </w:rPr>
        <w:t>firma digitale</w:t>
      </w:r>
      <w:r w:rsidRPr="00977762">
        <w:rPr>
          <w:rFonts w:cs="TimesNewRomanUnicode"/>
          <w:color w:val="000000" w:themeColor="text1"/>
          <w:sz w:val="24"/>
          <w:szCs w:val="24"/>
        </w:rPr>
        <w:t xml:space="preserve"> conform</w:t>
      </w:r>
      <w:r>
        <w:rPr>
          <w:rFonts w:cs="TimesNewRomanUnicode"/>
          <w:color w:val="000000" w:themeColor="text1"/>
          <w:sz w:val="24"/>
          <w:szCs w:val="24"/>
        </w:rPr>
        <w:t>e</w:t>
      </w:r>
      <w:r w:rsidRPr="00977762">
        <w:rPr>
          <w:rFonts w:cs="TimesNewRomanUnicode"/>
          <w:color w:val="000000" w:themeColor="text1"/>
          <w:sz w:val="24"/>
          <w:szCs w:val="24"/>
        </w:rPr>
        <w:t xml:space="preserve"> alla normativa vigente.  </w:t>
      </w:r>
    </w:p>
    <w:p w:rsidR="00841118" w:rsidRPr="00647220" w:rsidRDefault="002264DE" w:rsidP="00841118">
      <w:pPr>
        <w:jc w:val="both"/>
        <w:rPr>
          <w:rFonts w:cs="TimesNewRomanUnicode"/>
          <w:color w:val="000000" w:themeColor="text1"/>
          <w:sz w:val="24"/>
          <w:szCs w:val="24"/>
        </w:rPr>
      </w:pPr>
      <w:r w:rsidRPr="00647220">
        <w:rPr>
          <w:rFonts w:cs="TimesNewRomanUnicode"/>
          <w:color w:val="000000" w:themeColor="text1"/>
          <w:sz w:val="24"/>
          <w:szCs w:val="24"/>
        </w:rPr>
        <w:t>Il titolare del dispositivo di firma digitale, conformemente a</w:t>
      </w:r>
      <w:r w:rsidR="006E27EC">
        <w:rPr>
          <w:rFonts w:cs="TimesNewRomanUnicode"/>
          <w:color w:val="000000" w:themeColor="text1"/>
          <w:sz w:val="24"/>
          <w:szCs w:val="24"/>
        </w:rPr>
        <w:t xml:space="preserve"> quanto previsto dall’art. </w:t>
      </w:r>
      <w:proofErr w:type="gramStart"/>
      <w:r w:rsidR="006E27EC">
        <w:rPr>
          <w:rFonts w:cs="TimesNewRomanUnicode"/>
          <w:color w:val="000000" w:themeColor="text1"/>
          <w:sz w:val="24"/>
          <w:szCs w:val="24"/>
        </w:rPr>
        <w:t>8</w:t>
      </w:r>
      <w:proofErr w:type="gramEnd"/>
      <w:r w:rsidR="006E27EC">
        <w:rPr>
          <w:rFonts w:cs="TimesNewRomanUnicode"/>
          <w:color w:val="000000" w:themeColor="text1"/>
          <w:sz w:val="24"/>
          <w:szCs w:val="24"/>
        </w:rPr>
        <w:t>, comma</w:t>
      </w:r>
      <w:r w:rsidRPr="00647220">
        <w:rPr>
          <w:rFonts w:cs="TimesNewRomanUnicode"/>
          <w:color w:val="000000" w:themeColor="text1"/>
          <w:sz w:val="24"/>
          <w:szCs w:val="24"/>
        </w:rPr>
        <w:t xml:space="preserve"> 5</w:t>
      </w:r>
      <w:r w:rsidR="00D46947">
        <w:rPr>
          <w:rFonts w:cs="TimesNewRomanUnicode"/>
          <w:color w:val="000000" w:themeColor="text1"/>
          <w:sz w:val="24"/>
          <w:szCs w:val="24"/>
        </w:rPr>
        <w:t>,</w:t>
      </w:r>
      <w:r w:rsidRPr="00647220">
        <w:rPr>
          <w:rFonts w:cs="TimesNewRomanUnicode"/>
          <w:color w:val="000000" w:themeColor="text1"/>
          <w:sz w:val="24"/>
          <w:szCs w:val="24"/>
        </w:rPr>
        <w:t xml:space="preserve"> del DPCM 22/02/2013:</w:t>
      </w:r>
    </w:p>
    <w:p w:rsidR="00841118" w:rsidRPr="00841118" w:rsidRDefault="00841118" w:rsidP="00841118">
      <w:pPr>
        <w:pStyle w:val="Paragrafoelenco"/>
        <w:numPr>
          <w:ilvl w:val="0"/>
          <w:numId w:val="3"/>
        </w:numPr>
        <w:spacing w:after="0"/>
        <w:jc w:val="both"/>
        <w:rPr>
          <w:rFonts w:cs="TimesNewRomanUnicode"/>
          <w:color w:val="FF0000"/>
          <w:sz w:val="24"/>
          <w:szCs w:val="24"/>
        </w:rPr>
      </w:pPr>
      <w:proofErr w:type="gramStart"/>
      <w:r w:rsidRPr="00841118">
        <w:rPr>
          <w:rFonts w:cs="TimesNewRomanPSMT"/>
          <w:sz w:val="24"/>
          <w:szCs w:val="24"/>
        </w:rPr>
        <w:t>assicura</w:t>
      </w:r>
      <w:proofErr w:type="gramEnd"/>
      <w:r w:rsidRPr="00841118">
        <w:rPr>
          <w:rFonts w:cs="TimesNewRomanPSMT"/>
          <w:sz w:val="24"/>
          <w:szCs w:val="24"/>
        </w:rPr>
        <w:t xml:space="preserve"> la custodia del dispositivo sicuro per la</w:t>
      </w:r>
      <w:r>
        <w:rPr>
          <w:rFonts w:cs="TimesNewRomanPSMT"/>
          <w:sz w:val="24"/>
          <w:szCs w:val="24"/>
        </w:rPr>
        <w:t xml:space="preserve"> </w:t>
      </w:r>
      <w:r w:rsidRPr="00841118">
        <w:rPr>
          <w:rFonts w:cs="TimesNewRomanPSMT"/>
          <w:sz w:val="24"/>
          <w:szCs w:val="24"/>
        </w:rPr>
        <w:t>generazione della firma in suo possesso e adotta le misure</w:t>
      </w:r>
      <w:r>
        <w:rPr>
          <w:rFonts w:cs="TimesNewRomanPSMT"/>
          <w:sz w:val="24"/>
          <w:szCs w:val="24"/>
        </w:rPr>
        <w:t xml:space="preserve"> </w:t>
      </w:r>
      <w:r w:rsidRPr="00841118">
        <w:rPr>
          <w:rFonts w:cs="TimesNewRomanPSMT"/>
          <w:sz w:val="24"/>
          <w:szCs w:val="24"/>
        </w:rPr>
        <w:t>d</w:t>
      </w:r>
      <w:r>
        <w:rPr>
          <w:rFonts w:cs="TimesNewRomanPSMT"/>
          <w:sz w:val="24"/>
          <w:szCs w:val="24"/>
        </w:rPr>
        <w:t>i sicurezza fornite dal certificatore al fi</w:t>
      </w:r>
      <w:r w:rsidRPr="00841118">
        <w:rPr>
          <w:rFonts w:cs="TimesNewRomanPSMT"/>
          <w:sz w:val="24"/>
          <w:szCs w:val="24"/>
        </w:rPr>
        <w:t>ne di adempiere</w:t>
      </w:r>
      <w:r>
        <w:rPr>
          <w:rFonts w:cs="TimesNewRomanPSMT"/>
          <w:sz w:val="24"/>
          <w:szCs w:val="24"/>
        </w:rPr>
        <w:t xml:space="preserve"> </w:t>
      </w:r>
      <w:r w:rsidRPr="00841118">
        <w:rPr>
          <w:rFonts w:cs="TimesNewRomanPSMT"/>
          <w:sz w:val="24"/>
          <w:szCs w:val="24"/>
        </w:rPr>
        <w:t xml:space="preserve">agli obblighi di cui all’art. 32, comma 1, del </w:t>
      </w:r>
      <w:r w:rsidR="0004555E">
        <w:rPr>
          <w:rFonts w:cs="TimesNewRomanPSMT"/>
          <w:sz w:val="24"/>
          <w:szCs w:val="24"/>
        </w:rPr>
        <w:t>D. Lgs. 82/05</w:t>
      </w:r>
      <w:r w:rsidRPr="00841118">
        <w:rPr>
          <w:rFonts w:cs="TimesNewRomanPSMT"/>
          <w:sz w:val="24"/>
          <w:szCs w:val="24"/>
        </w:rPr>
        <w:t>;</w:t>
      </w:r>
    </w:p>
    <w:p w:rsidR="00841118" w:rsidRPr="00841118" w:rsidRDefault="00841118" w:rsidP="00841118">
      <w:pPr>
        <w:pStyle w:val="Paragrafoelenco"/>
        <w:numPr>
          <w:ilvl w:val="0"/>
          <w:numId w:val="3"/>
        </w:numPr>
        <w:autoSpaceDE w:val="0"/>
        <w:autoSpaceDN w:val="0"/>
        <w:adjustRightInd w:val="0"/>
        <w:spacing w:after="0"/>
        <w:jc w:val="both"/>
        <w:rPr>
          <w:rFonts w:cs="TimesNewRomanPSMT"/>
          <w:sz w:val="24"/>
          <w:szCs w:val="24"/>
        </w:rPr>
      </w:pPr>
      <w:proofErr w:type="gramStart"/>
      <w:r w:rsidRPr="00841118">
        <w:rPr>
          <w:rFonts w:cs="TimesNewRomanPSMT"/>
          <w:sz w:val="24"/>
          <w:szCs w:val="24"/>
        </w:rPr>
        <w:t>conserva</w:t>
      </w:r>
      <w:proofErr w:type="gramEnd"/>
      <w:r w:rsidRPr="00841118">
        <w:rPr>
          <w:rFonts w:cs="TimesNewRomanPSMT"/>
          <w:sz w:val="24"/>
          <w:szCs w:val="24"/>
        </w:rPr>
        <w:t xml:space="preserve"> le informazioni di abilitazione all’uso</w:t>
      </w:r>
      <w:r>
        <w:rPr>
          <w:rFonts w:cs="TimesNewRomanPSMT"/>
          <w:sz w:val="24"/>
          <w:szCs w:val="24"/>
        </w:rPr>
        <w:t xml:space="preserve"> </w:t>
      </w:r>
      <w:r w:rsidRPr="00841118">
        <w:rPr>
          <w:rFonts w:cs="TimesNewRomanPSMT"/>
          <w:sz w:val="24"/>
          <w:szCs w:val="24"/>
        </w:rPr>
        <w:t>della chiave privata separatamente dal dispositivo contenente</w:t>
      </w:r>
      <w:r>
        <w:rPr>
          <w:rFonts w:cs="TimesNewRomanPSMT"/>
          <w:sz w:val="24"/>
          <w:szCs w:val="24"/>
        </w:rPr>
        <w:t xml:space="preserve"> </w:t>
      </w:r>
      <w:r w:rsidRPr="00841118">
        <w:rPr>
          <w:rFonts w:cs="TimesNewRomanPSMT"/>
          <w:sz w:val="24"/>
          <w:szCs w:val="24"/>
        </w:rPr>
        <w:t>la chiave e segue le indicazioni fornite dal</w:t>
      </w:r>
      <w:r>
        <w:rPr>
          <w:rFonts w:cs="TimesNewRomanPSMT"/>
          <w:sz w:val="24"/>
          <w:szCs w:val="24"/>
        </w:rPr>
        <w:t xml:space="preserve"> certifi</w:t>
      </w:r>
      <w:r w:rsidRPr="00841118">
        <w:rPr>
          <w:rFonts w:cs="TimesNewRomanPSMT"/>
          <w:sz w:val="24"/>
          <w:szCs w:val="24"/>
        </w:rPr>
        <w:t>catore;</w:t>
      </w:r>
    </w:p>
    <w:p w:rsidR="00841118" w:rsidRPr="00841118" w:rsidRDefault="00841118" w:rsidP="00841118">
      <w:pPr>
        <w:pStyle w:val="Paragrafoelenco"/>
        <w:numPr>
          <w:ilvl w:val="0"/>
          <w:numId w:val="3"/>
        </w:numPr>
        <w:autoSpaceDE w:val="0"/>
        <w:autoSpaceDN w:val="0"/>
        <w:adjustRightInd w:val="0"/>
        <w:spacing w:after="0"/>
        <w:jc w:val="both"/>
        <w:rPr>
          <w:rFonts w:cs="TimesNewRomanPSMT"/>
          <w:sz w:val="24"/>
          <w:szCs w:val="24"/>
        </w:rPr>
      </w:pPr>
      <w:proofErr w:type="gramStart"/>
      <w:r w:rsidRPr="00841118">
        <w:rPr>
          <w:rFonts w:cs="TimesNewRomanPSMT"/>
          <w:sz w:val="24"/>
          <w:szCs w:val="24"/>
        </w:rPr>
        <w:t>richiede</w:t>
      </w:r>
      <w:proofErr w:type="gramEnd"/>
      <w:r w:rsidRPr="00841118">
        <w:rPr>
          <w:rFonts w:cs="TimesNewRomanPSMT"/>
          <w:sz w:val="24"/>
          <w:szCs w:val="24"/>
        </w:rPr>
        <w:t xml:space="preserve"> immediatamente</w:t>
      </w:r>
      <w:r>
        <w:rPr>
          <w:rFonts w:cs="TimesNewRomanPSMT"/>
          <w:sz w:val="24"/>
          <w:szCs w:val="24"/>
        </w:rPr>
        <w:t xml:space="preserve"> la revoca del certificato </w:t>
      </w:r>
      <w:r w:rsidRPr="00841118">
        <w:rPr>
          <w:rFonts w:cs="TimesNewRomanPSMT"/>
          <w:sz w:val="24"/>
          <w:szCs w:val="24"/>
        </w:rPr>
        <w:t>qualifi</w:t>
      </w:r>
      <w:r>
        <w:rPr>
          <w:rFonts w:cs="TimesNewRomanPSMT"/>
          <w:sz w:val="24"/>
          <w:szCs w:val="24"/>
        </w:rPr>
        <w:t>cato relativo</w:t>
      </w:r>
      <w:r w:rsidRPr="00841118">
        <w:rPr>
          <w:rFonts w:cs="TimesNewRomanPSMT"/>
          <w:sz w:val="24"/>
          <w:szCs w:val="24"/>
        </w:rPr>
        <w:t xml:space="preserve"> alle chiavi contenute </w:t>
      </w:r>
      <w:r>
        <w:rPr>
          <w:rFonts w:cs="TimesNewRomanPSMT"/>
          <w:sz w:val="24"/>
          <w:szCs w:val="24"/>
        </w:rPr>
        <w:t xml:space="preserve">nel dispositivo sicuro per la generazione </w:t>
      </w:r>
      <w:r w:rsidRPr="00841118">
        <w:rPr>
          <w:rFonts w:cs="TimesNewRomanPSMT"/>
          <w:sz w:val="24"/>
          <w:szCs w:val="24"/>
        </w:rPr>
        <w:t>della firma digitale inutilizzabil</w:t>
      </w:r>
      <w:r>
        <w:rPr>
          <w:rFonts w:cs="TimesNewRomanPSMT"/>
          <w:sz w:val="24"/>
          <w:szCs w:val="24"/>
        </w:rPr>
        <w:t>e</w:t>
      </w:r>
      <w:r w:rsidRPr="00841118">
        <w:rPr>
          <w:rFonts w:cs="TimesNewRomanPSMT"/>
          <w:sz w:val="24"/>
          <w:szCs w:val="24"/>
        </w:rPr>
        <w:t xml:space="preserve"> o di cui abbia perduto</w:t>
      </w:r>
      <w:r>
        <w:rPr>
          <w:rFonts w:cs="TimesNewRomanPSMT"/>
          <w:sz w:val="24"/>
          <w:szCs w:val="24"/>
        </w:rPr>
        <w:t xml:space="preserve"> </w:t>
      </w:r>
      <w:r w:rsidRPr="00841118">
        <w:rPr>
          <w:rFonts w:cs="TimesNewRomanPSMT"/>
          <w:sz w:val="24"/>
          <w:szCs w:val="24"/>
        </w:rPr>
        <w:t>il possesso o il controllo esclusivo;</w:t>
      </w:r>
    </w:p>
    <w:p w:rsidR="00841118" w:rsidRPr="00841118" w:rsidRDefault="00841118" w:rsidP="00841118">
      <w:pPr>
        <w:pStyle w:val="Paragrafoelenco"/>
        <w:numPr>
          <w:ilvl w:val="0"/>
          <w:numId w:val="3"/>
        </w:numPr>
        <w:autoSpaceDE w:val="0"/>
        <w:autoSpaceDN w:val="0"/>
        <w:adjustRightInd w:val="0"/>
        <w:spacing w:after="0"/>
        <w:jc w:val="both"/>
        <w:rPr>
          <w:rFonts w:cs="TimesNewRomanPSMT"/>
          <w:sz w:val="24"/>
          <w:szCs w:val="24"/>
        </w:rPr>
      </w:pPr>
      <w:proofErr w:type="gramStart"/>
      <w:r w:rsidRPr="00841118">
        <w:rPr>
          <w:rFonts w:cs="TimesNewRomanPSMT"/>
          <w:sz w:val="24"/>
          <w:szCs w:val="24"/>
        </w:rPr>
        <w:t>salvo</w:t>
      </w:r>
      <w:proofErr w:type="gramEnd"/>
      <w:r w:rsidRPr="00841118">
        <w:rPr>
          <w:rFonts w:cs="TimesNewRomanPSMT"/>
          <w:sz w:val="24"/>
          <w:szCs w:val="24"/>
        </w:rPr>
        <w:t xml:space="preserve"> quanto previsto </w:t>
      </w:r>
      <w:r>
        <w:rPr>
          <w:rFonts w:cs="TimesNewRomanPSMT"/>
          <w:sz w:val="24"/>
          <w:szCs w:val="24"/>
        </w:rPr>
        <w:t xml:space="preserve">dalle medesime regole tecniche all’art. 8, commi 3 e 4, in materia di </w:t>
      </w:r>
      <w:r w:rsidRPr="00CD6EF2">
        <w:rPr>
          <w:rFonts w:cs="TimesNewRomanPSMT"/>
          <w:color w:val="000000" w:themeColor="text1"/>
          <w:sz w:val="24"/>
          <w:szCs w:val="24"/>
        </w:rPr>
        <w:t>firma remota,</w:t>
      </w:r>
      <w:r w:rsidRPr="00841118">
        <w:rPr>
          <w:rFonts w:cs="TimesNewRomanPSMT"/>
          <w:sz w:val="24"/>
          <w:szCs w:val="24"/>
        </w:rPr>
        <w:t xml:space="preserve"> mantiene</w:t>
      </w:r>
      <w:r>
        <w:rPr>
          <w:rFonts w:cs="TimesNewRomanPSMT"/>
          <w:sz w:val="24"/>
          <w:szCs w:val="24"/>
        </w:rPr>
        <w:t xml:space="preserve"> </w:t>
      </w:r>
      <w:r w:rsidRPr="00841118">
        <w:rPr>
          <w:rFonts w:cs="TimesNewRomanPSMT"/>
          <w:sz w:val="24"/>
          <w:szCs w:val="24"/>
        </w:rPr>
        <w:t>in modo esclusivo la conoscenza o la disponibilità di almeno</w:t>
      </w:r>
      <w:r>
        <w:rPr>
          <w:rFonts w:cs="TimesNewRomanPSMT"/>
          <w:sz w:val="24"/>
          <w:szCs w:val="24"/>
        </w:rPr>
        <w:t xml:space="preserve"> </w:t>
      </w:r>
      <w:r w:rsidRPr="00841118">
        <w:rPr>
          <w:rFonts w:cs="TimesNewRomanPSMT"/>
          <w:sz w:val="24"/>
          <w:szCs w:val="24"/>
        </w:rPr>
        <w:t>uno dei</w:t>
      </w:r>
      <w:r>
        <w:rPr>
          <w:rFonts w:cs="TimesNewRomanPSMT"/>
          <w:sz w:val="24"/>
          <w:szCs w:val="24"/>
        </w:rPr>
        <w:t xml:space="preserve"> dati per la creazione della fi</w:t>
      </w:r>
      <w:r w:rsidRPr="00841118">
        <w:rPr>
          <w:rFonts w:cs="TimesNewRomanPSMT"/>
          <w:sz w:val="24"/>
          <w:szCs w:val="24"/>
        </w:rPr>
        <w:t>rma elettronica</w:t>
      </w:r>
      <w:r>
        <w:rPr>
          <w:rFonts w:cs="TimesNewRomanPSMT"/>
          <w:sz w:val="24"/>
          <w:szCs w:val="24"/>
        </w:rPr>
        <w:t xml:space="preserve"> qualifi</w:t>
      </w:r>
      <w:r w:rsidRPr="00841118">
        <w:rPr>
          <w:rFonts w:cs="TimesNewRomanPSMT"/>
          <w:sz w:val="24"/>
          <w:szCs w:val="24"/>
        </w:rPr>
        <w:t>cata o digitale;</w:t>
      </w:r>
    </w:p>
    <w:p w:rsidR="002264DE" w:rsidRDefault="00841118" w:rsidP="00CD6EF2">
      <w:pPr>
        <w:pStyle w:val="Paragrafoelenco"/>
        <w:numPr>
          <w:ilvl w:val="0"/>
          <w:numId w:val="3"/>
        </w:numPr>
        <w:autoSpaceDE w:val="0"/>
        <w:autoSpaceDN w:val="0"/>
        <w:adjustRightInd w:val="0"/>
        <w:spacing w:after="0"/>
        <w:jc w:val="both"/>
        <w:rPr>
          <w:rFonts w:cs="TimesNewRomanPSMT"/>
          <w:sz w:val="24"/>
          <w:szCs w:val="24"/>
        </w:rPr>
      </w:pPr>
      <w:proofErr w:type="gramStart"/>
      <w:r w:rsidRPr="00841118">
        <w:rPr>
          <w:rFonts w:cs="TimesNewRomanPSMT"/>
          <w:sz w:val="24"/>
          <w:szCs w:val="24"/>
        </w:rPr>
        <w:t>richiede</w:t>
      </w:r>
      <w:proofErr w:type="gramEnd"/>
      <w:r w:rsidRPr="00841118">
        <w:rPr>
          <w:rFonts w:cs="TimesNewRomanPSMT"/>
          <w:sz w:val="24"/>
          <w:szCs w:val="24"/>
        </w:rPr>
        <w:t xml:space="preserve"> immed</w:t>
      </w:r>
      <w:r w:rsidR="00391D9B">
        <w:rPr>
          <w:rFonts w:cs="TimesNewRomanPSMT"/>
          <w:sz w:val="24"/>
          <w:szCs w:val="24"/>
        </w:rPr>
        <w:t xml:space="preserve">iatamente </w:t>
      </w:r>
      <w:r>
        <w:rPr>
          <w:rFonts w:cs="TimesNewRomanPSMT"/>
          <w:sz w:val="24"/>
          <w:szCs w:val="24"/>
        </w:rPr>
        <w:t>la revoca de</w:t>
      </w:r>
      <w:r w:rsidR="0004555E">
        <w:rPr>
          <w:rFonts w:cs="TimesNewRomanPSMT"/>
          <w:sz w:val="24"/>
          <w:szCs w:val="24"/>
        </w:rPr>
        <w:t>l</w:t>
      </w:r>
      <w:r>
        <w:rPr>
          <w:rFonts w:cs="TimesNewRomanPSMT"/>
          <w:sz w:val="24"/>
          <w:szCs w:val="24"/>
        </w:rPr>
        <w:t xml:space="preserve"> certifi</w:t>
      </w:r>
      <w:r w:rsidRPr="00841118">
        <w:rPr>
          <w:rFonts w:cs="TimesNewRomanPSMT"/>
          <w:sz w:val="24"/>
          <w:szCs w:val="24"/>
        </w:rPr>
        <w:t>cat</w:t>
      </w:r>
      <w:r>
        <w:rPr>
          <w:rFonts w:cs="TimesNewRomanPSMT"/>
          <w:sz w:val="24"/>
          <w:szCs w:val="24"/>
        </w:rPr>
        <w:t>o qualificato</w:t>
      </w:r>
      <w:r w:rsidRPr="00841118">
        <w:rPr>
          <w:rFonts w:cs="TimesNewRomanPSMT"/>
          <w:sz w:val="24"/>
          <w:szCs w:val="24"/>
        </w:rPr>
        <w:t xml:space="preserve"> re</w:t>
      </w:r>
      <w:r>
        <w:rPr>
          <w:rFonts w:cs="TimesNewRomanPSMT"/>
          <w:sz w:val="24"/>
          <w:szCs w:val="24"/>
        </w:rPr>
        <w:t>lativ</w:t>
      </w:r>
      <w:r w:rsidR="0004555E">
        <w:rPr>
          <w:rFonts w:cs="TimesNewRomanPSMT"/>
          <w:sz w:val="24"/>
          <w:szCs w:val="24"/>
        </w:rPr>
        <w:t>o</w:t>
      </w:r>
      <w:r>
        <w:rPr>
          <w:rFonts w:cs="TimesNewRomanPSMT"/>
          <w:sz w:val="24"/>
          <w:szCs w:val="24"/>
        </w:rPr>
        <w:t xml:space="preserve"> alle chiavi </w:t>
      </w:r>
      <w:r w:rsidRPr="00841118">
        <w:rPr>
          <w:rFonts w:cs="TimesNewRomanPSMT"/>
          <w:sz w:val="24"/>
          <w:szCs w:val="24"/>
        </w:rPr>
        <w:t xml:space="preserve">contenute </w:t>
      </w:r>
      <w:r>
        <w:rPr>
          <w:rFonts w:cs="TimesNewRomanPSMT"/>
          <w:sz w:val="24"/>
          <w:szCs w:val="24"/>
        </w:rPr>
        <w:t>nel</w:t>
      </w:r>
      <w:r w:rsidRPr="00841118">
        <w:rPr>
          <w:rFonts w:cs="TimesNewRomanPSMT"/>
          <w:sz w:val="24"/>
          <w:szCs w:val="24"/>
        </w:rPr>
        <w:t xml:space="preserve"> dispositiv</w:t>
      </w:r>
      <w:r>
        <w:rPr>
          <w:rFonts w:cs="TimesNewRomanPSMT"/>
          <w:sz w:val="24"/>
          <w:szCs w:val="24"/>
        </w:rPr>
        <w:t>o</w:t>
      </w:r>
      <w:r w:rsidRPr="00841118">
        <w:rPr>
          <w:rFonts w:cs="TimesNewRomanPSMT"/>
          <w:sz w:val="24"/>
          <w:szCs w:val="24"/>
        </w:rPr>
        <w:t xml:space="preserve"> sicur</w:t>
      </w:r>
      <w:r>
        <w:rPr>
          <w:rFonts w:cs="TimesNewRomanPSMT"/>
          <w:sz w:val="24"/>
          <w:szCs w:val="24"/>
        </w:rPr>
        <w:t xml:space="preserve">o per la generazione della firma </w:t>
      </w:r>
      <w:r w:rsidRPr="00841118">
        <w:rPr>
          <w:rFonts w:cs="TimesNewRomanPSMT"/>
          <w:sz w:val="24"/>
          <w:szCs w:val="24"/>
        </w:rPr>
        <w:t>digitale qualora abbia il ragionevole dubbio</w:t>
      </w:r>
      <w:r>
        <w:rPr>
          <w:rFonts w:cs="TimesNewRomanPSMT"/>
          <w:sz w:val="24"/>
          <w:szCs w:val="24"/>
        </w:rPr>
        <w:t xml:space="preserve"> </w:t>
      </w:r>
      <w:r w:rsidRPr="00841118">
        <w:rPr>
          <w:rFonts w:cs="TimesNewRomanPSMT"/>
          <w:sz w:val="24"/>
          <w:szCs w:val="24"/>
        </w:rPr>
        <w:t xml:space="preserve">che </w:t>
      </w:r>
      <w:r>
        <w:rPr>
          <w:rFonts w:cs="TimesNewRomanPSMT"/>
          <w:sz w:val="24"/>
          <w:szCs w:val="24"/>
        </w:rPr>
        <w:t>possa</w:t>
      </w:r>
      <w:r w:rsidRPr="00841118">
        <w:rPr>
          <w:rFonts w:cs="TimesNewRomanPSMT"/>
          <w:sz w:val="24"/>
          <w:szCs w:val="24"/>
        </w:rPr>
        <w:t xml:space="preserve"> essere usat</w:t>
      </w:r>
      <w:r>
        <w:rPr>
          <w:rFonts w:cs="TimesNewRomanPSMT"/>
          <w:sz w:val="24"/>
          <w:szCs w:val="24"/>
        </w:rPr>
        <w:t>o</w:t>
      </w:r>
      <w:r w:rsidRPr="00841118">
        <w:rPr>
          <w:rFonts w:cs="TimesNewRomanPSMT"/>
          <w:sz w:val="24"/>
          <w:szCs w:val="24"/>
        </w:rPr>
        <w:t xml:space="preserve"> da altri.</w:t>
      </w:r>
    </w:p>
    <w:p w:rsidR="00A037FA" w:rsidRDefault="00A037FA" w:rsidP="0099092F">
      <w:pPr>
        <w:spacing w:after="0"/>
        <w:jc w:val="both"/>
        <w:rPr>
          <w:sz w:val="24"/>
          <w:szCs w:val="24"/>
        </w:rPr>
      </w:pPr>
    </w:p>
    <w:p w:rsidR="00A037FA" w:rsidRPr="00A037FA" w:rsidRDefault="00A037FA" w:rsidP="00A037FA">
      <w:pPr>
        <w:spacing w:after="0"/>
        <w:jc w:val="center"/>
        <w:rPr>
          <w:b/>
          <w:sz w:val="32"/>
          <w:szCs w:val="32"/>
        </w:rPr>
      </w:pPr>
      <w:r>
        <w:rPr>
          <w:b/>
          <w:sz w:val="32"/>
          <w:szCs w:val="32"/>
        </w:rPr>
        <w:lastRenderedPageBreak/>
        <w:t xml:space="preserve">Articolo 14 – Validazione temporale dei documenti sottoscritti con firma </w:t>
      </w:r>
      <w:proofErr w:type="gramStart"/>
      <w:r>
        <w:rPr>
          <w:b/>
          <w:sz w:val="32"/>
          <w:szCs w:val="32"/>
        </w:rPr>
        <w:t>digitale</w:t>
      </w:r>
      <w:proofErr w:type="gramEnd"/>
    </w:p>
    <w:p w:rsidR="00A037FA" w:rsidRDefault="00A037FA" w:rsidP="0099092F">
      <w:pPr>
        <w:spacing w:after="0"/>
        <w:jc w:val="both"/>
        <w:rPr>
          <w:sz w:val="24"/>
          <w:szCs w:val="24"/>
        </w:rPr>
      </w:pPr>
    </w:p>
    <w:p w:rsidR="0054440F" w:rsidRPr="0054440F" w:rsidRDefault="0054440F" w:rsidP="00486D04">
      <w:pPr>
        <w:spacing w:after="0"/>
        <w:jc w:val="both"/>
        <w:rPr>
          <w:sz w:val="24"/>
          <w:szCs w:val="24"/>
        </w:rPr>
      </w:pPr>
      <w:r w:rsidRPr="0054440F">
        <w:rPr>
          <w:sz w:val="24"/>
          <w:szCs w:val="24"/>
        </w:rPr>
        <w:t xml:space="preserve">I documenti informatici, sottoscritti con firma digitale, </w:t>
      </w:r>
      <w:proofErr w:type="gramStart"/>
      <w:r w:rsidRPr="0054440F">
        <w:rPr>
          <w:sz w:val="24"/>
          <w:szCs w:val="24"/>
        </w:rPr>
        <w:t>necessitano di</w:t>
      </w:r>
      <w:proofErr w:type="gramEnd"/>
      <w:r w:rsidRPr="0054440F">
        <w:rPr>
          <w:sz w:val="24"/>
          <w:szCs w:val="24"/>
        </w:rPr>
        <w:t xml:space="preserve"> un riferimento temporale che attesti il momento in cui la sottoscrizione è stata apposta; attraverso la validazione temporale,</w:t>
      </w:r>
      <w:r w:rsidR="00782266">
        <w:rPr>
          <w:sz w:val="24"/>
          <w:szCs w:val="24"/>
        </w:rPr>
        <w:t xml:space="preserve"> </w:t>
      </w:r>
      <w:r w:rsidR="00486D04" w:rsidRPr="0054440F">
        <w:rPr>
          <w:sz w:val="24"/>
          <w:szCs w:val="24"/>
        </w:rPr>
        <w:t xml:space="preserve">secondo </w:t>
      </w:r>
      <w:r w:rsidR="006E27EC" w:rsidRPr="0054440F">
        <w:rPr>
          <w:sz w:val="24"/>
          <w:szCs w:val="24"/>
        </w:rPr>
        <w:t>quanto stabilito dall’art. 1, comma</w:t>
      </w:r>
      <w:r w:rsidR="00486D04" w:rsidRPr="0054440F">
        <w:rPr>
          <w:sz w:val="24"/>
          <w:szCs w:val="24"/>
        </w:rPr>
        <w:t xml:space="preserve"> 1, lettera bb)</w:t>
      </w:r>
      <w:r w:rsidR="00391D9B" w:rsidRPr="0054440F">
        <w:rPr>
          <w:sz w:val="24"/>
          <w:szCs w:val="24"/>
        </w:rPr>
        <w:t>,</w:t>
      </w:r>
      <w:r w:rsidR="00486D04" w:rsidRPr="0054440F">
        <w:rPr>
          <w:sz w:val="24"/>
          <w:szCs w:val="24"/>
        </w:rPr>
        <w:t xml:space="preserve"> del D. Lgs. 82/05, </w:t>
      </w:r>
      <w:r w:rsidRPr="0054440F">
        <w:rPr>
          <w:sz w:val="24"/>
          <w:szCs w:val="24"/>
        </w:rPr>
        <w:t xml:space="preserve">si </w:t>
      </w:r>
      <w:r w:rsidR="00486D04" w:rsidRPr="0054440F">
        <w:rPr>
          <w:sz w:val="24"/>
          <w:szCs w:val="24"/>
        </w:rPr>
        <w:t xml:space="preserve">attribuisce al </w:t>
      </w:r>
      <w:r w:rsidRPr="0054440F">
        <w:rPr>
          <w:sz w:val="24"/>
          <w:szCs w:val="24"/>
        </w:rPr>
        <w:t>suddetto documento</w:t>
      </w:r>
      <w:r w:rsidR="00486D04" w:rsidRPr="0054440F">
        <w:rPr>
          <w:sz w:val="24"/>
          <w:szCs w:val="24"/>
        </w:rPr>
        <w:t xml:space="preserve"> una data ed un orario </w:t>
      </w:r>
      <w:r w:rsidR="00144096" w:rsidRPr="0054440F">
        <w:rPr>
          <w:sz w:val="24"/>
          <w:szCs w:val="24"/>
        </w:rPr>
        <w:t xml:space="preserve">certi </w:t>
      </w:r>
      <w:r w:rsidR="00486D04" w:rsidRPr="0054440F">
        <w:rPr>
          <w:sz w:val="24"/>
          <w:szCs w:val="24"/>
        </w:rPr>
        <w:t>opponibili ai terzi</w:t>
      </w:r>
      <w:r w:rsidR="00DC1926" w:rsidRPr="0054440F">
        <w:rPr>
          <w:sz w:val="24"/>
          <w:szCs w:val="24"/>
        </w:rPr>
        <w:t xml:space="preserve">. </w:t>
      </w:r>
    </w:p>
    <w:p w:rsidR="0099092F" w:rsidRPr="00D2207A" w:rsidRDefault="007D475D" w:rsidP="00486D04">
      <w:pPr>
        <w:jc w:val="both"/>
        <w:rPr>
          <w:sz w:val="24"/>
          <w:szCs w:val="24"/>
        </w:rPr>
      </w:pPr>
      <w:r w:rsidRPr="00D2207A">
        <w:rPr>
          <w:sz w:val="24"/>
          <w:szCs w:val="24"/>
        </w:rPr>
        <w:t xml:space="preserve">Detto </w:t>
      </w:r>
      <w:r w:rsidR="00DC1926" w:rsidRPr="00D2207A">
        <w:rPr>
          <w:sz w:val="24"/>
          <w:szCs w:val="24"/>
        </w:rPr>
        <w:t xml:space="preserve">riferimento temporale </w:t>
      </w:r>
      <w:proofErr w:type="gramStart"/>
      <w:r w:rsidR="008F1535" w:rsidRPr="00D2207A">
        <w:rPr>
          <w:sz w:val="24"/>
          <w:szCs w:val="24"/>
        </w:rPr>
        <w:t>viene</w:t>
      </w:r>
      <w:proofErr w:type="gramEnd"/>
      <w:r w:rsidR="00DC1926" w:rsidRPr="00D2207A">
        <w:rPr>
          <w:sz w:val="24"/>
          <w:szCs w:val="24"/>
        </w:rPr>
        <w:t xml:space="preserve"> attribuito al documento</w:t>
      </w:r>
      <w:r w:rsidR="00144096" w:rsidRPr="00D2207A">
        <w:rPr>
          <w:sz w:val="24"/>
          <w:szCs w:val="24"/>
        </w:rPr>
        <w:t xml:space="preserve"> per mezzo della generazione e dell’applicazione di una marca temporale conforme a quanto previsto dal titolo IV del DPCM 22/02/2013</w:t>
      </w:r>
      <w:r w:rsidR="00E923D6" w:rsidRPr="00D2207A">
        <w:rPr>
          <w:sz w:val="24"/>
          <w:szCs w:val="24"/>
        </w:rPr>
        <w:t>; ai sensi dell’art. 41, comma 4, dello stesso DPCM costituiscono, inoltre, validazione temporale:</w:t>
      </w:r>
    </w:p>
    <w:p w:rsidR="00E923D6" w:rsidRPr="00D2207A" w:rsidRDefault="00E923D6" w:rsidP="00E923D6">
      <w:pPr>
        <w:pStyle w:val="Paragrafoelenco"/>
        <w:numPr>
          <w:ilvl w:val="0"/>
          <w:numId w:val="3"/>
        </w:numPr>
        <w:spacing w:after="0"/>
        <w:jc w:val="both"/>
        <w:rPr>
          <w:sz w:val="24"/>
          <w:szCs w:val="24"/>
        </w:rPr>
      </w:pPr>
      <w:proofErr w:type="gramStart"/>
      <w:r w:rsidRPr="00D2207A">
        <w:rPr>
          <w:sz w:val="24"/>
          <w:szCs w:val="24"/>
        </w:rPr>
        <w:t>il</w:t>
      </w:r>
      <w:proofErr w:type="gramEnd"/>
      <w:r w:rsidRPr="00D2207A">
        <w:rPr>
          <w:sz w:val="24"/>
          <w:szCs w:val="24"/>
        </w:rPr>
        <w:t xml:space="preserve"> riferimento temporale contenuto nella segnatura di protocollo;</w:t>
      </w:r>
    </w:p>
    <w:p w:rsidR="00E923D6" w:rsidRPr="00D2207A" w:rsidRDefault="00E923D6" w:rsidP="00E923D6">
      <w:pPr>
        <w:pStyle w:val="Paragrafoelenco"/>
        <w:numPr>
          <w:ilvl w:val="0"/>
          <w:numId w:val="3"/>
        </w:numPr>
        <w:spacing w:after="0"/>
        <w:jc w:val="both"/>
        <w:rPr>
          <w:sz w:val="24"/>
          <w:szCs w:val="24"/>
        </w:rPr>
      </w:pPr>
      <w:proofErr w:type="gramStart"/>
      <w:r w:rsidRPr="00D2207A">
        <w:rPr>
          <w:sz w:val="24"/>
          <w:szCs w:val="24"/>
        </w:rPr>
        <w:t>il</w:t>
      </w:r>
      <w:proofErr w:type="gramEnd"/>
      <w:r w:rsidRPr="00D2207A">
        <w:rPr>
          <w:sz w:val="24"/>
          <w:szCs w:val="24"/>
        </w:rPr>
        <w:t xml:space="preserve"> riferimento temporale ottenuto attraverso la procedura di conservazione dei documenti in conformità alle norme vigenti, ad opera di un pubblico ufficiale o di una pubblica amministrazione;</w:t>
      </w:r>
    </w:p>
    <w:p w:rsidR="00E923D6" w:rsidRPr="00D2207A" w:rsidRDefault="00E923D6" w:rsidP="00E923D6">
      <w:pPr>
        <w:pStyle w:val="Paragrafoelenco"/>
        <w:numPr>
          <w:ilvl w:val="0"/>
          <w:numId w:val="3"/>
        </w:numPr>
        <w:spacing w:after="0"/>
        <w:jc w:val="both"/>
        <w:rPr>
          <w:sz w:val="24"/>
          <w:szCs w:val="24"/>
        </w:rPr>
      </w:pPr>
      <w:proofErr w:type="gramStart"/>
      <w:r w:rsidRPr="00D2207A">
        <w:rPr>
          <w:sz w:val="24"/>
          <w:szCs w:val="24"/>
        </w:rPr>
        <w:t>il</w:t>
      </w:r>
      <w:proofErr w:type="gramEnd"/>
      <w:r w:rsidRPr="00D2207A">
        <w:rPr>
          <w:sz w:val="24"/>
          <w:szCs w:val="24"/>
        </w:rPr>
        <w:t xml:space="preserve"> riferimento temporale ottenuto attraverso l’utilizzo della posta elettronica certificata;</w:t>
      </w:r>
    </w:p>
    <w:p w:rsidR="0099092F" w:rsidRDefault="00E923D6" w:rsidP="006D183A">
      <w:pPr>
        <w:pStyle w:val="Paragrafoelenco"/>
        <w:numPr>
          <w:ilvl w:val="0"/>
          <w:numId w:val="3"/>
        </w:numPr>
        <w:spacing w:after="0"/>
        <w:jc w:val="both"/>
        <w:rPr>
          <w:sz w:val="24"/>
          <w:szCs w:val="24"/>
        </w:rPr>
      </w:pPr>
      <w:proofErr w:type="gramStart"/>
      <w:r w:rsidRPr="00D2207A">
        <w:rPr>
          <w:sz w:val="24"/>
          <w:szCs w:val="24"/>
        </w:rPr>
        <w:t>il</w:t>
      </w:r>
      <w:proofErr w:type="gramEnd"/>
      <w:r w:rsidRPr="00D2207A">
        <w:rPr>
          <w:sz w:val="24"/>
          <w:szCs w:val="24"/>
        </w:rPr>
        <w:t xml:space="preserve"> riferimento temporale ottenuto attraverso l’utilizzo della marcatura postale elettronica.</w:t>
      </w:r>
    </w:p>
    <w:p w:rsidR="0075095B" w:rsidRPr="0075095B" w:rsidRDefault="0075095B" w:rsidP="0075095B">
      <w:pPr>
        <w:spacing w:after="0"/>
        <w:ind w:left="705"/>
        <w:jc w:val="both"/>
        <w:rPr>
          <w:sz w:val="24"/>
          <w:szCs w:val="24"/>
        </w:rPr>
      </w:pPr>
    </w:p>
    <w:p w:rsidR="00332598" w:rsidRPr="00970D18" w:rsidRDefault="00B73929" w:rsidP="00332598">
      <w:pPr>
        <w:autoSpaceDE w:val="0"/>
        <w:autoSpaceDN w:val="0"/>
        <w:adjustRightInd w:val="0"/>
        <w:spacing w:after="0" w:line="240" w:lineRule="auto"/>
        <w:jc w:val="center"/>
        <w:rPr>
          <w:rFonts w:cs="TimesNewRomanUnicode,Bold"/>
          <w:b/>
          <w:bCs/>
          <w:color w:val="000000" w:themeColor="text1"/>
          <w:sz w:val="32"/>
          <w:szCs w:val="32"/>
        </w:rPr>
      </w:pPr>
      <w:r>
        <w:rPr>
          <w:rFonts w:cs="TimesNewRomanUnicode"/>
          <w:sz w:val="24"/>
          <w:szCs w:val="24"/>
        </w:rPr>
        <w:t xml:space="preserve"> </w:t>
      </w:r>
      <w:r w:rsidR="00332598" w:rsidRPr="00970D18">
        <w:rPr>
          <w:rFonts w:cs="TimesNewRomanUnicode,Bold"/>
          <w:b/>
          <w:bCs/>
          <w:color w:val="000000" w:themeColor="text1"/>
          <w:sz w:val="32"/>
          <w:szCs w:val="32"/>
        </w:rPr>
        <w:t xml:space="preserve">Articolo 15 – Copie informatiche di documenti analogici </w:t>
      </w:r>
    </w:p>
    <w:p w:rsidR="00332598" w:rsidRPr="002551FB" w:rsidRDefault="00332598" w:rsidP="00332598">
      <w:pPr>
        <w:autoSpaceDE w:val="0"/>
        <w:autoSpaceDN w:val="0"/>
        <w:adjustRightInd w:val="0"/>
        <w:spacing w:after="0" w:line="240" w:lineRule="auto"/>
        <w:jc w:val="center"/>
        <w:rPr>
          <w:rFonts w:cs="TimesNewRomanUnicode,Bold"/>
          <w:b/>
          <w:bCs/>
          <w:sz w:val="24"/>
          <w:szCs w:val="24"/>
        </w:rPr>
      </w:pPr>
    </w:p>
    <w:p w:rsidR="00332598" w:rsidRDefault="00332598" w:rsidP="00332598">
      <w:pPr>
        <w:autoSpaceDE w:val="0"/>
        <w:autoSpaceDN w:val="0"/>
        <w:adjustRightInd w:val="0"/>
        <w:spacing w:after="0"/>
        <w:jc w:val="both"/>
        <w:rPr>
          <w:rFonts w:cs="TimesNewRomanUnicode"/>
          <w:sz w:val="24"/>
          <w:szCs w:val="24"/>
        </w:rPr>
      </w:pPr>
      <w:r w:rsidRPr="00751B2D">
        <w:rPr>
          <w:rFonts w:cs="TimesNewRomanUnicode"/>
          <w:sz w:val="24"/>
          <w:szCs w:val="24"/>
        </w:rPr>
        <w:t>Le copie su supporto informat</w:t>
      </w:r>
      <w:r w:rsidR="00B80655">
        <w:rPr>
          <w:rFonts w:cs="TimesNewRomanUnicode"/>
          <w:sz w:val="24"/>
          <w:szCs w:val="24"/>
        </w:rPr>
        <w:t>ico di documenti formati dalla Pubblica A</w:t>
      </w:r>
      <w:r w:rsidRPr="00751B2D">
        <w:rPr>
          <w:rFonts w:cs="TimesNewRomanUnicode"/>
          <w:sz w:val="24"/>
          <w:szCs w:val="24"/>
        </w:rPr>
        <w:t>mministrazione in origine su</w:t>
      </w:r>
      <w:r>
        <w:rPr>
          <w:rFonts w:cs="TimesNewRomanUnicode"/>
          <w:sz w:val="24"/>
          <w:szCs w:val="24"/>
        </w:rPr>
        <w:t xml:space="preserve"> </w:t>
      </w:r>
      <w:r w:rsidRPr="00751B2D">
        <w:rPr>
          <w:rFonts w:cs="TimesNewRomanUnicode"/>
          <w:sz w:val="24"/>
          <w:szCs w:val="24"/>
        </w:rPr>
        <w:t>supporto analogico ovvero da essa detenuti hanno,</w:t>
      </w:r>
      <w:r>
        <w:rPr>
          <w:rFonts w:cs="TimesNewRomanUnicode"/>
          <w:sz w:val="24"/>
          <w:szCs w:val="24"/>
        </w:rPr>
        <w:t xml:space="preserve"> </w:t>
      </w:r>
      <w:r w:rsidRPr="00751B2D">
        <w:rPr>
          <w:rFonts w:cs="TimesNewRomanUnicode"/>
          <w:sz w:val="24"/>
          <w:szCs w:val="24"/>
        </w:rPr>
        <w:t>a</w:t>
      </w:r>
      <w:r>
        <w:rPr>
          <w:rFonts w:cs="TimesNewRomanUnicode"/>
          <w:sz w:val="24"/>
          <w:szCs w:val="24"/>
        </w:rPr>
        <w:t>i sensi dell’articolo 23-ter, comma</w:t>
      </w:r>
      <w:r w:rsidRPr="00751B2D">
        <w:rPr>
          <w:rFonts w:cs="TimesNewRomanUnicode"/>
          <w:sz w:val="24"/>
          <w:szCs w:val="24"/>
        </w:rPr>
        <w:t xml:space="preserve"> </w:t>
      </w:r>
      <w:proofErr w:type="gramStart"/>
      <w:r w:rsidRPr="00751B2D">
        <w:rPr>
          <w:rFonts w:cs="TimesNewRomanUnicode"/>
          <w:sz w:val="24"/>
          <w:szCs w:val="24"/>
        </w:rPr>
        <w:t>3</w:t>
      </w:r>
      <w:proofErr w:type="gramEnd"/>
      <w:r w:rsidR="00632B88">
        <w:rPr>
          <w:rFonts w:cs="TimesNewRomanUnicode"/>
          <w:sz w:val="24"/>
          <w:szCs w:val="24"/>
        </w:rPr>
        <w:t>,</w:t>
      </w:r>
      <w:r w:rsidRPr="00751B2D">
        <w:rPr>
          <w:rFonts w:cs="TimesNewRomanUnicode"/>
          <w:sz w:val="24"/>
          <w:szCs w:val="24"/>
        </w:rPr>
        <w:t xml:space="preserve"> del D. Lgs. 82/05, il medesimo valore giuridico, ad ogni effetto di legge, degli originali</w:t>
      </w:r>
      <w:r>
        <w:rPr>
          <w:rFonts w:cs="TimesNewRomanUnicode"/>
          <w:sz w:val="24"/>
          <w:szCs w:val="24"/>
        </w:rPr>
        <w:t xml:space="preserve"> da cui sono tratte, se la loro </w:t>
      </w:r>
      <w:r w:rsidRPr="00751B2D">
        <w:rPr>
          <w:rFonts w:cs="TimesNewRomanUnicode"/>
          <w:sz w:val="24"/>
          <w:szCs w:val="24"/>
        </w:rPr>
        <w:t>conformità all'originale è assicurata dal funzionario a ciò delegato nell'ambito dell'ordinamento proprio dell'amministrazione di appartenenza, mediante l'utilizzo della firma digitale o di altra firma elettronica q</w:t>
      </w:r>
      <w:r>
        <w:rPr>
          <w:rFonts w:cs="TimesNewRomanUnicode"/>
          <w:sz w:val="24"/>
          <w:szCs w:val="24"/>
        </w:rPr>
        <w:t xml:space="preserve">ualificata e nel rispetto di quanto stabilito </w:t>
      </w:r>
      <w:r w:rsidRPr="00571469">
        <w:rPr>
          <w:rFonts w:cs="TimesNewRomanUnicode"/>
          <w:color w:val="000000" w:themeColor="text1"/>
          <w:sz w:val="24"/>
          <w:szCs w:val="24"/>
        </w:rPr>
        <w:t>dagli articoli 4 e 10 del DPCM 13/11/2014</w:t>
      </w:r>
      <w:r w:rsidRPr="00751B2D">
        <w:rPr>
          <w:rFonts w:cs="TimesNewRomanUnicode"/>
          <w:sz w:val="24"/>
          <w:szCs w:val="24"/>
        </w:rPr>
        <w:t>; in tale caso l'obbligo di conservazione dell'originale del documento è soddisfatto con la conservazione della copia su supporto informatico</w:t>
      </w:r>
      <w:r w:rsidR="00CB7A53">
        <w:rPr>
          <w:rFonts w:cs="TimesNewRomanUnicode"/>
          <w:sz w:val="24"/>
          <w:szCs w:val="24"/>
        </w:rPr>
        <w:t>, salvo il caso di documenti analogici originali unici individuati ai sensi del DPCM 21/03/2013 “Individuazione di particolari tipologie di documenti analogici originali unici”</w:t>
      </w:r>
      <w:r w:rsidR="00781C33">
        <w:rPr>
          <w:rFonts w:cs="TimesNewRomanUnicode"/>
          <w:sz w:val="24"/>
          <w:szCs w:val="24"/>
        </w:rPr>
        <w:t xml:space="preserve">; il Comune </w:t>
      </w:r>
      <w:r w:rsidR="00B36C30">
        <w:rPr>
          <w:rFonts w:cs="TimesNewRomanUnicode"/>
          <w:sz w:val="24"/>
          <w:szCs w:val="24"/>
        </w:rPr>
        <w:t>Villa Verde</w:t>
      </w:r>
      <w:r w:rsidR="00781C33">
        <w:rPr>
          <w:rFonts w:cs="TimesNewRomanUnicode"/>
          <w:sz w:val="24"/>
          <w:szCs w:val="24"/>
        </w:rPr>
        <w:t xml:space="preserve"> conserva comunque l’originale cartaceo nel proprio archivio.</w:t>
      </w:r>
    </w:p>
    <w:p w:rsidR="00332598" w:rsidRPr="00C1510C" w:rsidRDefault="00332598" w:rsidP="00332598">
      <w:pPr>
        <w:autoSpaceDE w:val="0"/>
        <w:autoSpaceDN w:val="0"/>
        <w:adjustRightInd w:val="0"/>
        <w:spacing w:after="0"/>
        <w:jc w:val="both"/>
        <w:rPr>
          <w:rFonts w:cs="TimesNewRomanUnicode"/>
          <w:color w:val="000000" w:themeColor="text1"/>
          <w:sz w:val="24"/>
          <w:szCs w:val="24"/>
        </w:rPr>
      </w:pPr>
      <w:r w:rsidRPr="00C1510C">
        <w:rPr>
          <w:rFonts w:cs="TimesNewRomanUnicode"/>
          <w:color w:val="000000" w:themeColor="text1"/>
          <w:sz w:val="24"/>
          <w:szCs w:val="24"/>
        </w:rPr>
        <w:t xml:space="preserve">Le copie per immagine, su supporto informatico, di documenti in origine formati su supporto analogico </w:t>
      </w:r>
      <w:proofErr w:type="gramStart"/>
      <w:r w:rsidRPr="00C1510C">
        <w:rPr>
          <w:rFonts w:cs="TimesNewRomanUnicode"/>
          <w:color w:val="000000" w:themeColor="text1"/>
          <w:sz w:val="24"/>
          <w:szCs w:val="24"/>
        </w:rPr>
        <w:t>nonché</w:t>
      </w:r>
      <w:proofErr w:type="gramEnd"/>
      <w:r w:rsidRPr="00C1510C">
        <w:rPr>
          <w:rFonts w:cs="TimesNewRomanUnicode"/>
          <w:color w:val="000000" w:themeColor="text1"/>
          <w:sz w:val="24"/>
          <w:szCs w:val="24"/>
        </w:rPr>
        <w:t xml:space="preserve"> le copie e gli estratti informatici di documenti originariamente analogici, vengono prodotti dal</w:t>
      </w:r>
      <w:r w:rsidR="00B80655">
        <w:rPr>
          <w:rFonts w:cs="TimesNewRomanUnicode"/>
          <w:color w:val="000000" w:themeColor="text1"/>
          <w:sz w:val="24"/>
          <w:szCs w:val="24"/>
        </w:rPr>
        <w:t xml:space="preserve"> Comune di </w:t>
      </w:r>
      <w:r w:rsidR="00B36C30">
        <w:rPr>
          <w:rFonts w:cs="TimesNewRomanUnicode"/>
          <w:color w:val="000000" w:themeColor="text1"/>
          <w:sz w:val="24"/>
          <w:szCs w:val="24"/>
        </w:rPr>
        <w:t>Villa Verde</w:t>
      </w:r>
      <w:r w:rsidRPr="00C1510C">
        <w:rPr>
          <w:rFonts w:cs="TimesNewRomanUnicode"/>
          <w:color w:val="000000" w:themeColor="text1"/>
          <w:sz w:val="24"/>
          <w:szCs w:val="24"/>
        </w:rPr>
        <w:t xml:space="preserve"> utilizzando i formati idonei alla conservazione previsti dall’allegato n. 2 del DPCM 3/12/2013 e conformemente a quanto previsto nell’allegato n. 5 del presente manuale.</w:t>
      </w:r>
    </w:p>
    <w:p w:rsidR="00332598" w:rsidRDefault="00332598" w:rsidP="00332598">
      <w:pPr>
        <w:autoSpaceDE w:val="0"/>
        <w:autoSpaceDN w:val="0"/>
        <w:adjustRightInd w:val="0"/>
        <w:spacing w:after="0"/>
        <w:jc w:val="both"/>
        <w:rPr>
          <w:rFonts w:cs="TimesNewRomanUnicode"/>
          <w:sz w:val="24"/>
          <w:szCs w:val="24"/>
        </w:rPr>
      </w:pPr>
      <w:r>
        <w:rPr>
          <w:rFonts w:cs="TimesNewRomanUnicode"/>
          <w:sz w:val="24"/>
          <w:szCs w:val="24"/>
        </w:rPr>
        <w:t xml:space="preserve">Ai sensi dell’articolo </w:t>
      </w:r>
      <w:proofErr w:type="gramStart"/>
      <w:r>
        <w:rPr>
          <w:rFonts w:cs="TimesNewRomanUnicode"/>
          <w:sz w:val="24"/>
          <w:szCs w:val="24"/>
        </w:rPr>
        <w:t>4</w:t>
      </w:r>
      <w:proofErr w:type="gramEnd"/>
      <w:r>
        <w:rPr>
          <w:rFonts w:cs="TimesNewRomanUnicode"/>
          <w:sz w:val="24"/>
          <w:szCs w:val="24"/>
        </w:rPr>
        <w:t xml:space="preserve">, comma 1, del DPCM 13/11/2014, le suddette copie per immagine sono prodotte per mezzo di processi e strumenti che assicurino il mantenimento di contenuto e forma identici a quelli del documento analogico da cui sono tratte. L’efficacia </w:t>
      </w:r>
      <w:r>
        <w:rPr>
          <w:rFonts w:cs="TimesNewRomanUnicode"/>
          <w:sz w:val="24"/>
          <w:szCs w:val="24"/>
        </w:rPr>
        <w:lastRenderedPageBreak/>
        <w:t xml:space="preserve">probatoria delle stesse è la medesima degli originali da cui provengono se la conformità </w:t>
      </w:r>
      <w:proofErr w:type="gramStart"/>
      <w:r>
        <w:rPr>
          <w:rFonts w:cs="TimesNewRomanUnicode"/>
          <w:sz w:val="24"/>
          <w:szCs w:val="24"/>
        </w:rPr>
        <w:t>ad</w:t>
      </w:r>
      <w:proofErr w:type="gramEnd"/>
      <w:r>
        <w:rPr>
          <w:rFonts w:cs="TimesNewRomanUnicode"/>
          <w:sz w:val="24"/>
          <w:szCs w:val="24"/>
        </w:rPr>
        <w:t xml:space="preserve"> essi non è espressamente disconosciuta.</w:t>
      </w:r>
    </w:p>
    <w:p w:rsidR="00332598" w:rsidRDefault="00332598" w:rsidP="00332598">
      <w:pPr>
        <w:autoSpaceDE w:val="0"/>
        <w:autoSpaceDN w:val="0"/>
        <w:adjustRightInd w:val="0"/>
        <w:spacing w:after="0"/>
        <w:jc w:val="both"/>
        <w:rPr>
          <w:rFonts w:cs="TimesNewRomanUnicode"/>
          <w:sz w:val="24"/>
          <w:szCs w:val="24"/>
        </w:rPr>
      </w:pPr>
      <w:r>
        <w:rPr>
          <w:rFonts w:cs="TimesNewRomanUnicode"/>
          <w:sz w:val="24"/>
          <w:szCs w:val="24"/>
        </w:rPr>
        <w:t>Nell’ambito del</w:t>
      </w:r>
      <w:r w:rsidR="009A331A">
        <w:rPr>
          <w:rFonts w:cs="TimesNewRomanUnicode"/>
          <w:sz w:val="24"/>
          <w:szCs w:val="24"/>
        </w:rPr>
        <w:t xml:space="preserve"> Comune</w:t>
      </w:r>
      <w:r>
        <w:rPr>
          <w:rFonts w:cs="TimesNewRomanUnicode"/>
          <w:sz w:val="24"/>
          <w:szCs w:val="24"/>
        </w:rPr>
        <w:t xml:space="preserve">, le copie per immagine su supporto informatico di documenti originariamente analogici </w:t>
      </w:r>
      <w:proofErr w:type="gramStart"/>
      <w:r>
        <w:rPr>
          <w:rFonts w:cs="TimesNewRomanUnicode"/>
          <w:sz w:val="24"/>
          <w:szCs w:val="24"/>
        </w:rPr>
        <w:t>vengono</w:t>
      </w:r>
      <w:proofErr w:type="gramEnd"/>
      <w:r>
        <w:rPr>
          <w:rFonts w:cs="TimesNewRomanUnicode"/>
          <w:sz w:val="24"/>
          <w:szCs w:val="24"/>
        </w:rPr>
        <w:t xml:space="preserve"> sottoscritti con firma digitale dal pubblico ufficiale preposto a rilasciare le copie.</w:t>
      </w:r>
    </w:p>
    <w:p w:rsidR="00332598" w:rsidRDefault="00332598" w:rsidP="00332598">
      <w:pPr>
        <w:autoSpaceDE w:val="0"/>
        <w:autoSpaceDN w:val="0"/>
        <w:adjustRightInd w:val="0"/>
        <w:spacing w:after="0"/>
        <w:jc w:val="both"/>
        <w:rPr>
          <w:rFonts w:cs="TimesNewRomanUnicode"/>
          <w:color w:val="000000" w:themeColor="text1"/>
          <w:sz w:val="24"/>
          <w:szCs w:val="24"/>
        </w:rPr>
      </w:pPr>
      <w:r w:rsidRPr="00C85846">
        <w:rPr>
          <w:rFonts w:cs="TimesNewRomanUnicode"/>
          <w:color w:val="000000" w:themeColor="text1"/>
          <w:sz w:val="24"/>
          <w:szCs w:val="24"/>
        </w:rPr>
        <w:t xml:space="preserve">Laddove richiesta dalla natura dell’attività, l’attestazione di conformità delle copie per immagine su supporto informatico di un documento originariamente analogico, sarà inserita nello stesso documento informatico contenente la copia per immagine; il documento in tal modo prodotto sarà sottoscritto con firma digitale </w:t>
      </w:r>
      <w:r w:rsidR="009A331A">
        <w:rPr>
          <w:rFonts w:cs="TimesNewRomanUnicode"/>
          <w:color w:val="000000" w:themeColor="text1"/>
          <w:sz w:val="24"/>
          <w:szCs w:val="24"/>
        </w:rPr>
        <w:t>de</w:t>
      </w:r>
      <w:r w:rsidRPr="00C85846">
        <w:rPr>
          <w:rFonts w:cs="TimesNewRomanUnicode"/>
          <w:color w:val="000000" w:themeColor="text1"/>
          <w:sz w:val="24"/>
          <w:szCs w:val="24"/>
        </w:rPr>
        <w:t>l pubblico ufficiale a ciò autorizzato.</w:t>
      </w:r>
    </w:p>
    <w:p w:rsidR="00332598" w:rsidRPr="00C85846" w:rsidRDefault="00332598" w:rsidP="00332598">
      <w:pPr>
        <w:autoSpaceDE w:val="0"/>
        <w:autoSpaceDN w:val="0"/>
        <w:adjustRightInd w:val="0"/>
        <w:spacing w:after="0"/>
        <w:jc w:val="both"/>
        <w:rPr>
          <w:rFonts w:cs="TimesNewRomanUnicode"/>
          <w:color w:val="000000" w:themeColor="text1"/>
          <w:sz w:val="24"/>
          <w:szCs w:val="24"/>
        </w:rPr>
      </w:pPr>
      <w:r>
        <w:rPr>
          <w:rFonts w:cs="TimesNewRomanUnicode"/>
          <w:color w:val="000000" w:themeColor="text1"/>
          <w:sz w:val="24"/>
          <w:szCs w:val="24"/>
        </w:rPr>
        <w:t>Gli estratti e le copie informatiche, non per immagine, di documenti amministrativi analogici devono garantire, previo raffronto, la corrispondenza del contenuto a quello dell’originale. Il pubblico ufficiale preposto al rilascio della copia inserisce la dichiarazione di conformità nel documento contenente la copia informatica, sottoscrivendolo con firma digitale.</w:t>
      </w:r>
    </w:p>
    <w:p w:rsidR="00332598" w:rsidRDefault="00332598" w:rsidP="00332598">
      <w:pPr>
        <w:autoSpaceDE w:val="0"/>
        <w:autoSpaceDN w:val="0"/>
        <w:adjustRightInd w:val="0"/>
        <w:spacing w:after="0" w:line="240" w:lineRule="auto"/>
        <w:rPr>
          <w:rFonts w:cs="TimesNewRomanUnicode,Bold"/>
          <w:b/>
          <w:bCs/>
          <w:sz w:val="32"/>
          <w:szCs w:val="32"/>
        </w:rPr>
      </w:pPr>
    </w:p>
    <w:p w:rsidR="00332598" w:rsidRDefault="00332598" w:rsidP="00332598">
      <w:pPr>
        <w:autoSpaceDE w:val="0"/>
        <w:autoSpaceDN w:val="0"/>
        <w:adjustRightInd w:val="0"/>
        <w:spacing w:after="0" w:line="240" w:lineRule="auto"/>
        <w:jc w:val="center"/>
        <w:rPr>
          <w:rFonts w:cs="TimesNewRomanUnicode,Bold"/>
          <w:b/>
          <w:bCs/>
          <w:sz w:val="32"/>
          <w:szCs w:val="32"/>
        </w:rPr>
      </w:pPr>
      <w:r w:rsidRPr="00046D07">
        <w:rPr>
          <w:rFonts w:cs="TimesNewRomanUnicode,Bold"/>
          <w:b/>
          <w:bCs/>
          <w:sz w:val="32"/>
          <w:szCs w:val="32"/>
        </w:rPr>
        <w:t>Articolo 1</w:t>
      </w:r>
      <w:r>
        <w:rPr>
          <w:rFonts w:cs="TimesNewRomanUnicode,Bold"/>
          <w:b/>
          <w:bCs/>
          <w:sz w:val="32"/>
          <w:szCs w:val="32"/>
        </w:rPr>
        <w:t xml:space="preserve">6 – </w:t>
      </w:r>
      <w:r w:rsidRPr="00046D07">
        <w:rPr>
          <w:rFonts w:cs="TimesNewRomanUnicode,Bold"/>
          <w:b/>
          <w:bCs/>
          <w:sz w:val="32"/>
          <w:szCs w:val="32"/>
        </w:rPr>
        <w:t xml:space="preserve">Copie </w:t>
      </w:r>
      <w:r>
        <w:rPr>
          <w:rFonts w:cs="TimesNewRomanUnicode,Bold"/>
          <w:b/>
          <w:bCs/>
          <w:sz w:val="32"/>
          <w:szCs w:val="32"/>
        </w:rPr>
        <w:t>analogiche di documenti informatici</w:t>
      </w:r>
    </w:p>
    <w:p w:rsidR="00332598" w:rsidRPr="002551FB" w:rsidRDefault="00332598" w:rsidP="00332598">
      <w:pPr>
        <w:autoSpaceDE w:val="0"/>
        <w:autoSpaceDN w:val="0"/>
        <w:adjustRightInd w:val="0"/>
        <w:spacing w:after="0" w:line="240" w:lineRule="auto"/>
        <w:jc w:val="center"/>
        <w:rPr>
          <w:rFonts w:cs="TimesNewRomanUnicode,Bold"/>
          <w:b/>
          <w:bCs/>
          <w:sz w:val="24"/>
          <w:szCs w:val="24"/>
        </w:rPr>
      </w:pPr>
    </w:p>
    <w:p w:rsidR="00332598" w:rsidRPr="007E149C" w:rsidRDefault="00332598" w:rsidP="00332598">
      <w:pPr>
        <w:autoSpaceDE w:val="0"/>
        <w:autoSpaceDN w:val="0"/>
        <w:adjustRightInd w:val="0"/>
        <w:spacing w:after="0"/>
        <w:jc w:val="both"/>
        <w:rPr>
          <w:rFonts w:cs="TimesNewRomanUnicode,Bold"/>
          <w:bCs/>
          <w:sz w:val="24"/>
          <w:szCs w:val="24"/>
        </w:rPr>
      </w:pPr>
      <w:r>
        <w:rPr>
          <w:rFonts w:cs="TimesNewRomanUnicode,Bold"/>
          <w:bCs/>
          <w:sz w:val="24"/>
          <w:szCs w:val="24"/>
        </w:rPr>
        <w:t xml:space="preserve">Ai sensi dell’art. </w:t>
      </w:r>
      <w:proofErr w:type="gramStart"/>
      <w:r>
        <w:rPr>
          <w:rFonts w:cs="TimesNewRomanUnicode,Bold"/>
          <w:bCs/>
          <w:sz w:val="24"/>
          <w:szCs w:val="24"/>
        </w:rPr>
        <w:t>23</w:t>
      </w:r>
      <w:proofErr w:type="gramEnd"/>
      <w:r>
        <w:rPr>
          <w:rFonts w:cs="TimesNewRomanUnicode,Bold"/>
          <w:bCs/>
          <w:sz w:val="24"/>
          <w:szCs w:val="24"/>
        </w:rPr>
        <w:t xml:space="preserve"> del D. Lgs. 82/05, le copie analogiche di documenti informatici hanno la stessa efficacia probatoria dell’originale da cui sono tratte se la loro conformità all’originale in tutte le sue parti è attestata da un pubblico ufficiale a ciò autorizzato e non è espressamente disconosciuta. </w:t>
      </w:r>
    </w:p>
    <w:p w:rsidR="00332598" w:rsidRDefault="00332598" w:rsidP="00332598">
      <w:pPr>
        <w:autoSpaceDE w:val="0"/>
        <w:autoSpaceDN w:val="0"/>
        <w:adjustRightInd w:val="0"/>
        <w:spacing w:after="0"/>
        <w:jc w:val="both"/>
        <w:rPr>
          <w:rFonts w:cs="TimesNewRomanUnicode,Bold"/>
          <w:bCs/>
          <w:sz w:val="24"/>
          <w:szCs w:val="24"/>
        </w:rPr>
      </w:pPr>
      <w:r>
        <w:rPr>
          <w:rFonts w:cs="TimesNewRomanUnicode,Bold"/>
          <w:bCs/>
          <w:sz w:val="24"/>
          <w:szCs w:val="24"/>
        </w:rPr>
        <w:t xml:space="preserve">Ai fini della conservazione </w:t>
      </w:r>
      <w:r w:rsidR="009A331A">
        <w:rPr>
          <w:rFonts w:cs="TimesNewRomanUnicode,Bold"/>
          <w:bCs/>
          <w:sz w:val="24"/>
          <w:szCs w:val="24"/>
        </w:rPr>
        <w:t xml:space="preserve">il Comune di </w:t>
      </w:r>
      <w:r w:rsidR="00B36C30">
        <w:rPr>
          <w:rFonts w:cs="TimesNewRomanUnicode,Bold"/>
          <w:bCs/>
          <w:sz w:val="24"/>
          <w:szCs w:val="24"/>
        </w:rPr>
        <w:t>Villa Verde</w:t>
      </w:r>
      <w:r>
        <w:rPr>
          <w:rFonts w:cs="TimesNewRomanUnicode,Bold"/>
          <w:bCs/>
          <w:sz w:val="24"/>
          <w:szCs w:val="24"/>
        </w:rPr>
        <w:t xml:space="preserve"> procede al mantenimento dell’originale informatico.</w:t>
      </w:r>
    </w:p>
    <w:p w:rsidR="00B80655" w:rsidRPr="00970D18" w:rsidRDefault="00B80655" w:rsidP="00332598">
      <w:pPr>
        <w:autoSpaceDE w:val="0"/>
        <w:autoSpaceDN w:val="0"/>
        <w:adjustRightInd w:val="0"/>
        <w:spacing w:after="0"/>
        <w:jc w:val="both"/>
        <w:rPr>
          <w:rFonts w:cs="TimesNewRomanUnicode,Bold"/>
          <w:bCs/>
          <w:sz w:val="24"/>
          <w:szCs w:val="24"/>
        </w:rPr>
      </w:pPr>
    </w:p>
    <w:p w:rsidR="00332598" w:rsidRPr="00970D18" w:rsidRDefault="00332598" w:rsidP="00332598">
      <w:pPr>
        <w:autoSpaceDE w:val="0"/>
        <w:autoSpaceDN w:val="0"/>
        <w:adjustRightInd w:val="0"/>
        <w:spacing w:after="0" w:line="240" w:lineRule="auto"/>
        <w:jc w:val="center"/>
        <w:rPr>
          <w:rFonts w:cs="TimesNewRomanUnicode,Bold"/>
          <w:b/>
          <w:bCs/>
          <w:color w:val="000000" w:themeColor="text1"/>
          <w:sz w:val="32"/>
          <w:szCs w:val="32"/>
        </w:rPr>
      </w:pPr>
      <w:r w:rsidRPr="00970D18">
        <w:rPr>
          <w:rFonts w:cs="TimesNewRomanUnicode,Bold"/>
          <w:b/>
          <w:bCs/>
          <w:color w:val="000000" w:themeColor="text1"/>
          <w:sz w:val="32"/>
          <w:szCs w:val="32"/>
        </w:rPr>
        <w:t xml:space="preserve">Articolo 17 – Duplicati e copie informatiche di documenti </w:t>
      </w:r>
      <w:proofErr w:type="gramStart"/>
      <w:r w:rsidRPr="00970D18">
        <w:rPr>
          <w:rFonts w:cs="TimesNewRomanUnicode,Bold"/>
          <w:b/>
          <w:bCs/>
          <w:color w:val="000000" w:themeColor="text1"/>
          <w:sz w:val="32"/>
          <w:szCs w:val="32"/>
        </w:rPr>
        <w:t>informatici</w:t>
      </w:r>
      <w:proofErr w:type="gramEnd"/>
    </w:p>
    <w:p w:rsidR="00332598" w:rsidRDefault="00332598" w:rsidP="00332598">
      <w:pPr>
        <w:autoSpaceDE w:val="0"/>
        <w:autoSpaceDN w:val="0"/>
        <w:adjustRightInd w:val="0"/>
        <w:spacing w:after="0"/>
        <w:jc w:val="both"/>
        <w:rPr>
          <w:rFonts w:cs="TimesNewRomanUnicode"/>
          <w:sz w:val="24"/>
          <w:szCs w:val="24"/>
        </w:rPr>
      </w:pPr>
    </w:p>
    <w:p w:rsidR="00332598" w:rsidRPr="00EE2FCA" w:rsidRDefault="00332598" w:rsidP="00332598">
      <w:pPr>
        <w:autoSpaceDE w:val="0"/>
        <w:autoSpaceDN w:val="0"/>
        <w:adjustRightInd w:val="0"/>
        <w:spacing w:after="0"/>
        <w:jc w:val="both"/>
        <w:rPr>
          <w:rFonts w:cs="TimesNewRomanUnicode"/>
          <w:color w:val="000000" w:themeColor="text1"/>
          <w:sz w:val="24"/>
          <w:szCs w:val="24"/>
        </w:rPr>
      </w:pPr>
      <w:r w:rsidRPr="00EE2FCA">
        <w:rPr>
          <w:rFonts w:cs="TimesNewRomanUnicode"/>
          <w:color w:val="000000" w:themeColor="text1"/>
          <w:sz w:val="24"/>
          <w:szCs w:val="24"/>
        </w:rPr>
        <w:t xml:space="preserve">Ai sensi dell’art. 23-bis del D. Lgs. 82/05, i duplicati informatici, se prodotti in conformità di quanto previsto dal successivo comma, hanno il medesimo valore giuridico, </w:t>
      </w:r>
      <w:proofErr w:type="gramStart"/>
      <w:r w:rsidRPr="00EE2FCA">
        <w:rPr>
          <w:rFonts w:cs="TimesNewRomanUnicode"/>
          <w:color w:val="000000" w:themeColor="text1"/>
          <w:sz w:val="24"/>
          <w:szCs w:val="24"/>
        </w:rPr>
        <w:t>ad</w:t>
      </w:r>
      <w:proofErr w:type="gramEnd"/>
      <w:r w:rsidRPr="00EE2FCA">
        <w:rPr>
          <w:rFonts w:cs="TimesNewRomanUnicode"/>
          <w:color w:val="000000" w:themeColor="text1"/>
          <w:sz w:val="24"/>
          <w:szCs w:val="24"/>
        </w:rPr>
        <w:t xml:space="preserve"> ogni effetto di legge, del documento informatico da cui sono tratti.</w:t>
      </w:r>
    </w:p>
    <w:p w:rsidR="00332598" w:rsidRPr="00EE2FCA" w:rsidRDefault="00332598" w:rsidP="00332598">
      <w:pPr>
        <w:autoSpaceDE w:val="0"/>
        <w:autoSpaceDN w:val="0"/>
        <w:adjustRightInd w:val="0"/>
        <w:spacing w:after="0"/>
        <w:jc w:val="both"/>
        <w:rPr>
          <w:rFonts w:cs="TimesNewRomanUnicode"/>
          <w:color w:val="000000" w:themeColor="text1"/>
          <w:sz w:val="24"/>
          <w:szCs w:val="24"/>
        </w:rPr>
      </w:pPr>
      <w:r w:rsidRPr="00EE2FCA">
        <w:rPr>
          <w:rFonts w:cs="TimesNewRomanUnicode"/>
          <w:color w:val="000000" w:themeColor="text1"/>
          <w:sz w:val="24"/>
          <w:szCs w:val="24"/>
        </w:rPr>
        <w:t xml:space="preserve">Il duplicato, ai sensi dell’articolo </w:t>
      </w:r>
      <w:proofErr w:type="gramStart"/>
      <w:r w:rsidRPr="00EE2FCA">
        <w:rPr>
          <w:rFonts w:cs="TimesNewRomanUnicode"/>
          <w:color w:val="000000" w:themeColor="text1"/>
          <w:sz w:val="24"/>
          <w:szCs w:val="24"/>
        </w:rPr>
        <w:t>5</w:t>
      </w:r>
      <w:proofErr w:type="gramEnd"/>
      <w:r w:rsidRPr="00EE2FCA">
        <w:rPr>
          <w:rFonts w:cs="TimesNewRomanUnicode"/>
          <w:color w:val="000000" w:themeColor="text1"/>
          <w:sz w:val="24"/>
          <w:szCs w:val="24"/>
        </w:rPr>
        <w:t xml:space="preserve"> del DPCM 13/11/2014, è prodotto mediante processi e strumenti che assicurino che il documento informatico ottenuto sullo stesso sistema di memorizzazione, o su un sistema diverso, contenga la stessa sequenza di bit del documento informatico di origine. </w:t>
      </w:r>
    </w:p>
    <w:p w:rsidR="00332598" w:rsidRPr="005D0546" w:rsidRDefault="00332598" w:rsidP="00332598">
      <w:pPr>
        <w:autoSpaceDE w:val="0"/>
        <w:autoSpaceDN w:val="0"/>
        <w:adjustRightInd w:val="0"/>
        <w:spacing w:after="0"/>
        <w:jc w:val="both"/>
        <w:rPr>
          <w:rFonts w:cs="TimesNewRomanUnicode"/>
          <w:color w:val="000000" w:themeColor="text1"/>
          <w:sz w:val="24"/>
          <w:szCs w:val="24"/>
        </w:rPr>
      </w:pPr>
      <w:r w:rsidRPr="005D0546">
        <w:rPr>
          <w:rFonts w:cs="TimesNewRomanUnicode"/>
          <w:color w:val="000000" w:themeColor="text1"/>
          <w:sz w:val="24"/>
          <w:szCs w:val="24"/>
        </w:rPr>
        <w:t xml:space="preserve">Ai sensi dell’articolo </w:t>
      </w:r>
      <w:proofErr w:type="gramStart"/>
      <w:r w:rsidRPr="005D0546">
        <w:rPr>
          <w:rFonts w:cs="TimesNewRomanUnicode"/>
          <w:color w:val="000000" w:themeColor="text1"/>
          <w:sz w:val="24"/>
          <w:szCs w:val="24"/>
        </w:rPr>
        <w:t>6</w:t>
      </w:r>
      <w:proofErr w:type="gramEnd"/>
      <w:r w:rsidRPr="005D0546">
        <w:rPr>
          <w:rFonts w:cs="TimesNewRomanUnicode"/>
          <w:color w:val="000000" w:themeColor="text1"/>
          <w:sz w:val="24"/>
          <w:szCs w:val="24"/>
        </w:rPr>
        <w:t>, comma 1, del DPCM 13/11/2014, le copie e gli estratti informatici di un documento informatico, prodotti utilizzando i formati previsti nell’allegato n. 5 del presente manuale e mediante processi e strumenti che assicurino la corrispondenza del contenuto della copia o dell’estratto informatico a quello del documento informatico da cui sono tratti, hanno la stessa efficacia probatoria dell’originale, se sottoscritti con firma digitale da parte di chi li ha prodotti, salvo che la conformità all’originale non sia espressamente disconosciuta.</w:t>
      </w:r>
    </w:p>
    <w:p w:rsidR="00332598" w:rsidRDefault="00332598" w:rsidP="00332598">
      <w:pPr>
        <w:autoSpaceDE w:val="0"/>
        <w:autoSpaceDN w:val="0"/>
        <w:adjustRightInd w:val="0"/>
        <w:spacing w:after="0"/>
        <w:jc w:val="both"/>
        <w:rPr>
          <w:rFonts w:cs="TimesNewRomanUnicode"/>
          <w:sz w:val="24"/>
          <w:szCs w:val="24"/>
        </w:rPr>
      </w:pPr>
      <w:r>
        <w:rPr>
          <w:rFonts w:cs="TimesNewRomanUnicode"/>
          <w:sz w:val="24"/>
          <w:szCs w:val="24"/>
        </w:rPr>
        <w:lastRenderedPageBreak/>
        <w:t xml:space="preserve">Ai sensi dell’articolo </w:t>
      </w:r>
      <w:proofErr w:type="gramStart"/>
      <w:r>
        <w:rPr>
          <w:rFonts w:cs="TimesNewRomanUnicode"/>
          <w:sz w:val="24"/>
          <w:szCs w:val="24"/>
        </w:rPr>
        <w:t>6</w:t>
      </w:r>
      <w:proofErr w:type="gramEnd"/>
      <w:r>
        <w:rPr>
          <w:rFonts w:cs="TimesNewRomanUnicode"/>
          <w:sz w:val="24"/>
          <w:szCs w:val="24"/>
        </w:rPr>
        <w:t xml:space="preserve">, comma 3, del DPCM 13/11/2014, laddove richiesto dalla natura dell’attività, l’attestazione di conformità della copia o dell’estratto informatico all’originale è inserita nel documento contenente la copia o l’estratto; il documento in tal modo prodotto è sottoscritto con firma digitale da parte del pubblico ufficiale a ciò autorizzato. </w:t>
      </w:r>
    </w:p>
    <w:p w:rsidR="00C3379E" w:rsidRDefault="00332598" w:rsidP="00332598">
      <w:pPr>
        <w:autoSpaceDE w:val="0"/>
        <w:autoSpaceDN w:val="0"/>
        <w:adjustRightInd w:val="0"/>
        <w:jc w:val="both"/>
        <w:rPr>
          <w:rFonts w:cs="TimesNewRomanUnicode"/>
          <w:sz w:val="24"/>
          <w:szCs w:val="24"/>
        </w:rPr>
      </w:pPr>
      <w:r>
        <w:rPr>
          <w:rFonts w:cs="TimesNewRomanUnicode"/>
          <w:sz w:val="24"/>
          <w:szCs w:val="24"/>
        </w:rPr>
        <w:t xml:space="preserve">Ai fini della conservazione, </w:t>
      </w:r>
      <w:r w:rsidR="009A331A">
        <w:rPr>
          <w:rFonts w:cs="TimesNewRomanUnicode"/>
          <w:sz w:val="24"/>
          <w:szCs w:val="24"/>
        </w:rPr>
        <w:t xml:space="preserve">il Comune di </w:t>
      </w:r>
      <w:r w:rsidR="00B36C30">
        <w:rPr>
          <w:rFonts w:cs="TimesNewRomanUnicode"/>
          <w:sz w:val="24"/>
          <w:szCs w:val="24"/>
        </w:rPr>
        <w:t>Villa Verde</w:t>
      </w:r>
      <w:r>
        <w:rPr>
          <w:rFonts w:cs="TimesNewRomanUnicode"/>
          <w:sz w:val="24"/>
          <w:szCs w:val="24"/>
        </w:rPr>
        <w:t xml:space="preserve"> mantiene l’originale informatico.</w:t>
      </w:r>
    </w:p>
    <w:p w:rsidR="004324DA" w:rsidRDefault="004324DA">
      <w:pPr>
        <w:rPr>
          <w:b/>
          <w:color w:val="4F81BD" w:themeColor="accent1"/>
          <w:sz w:val="36"/>
          <w:szCs w:val="36"/>
        </w:rPr>
      </w:pPr>
      <w:r>
        <w:rPr>
          <w:b/>
          <w:color w:val="4F81BD" w:themeColor="accent1"/>
          <w:sz w:val="36"/>
          <w:szCs w:val="36"/>
        </w:rPr>
        <w:br w:type="page"/>
      </w:r>
    </w:p>
    <w:p w:rsidR="00E842F2" w:rsidRPr="001A1245" w:rsidRDefault="00075006" w:rsidP="002551FB">
      <w:pPr>
        <w:spacing w:after="0"/>
        <w:jc w:val="center"/>
        <w:rPr>
          <w:b/>
          <w:color w:val="C00000"/>
          <w:sz w:val="36"/>
          <w:szCs w:val="36"/>
        </w:rPr>
      </w:pPr>
      <w:r w:rsidRPr="001A1245">
        <w:rPr>
          <w:b/>
          <w:color w:val="C00000"/>
          <w:sz w:val="36"/>
          <w:szCs w:val="36"/>
        </w:rPr>
        <w:lastRenderedPageBreak/>
        <w:t>SEZIONE III – RICEZIONE DEI DOCUMENTI</w:t>
      </w:r>
    </w:p>
    <w:p w:rsidR="002551FB" w:rsidRDefault="002551FB" w:rsidP="002551FB">
      <w:pPr>
        <w:spacing w:after="0"/>
        <w:jc w:val="center"/>
        <w:rPr>
          <w:b/>
          <w:sz w:val="32"/>
          <w:szCs w:val="32"/>
        </w:rPr>
      </w:pPr>
    </w:p>
    <w:p w:rsidR="0032272A" w:rsidRPr="00BD182E" w:rsidRDefault="0032272A" w:rsidP="000F6D7D">
      <w:pPr>
        <w:spacing w:after="0"/>
        <w:jc w:val="center"/>
        <w:rPr>
          <w:b/>
          <w:sz w:val="24"/>
          <w:szCs w:val="24"/>
        </w:rPr>
      </w:pPr>
    </w:p>
    <w:p w:rsidR="00075006" w:rsidRDefault="0005427E" w:rsidP="002551FB">
      <w:pPr>
        <w:spacing w:after="0"/>
        <w:jc w:val="center"/>
        <w:rPr>
          <w:b/>
          <w:sz w:val="32"/>
          <w:szCs w:val="32"/>
        </w:rPr>
      </w:pPr>
      <w:r>
        <w:rPr>
          <w:b/>
          <w:sz w:val="32"/>
          <w:szCs w:val="32"/>
        </w:rPr>
        <w:t>Articolo 1</w:t>
      </w:r>
      <w:r w:rsidR="002750E0">
        <w:rPr>
          <w:b/>
          <w:sz w:val="32"/>
          <w:szCs w:val="32"/>
        </w:rPr>
        <w:t>8</w:t>
      </w:r>
      <w:r w:rsidR="003B0450">
        <w:rPr>
          <w:b/>
          <w:sz w:val="32"/>
          <w:szCs w:val="32"/>
        </w:rPr>
        <w:t xml:space="preserve"> – Ricezione d</w:t>
      </w:r>
      <w:r w:rsidR="00075006">
        <w:rPr>
          <w:b/>
          <w:sz w:val="32"/>
          <w:szCs w:val="32"/>
        </w:rPr>
        <w:t xml:space="preserve">i documenti </w:t>
      </w:r>
      <w:r w:rsidR="003B0450">
        <w:rPr>
          <w:b/>
          <w:sz w:val="32"/>
          <w:szCs w:val="32"/>
        </w:rPr>
        <w:t>cartacei</w:t>
      </w:r>
    </w:p>
    <w:p w:rsidR="002551FB" w:rsidRPr="002551FB" w:rsidRDefault="002551FB" w:rsidP="002551FB">
      <w:pPr>
        <w:spacing w:after="0"/>
        <w:jc w:val="center"/>
        <w:rPr>
          <w:b/>
          <w:sz w:val="24"/>
          <w:szCs w:val="24"/>
        </w:rPr>
      </w:pPr>
    </w:p>
    <w:p w:rsidR="003B0450" w:rsidRDefault="003B0450" w:rsidP="003B0450">
      <w:pPr>
        <w:jc w:val="both"/>
        <w:rPr>
          <w:sz w:val="24"/>
          <w:szCs w:val="24"/>
        </w:rPr>
      </w:pPr>
      <w:r>
        <w:rPr>
          <w:sz w:val="24"/>
          <w:szCs w:val="24"/>
        </w:rPr>
        <w:t>I documenti cartacei possono pervenire al</w:t>
      </w:r>
      <w:r w:rsidR="009A331A">
        <w:rPr>
          <w:sz w:val="24"/>
          <w:szCs w:val="24"/>
        </w:rPr>
        <w:t xml:space="preserve"> Comune di </w:t>
      </w:r>
      <w:r w:rsidR="00B36C30">
        <w:rPr>
          <w:sz w:val="24"/>
          <w:szCs w:val="24"/>
        </w:rPr>
        <w:t>Villa Verde</w:t>
      </w:r>
      <w:r>
        <w:rPr>
          <w:sz w:val="24"/>
          <w:szCs w:val="24"/>
        </w:rPr>
        <w:t xml:space="preserve"> attraverso le seguenti </w:t>
      </w:r>
      <w:proofErr w:type="gramStart"/>
      <w:r>
        <w:rPr>
          <w:sz w:val="24"/>
          <w:szCs w:val="24"/>
        </w:rPr>
        <w:t>modalità</w:t>
      </w:r>
      <w:proofErr w:type="gramEnd"/>
      <w:r>
        <w:rPr>
          <w:sz w:val="24"/>
          <w:szCs w:val="24"/>
        </w:rPr>
        <w:t>:</w:t>
      </w:r>
    </w:p>
    <w:p w:rsidR="003B0450" w:rsidRDefault="003B0450" w:rsidP="003B0450">
      <w:pPr>
        <w:pStyle w:val="Paragrafoelenco"/>
        <w:numPr>
          <w:ilvl w:val="0"/>
          <w:numId w:val="3"/>
        </w:numPr>
        <w:jc w:val="both"/>
        <w:rPr>
          <w:sz w:val="24"/>
          <w:szCs w:val="24"/>
        </w:rPr>
      </w:pPr>
      <w:proofErr w:type="gramStart"/>
      <w:r>
        <w:rPr>
          <w:sz w:val="24"/>
          <w:szCs w:val="24"/>
        </w:rPr>
        <w:t>il</w:t>
      </w:r>
      <w:proofErr w:type="gramEnd"/>
      <w:r>
        <w:rPr>
          <w:sz w:val="24"/>
          <w:szCs w:val="24"/>
        </w:rPr>
        <w:t xml:space="preserve"> servizio postale</w:t>
      </w:r>
      <w:r w:rsidR="00D96321">
        <w:rPr>
          <w:sz w:val="24"/>
          <w:szCs w:val="24"/>
        </w:rPr>
        <w:t xml:space="preserve"> gestito da Poste Italiane Spa o altro gestore autorizzato</w:t>
      </w:r>
      <w:r>
        <w:rPr>
          <w:sz w:val="24"/>
          <w:szCs w:val="24"/>
        </w:rPr>
        <w:t>;</w:t>
      </w:r>
    </w:p>
    <w:p w:rsidR="003B0450" w:rsidRDefault="003B0450" w:rsidP="003B0450">
      <w:pPr>
        <w:pStyle w:val="Paragrafoelenco"/>
        <w:numPr>
          <w:ilvl w:val="0"/>
          <w:numId w:val="3"/>
        </w:numPr>
        <w:jc w:val="both"/>
        <w:rPr>
          <w:sz w:val="24"/>
          <w:szCs w:val="24"/>
        </w:rPr>
      </w:pPr>
      <w:proofErr w:type="gramStart"/>
      <w:r>
        <w:rPr>
          <w:sz w:val="24"/>
          <w:szCs w:val="24"/>
        </w:rPr>
        <w:t>la</w:t>
      </w:r>
      <w:proofErr w:type="gramEnd"/>
      <w:r>
        <w:rPr>
          <w:sz w:val="24"/>
          <w:szCs w:val="24"/>
        </w:rPr>
        <w:t xml:space="preserve"> consegna </w:t>
      </w:r>
      <w:r w:rsidR="00924A42">
        <w:rPr>
          <w:sz w:val="24"/>
          <w:szCs w:val="24"/>
        </w:rPr>
        <w:t>diretta</w:t>
      </w:r>
      <w:r w:rsidR="006D183A">
        <w:rPr>
          <w:sz w:val="24"/>
          <w:szCs w:val="24"/>
        </w:rPr>
        <w:t>, brevi manu,</w:t>
      </w:r>
      <w:r>
        <w:rPr>
          <w:sz w:val="24"/>
          <w:szCs w:val="24"/>
        </w:rPr>
        <w:t xml:space="preserve"> </w:t>
      </w:r>
      <w:r w:rsidR="000C51FA">
        <w:rPr>
          <w:sz w:val="24"/>
          <w:szCs w:val="24"/>
        </w:rPr>
        <w:t>a</w:t>
      </w:r>
      <w:r w:rsidR="009A331A">
        <w:rPr>
          <w:sz w:val="24"/>
          <w:szCs w:val="24"/>
        </w:rPr>
        <w:t>i vari uffici</w:t>
      </w:r>
      <w:r>
        <w:rPr>
          <w:sz w:val="24"/>
          <w:szCs w:val="24"/>
        </w:rPr>
        <w:t xml:space="preserve"> </w:t>
      </w:r>
      <w:r w:rsidR="0064467D">
        <w:rPr>
          <w:sz w:val="24"/>
          <w:szCs w:val="24"/>
        </w:rPr>
        <w:t>dell’AOO</w:t>
      </w:r>
      <w:r>
        <w:rPr>
          <w:sz w:val="24"/>
          <w:szCs w:val="24"/>
        </w:rPr>
        <w:t>;</w:t>
      </w:r>
    </w:p>
    <w:p w:rsidR="00924A42" w:rsidRDefault="003B0450" w:rsidP="00924A42">
      <w:pPr>
        <w:pStyle w:val="Paragrafoelenco"/>
        <w:numPr>
          <w:ilvl w:val="0"/>
          <w:numId w:val="3"/>
        </w:numPr>
        <w:jc w:val="both"/>
        <w:rPr>
          <w:sz w:val="24"/>
          <w:szCs w:val="24"/>
        </w:rPr>
      </w:pPr>
      <w:proofErr w:type="gramStart"/>
      <w:r>
        <w:rPr>
          <w:sz w:val="24"/>
          <w:szCs w:val="24"/>
        </w:rPr>
        <w:t>gli</w:t>
      </w:r>
      <w:proofErr w:type="gramEnd"/>
      <w:r>
        <w:rPr>
          <w:sz w:val="24"/>
          <w:szCs w:val="24"/>
        </w:rPr>
        <w:t xml:space="preserve"> apparecchi telefax</w:t>
      </w:r>
      <w:r w:rsidR="00E42511">
        <w:rPr>
          <w:sz w:val="24"/>
          <w:szCs w:val="24"/>
        </w:rPr>
        <w:t xml:space="preserve">. </w:t>
      </w:r>
    </w:p>
    <w:p w:rsidR="00924A42" w:rsidRDefault="00924A42" w:rsidP="000839AC">
      <w:pPr>
        <w:spacing w:after="0"/>
        <w:jc w:val="both"/>
        <w:rPr>
          <w:sz w:val="24"/>
          <w:szCs w:val="24"/>
        </w:rPr>
      </w:pPr>
      <w:r>
        <w:rPr>
          <w:sz w:val="24"/>
          <w:szCs w:val="24"/>
        </w:rPr>
        <w:t xml:space="preserve">I documenti ricevuti mediante il servizio postale tradizionale </w:t>
      </w:r>
      <w:proofErr w:type="gramStart"/>
      <w:r>
        <w:rPr>
          <w:sz w:val="24"/>
          <w:szCs w:val="24"/>
        </w:rPr>
        <w:t>vengono</w:t>
      </w:r>
      <w:proofErr w:type="gramEnd"/>
      <w:r>
        <w:rPr>
          <w:sz w:val="24"/>
          <w:szCs w:val="24"/>
        </w:rPr>
        <w:t xml:space="preserve"> consegnati giornalmente al</w:t>
      </w:r>
      <w:r w:rsidR="003B47C3">
        <w:rPr>
          <w:sz w:val="24"/>
          <w:szCs w:val="24"/>
        </w:rPr>
        <w:t>l’Ufficio Protocollo</w:t>
      </w:r>
      <w:r>
        <w:rPr>
          <w:sz w:val="24"/>
          <w:szCs w:val="24"/>
        </w:rPr>
        <w:t>.</w:t>
      </w:r>
    </w:p>
    <w:p w:rsidR="000839AC" w:rsidRDefault="000839AC" w:rsidP="000839AC">
      <w:pPr>
        <w:spacing w:after="0"/>
        <w:jc w:val="both"/>
        <w:rPr>
          <w:sz w:val="24"/>
          <w:szCs w:val="24"/>
        </w:rPr>
      </w:pPr>
      <w:r>
        <w:rPr>
          <w:sz w:val="24"/>
          <w:szCs w:val="24"/>
        </w:rPr>
        <w:t xml:space="preserve">I documenti consegnati direttamente </w:t>
      </w:r>
      <w:r w:rsidR="000C51FA">
        <w:rPr>
          <w:sz w:val="24"/>
          <w:szCs w:val="24"/>
        </w:rPr>
        <w:t>a</w:t>
      </w:r>
      <w:r w:rsidR="00202AC0">
        <w:rPr>
          <w:sz w:val="24"/>
          <w:szCs w:val="24"/>
        </w:rPr>
        <w:t xml:space="preserve">i vari uffici </w:t>
      </w:r>
      <w:proofErr w:type="gramStart"/>
      <w:r w:rsidR="00202AC0">
        <w:rPr>
          <w:sz w:val="24"/>
          <w:szCs w:val="24"/>
        </w:rPr>
        <w:t xml:space="preserve">della </w:t>
      </w:r>
      <w:proofErr w:type="gramEnd"/>
      <w:r w:rsidR="00202AC0">
        <w:rPr>
          <w:sz w:val="24"/>
          <w:szCs w:val="24"/>
        </w:rPr>
        <w:t>AOO</w:t>
      </w:r>
      <w:r w:rsidR="00FA208B">
        <w:rPr>
          <w:sz w:val="24"/>
          <w:szCs w:val="24"/>
        </w:rPr>
        <w:t>,</w:t>
      </w:r>
      <w:r>
        <w:rPr>
          <w:sz w:val="24"/>
          <w:szCs w:val="24"/>
        </w:rPr>
        <w:t xml:space="preserve"> se</w:t>
      </w:r>
      <w:r w:rsidR="0032272A">
        <w:rPr>
          <w:sz w:val="24"/>
          <w:szCs w:val="24"/>
        </w:rPr>
        <w:t xml:space="preserve"> </w:t>
      </w:r>
      <w:r>
        <w:rPr>
          <w:sz w:val="24"/>
          <w:szCs w:val="24"/>
        </w:rPr>
        <w:t>soggetti all’obbligo de</w:t>
      </w:r>
      <w:r w:rsidR="000C4D19">
        <w:rPr>
          <w:sz w:val="24"/>
          <w:szCs w:val="24"/>
        </w:rPr>
        <w:t>lla registrazione di protocollo,</w:t>
      </w:r>
      <w:r>
        <w:rPr>
          <w:sz w:val="24"/>
          <w:szCs w:val="24"/>
        </w:rPr>
        <w:t xml:space="preserve"> vengono presi in carico dal personale che li riceve e da quest</w:t>
      </w:r>
      <w:r w:rsidR="0064467D">
        <w:rPr>
          <w:sz w:val="24"/>
          <w:szCs w:val="24"/>
        </w:rPr>
        <w:t>i</w:t>
      </w:r>
      <w:r>
        <w:rPr>
          <w:sz w:val="24"/>
          <w:szCs w:val="24"/>
        </w:rPr>
        <w:t xml:space="preserve"> fatti pervenire, nell’arco della stessa giornata lavorativa, al </w:t>
      </w:r>
      <w:r w:rsidR="00143FC5">
        <w:rPr>
          <w:sz w:val="24"/>
          <w:szCs w:val="24"/>
        </w:rPr>
        <w:t xml:space="preserve">suddetto </w:t>
      </w:r>
      <w:r w:rsidR="003B47C3">
        <w:rPr>
          <w:sz w:val="24"/>
          <w:szCs w:val="24"/>
        </w:rPr>
        <w:t>ufficio</w:t>
      </w:r>
      <w:r w:rsidR="00202AC0">
        <w:rPr>
          <w:sz w:val="24"/>
          <w:szCs w:val="24"/>
        </w:rPr>
        <w:t>.</w:t>
      </w:r>
    </w:p>
    <w:p w:rsidR="00502F2F" w:rsidRDefault="000839AC" w:rsidP="000839AC">
      <w:pPr>
        <w:spacing w:after="0"/>
        <w:jc w:val="both"/>
        <w:rPr>
          <w:sz w:val="24"/>
          <w:szCs w:val="24"/>
        </w:rPr>
      </w:pPr>
      <w:r>
        <w:rPr>
          <w:sz w:val="24"/>
          <w:szCs w:val="24"/>
        </w:rPr>
        <w:t xml:space="preserve">I documenti pervenuti tramite telefax </w:t>
      </w:r>
      <w:proofErr w:type="gramStart"/>
      <w:r>
        <w:rPr>
          <w:sz w:val="24"/>
          <w:szCs w:val="24"/>
        </w:rPr>
        <w:t>vengono</w:t>
      </w:r>
      <w:proofErr w:type="gramEnd"/>
      <w:r>
        <w:rPr>
          <w:sz w:val="24"/>
          <w:szCs w:val="24"/>
        </w:rPr>
        <w:t xml:space="preserve"> trattati </w:t>
      </w:r>
      <w:r w:rsidR="007E5011">
        <w:rPr>
          <w:sz w:val="24"/>
          <w:szCs w:val="24"/>
        </w:rPr>
        <w:t>con le stesse modalità</w:t>
      </w:r>
      <w:r>
        <w:rPr>
          <w:sz w:val="24"/>
          <w:szCs w:val="24"/>
        </w:rPr>
        <w:t xml:space="preserve"> degli altri documenti cartacei in arrivo</w:t>
      </w:r>
      <w:r w:rsidR="00502F2F">
        <w:rPr>
          <w:sz w:val="24"/>
          <w:szCs w:val="24"/>
        </w:rPr>
        <w:t>; corre l’obbligo, tuttavia, di sottolineare che, ai sensi dell’art. 47, comma 2, lettera c), del D. Lgs. 82/05 non è ammessa la trasmissione dei documenti a mezzo fax tra le pubbliche amministrazioni.</w:t>
      </w:r>
    </w:p>
    <w:p w:rsidR="0064467D" w:rsidRDefault="000C51FA" w:rsidP="000839AC">
      <w:pPr>
        <w:spacing w:after="0"/>
        <w:jc w:val="both"/>
        <w:rPr>
          <w:sz w:val="24"/>
          <w:szCs w:val="24"/>
        </w:rPr>
      </w:pPr>
      <w:r>
        <w:rPr>
          <w:sz w:val="24"/>
          <w:szCs w:val="24"/>
        </w:rPr>
        <w:t xml:space="preserve">Qualora all’atto della consegna diretta di un documento cartaceo </w:t>
      </w:r>
      <w:proofErr w:type="gramStart"/>
      <w:r>
        <w:rPr>
          <w:sz w:val="24"/>
          <w:szCs w:val="24"/>
        </w:rPr>
        <w:t>venga</w:t>
      </w:r>
      <w:proofErr w:type="gramEnd"/>
      <w:r>
        <w:rPr>
          <w:sz w:val="24"/>
          <w:szCs w:val="24"/>
        </w:rPr>
        <w:t xml:space="preserve"> richiesto il rilascio di una ricevuta, l’ufficio a cui è stato presentato il documento rilascia una fotocopia del primo foglio su cui è apposta la sigla dell’addetto </w:t>
      </w:r>
      <w:r w:rsidR="0064467D">
        <w:rPr>
          <w:sz w:val="24"/>
          <w:szCs w:val="24"/>
        </w:rPr>
        <w:t>a cui</w:t>
      </w:r>
      <w:r>
        <w:rPr>
          <w:sz w:val="24"/>
          <w:szCs w:val="24"/>
        </w:rPr>
        <w:t xml:space="preserve"> </w:t>
      </w:r>
      <w:r w:rsidR="0064467D">
        <w:rPr>
          <w:sz w:val="24"/>
          <w:szCs w:val="24"/>
        </w:rPr>
        <w:t>tale</w:t>
      </w:r>
      <w:r>
        <w:rPr>
          <w:sz w:val="24"/>
          <w:szCs w:val="24"/>
        </w:rPr>
        <w:t xml:space="preserve"> documento </w:t>
      </w:r>
      <w:r w:rsidR="0064467D">
        <w:rPr>
          <w:sz w:val="24"/>
          <w:szCs w:val="24"/>
        </w:rPr>
        <w:t xml:space="preserve">è stato consegnato </w:t>
      </w:r>
      <w:r>
        <w:rPr>
          <w:sz w:val="24"/>
          <w:szCs w:val="24"/>
        </w:rPr>
        <w:t>e un timbro che attesti la data di arrivo. Se la consegna è effettuata direttamente a</w:t>
      </w:r>
      <w:r w:rsidR="001C7F60">
        <w:rPr>
          <w:sz w:val="24"/>
          <w:szCs w:val="24"/>
        </w:rPr>
        <w:t>l</w:t>
      </w:r>
      <w:r>
        <w:rPr>
          <w:sz w:val="24"/>
          <w:szCs w:val="24"/>
        </w:rPr>
        <w:t>l</w:t>
      </w:r>
      <w:r w:rsidR="001C7F60">
        <w:rPr>
          <w:sz w:val="24"/>
          <w:szCs w:val="24"/>
        </w:rPr>
        <w:t>’ufficio che esegue la protocollazione</w:t>
      </w:r>
      <w:r>
        <w:rPr>
          <w:sz w:val="24"/>
          <w:szCs w:val="24"/>
        </w:rPr>
        <w:t xml:space="preserve">, l’addetto rilascerà, invece, </w:t>
      </w:r>
      <w:r w:rsidR="0064467D">
        <w:rPr>
          <w:sz w:val="24"/>
          <w:szCs w:val="24"/>
        </w:rPr>
        <w:t>la fotocopia del primo foglio con apposto il timbro contenente i dati di protocollo.</w:t>
      </w:r>
    </w:p>
    <w:p w:rsidR="003B0450" w:rsidRPr="00F30476" w:rsidRDefault="0064467D" w:rsidP="00685912">
      <w:pPr>
        <w:spacing w:after="0"/>
        <w:jc w:val="both"/>
        <w:rPr>
          <w:b/>
          <w:sz w:val="24"/>
          <w:szCs w:val="24"/>
        </w:rPr>
      </w:pPr>
      <w:r>
        <w:rPr>
          <w:sz w:val="24"/>
          <w:szCs w:val="24"/>
        </w:rPr>
        <w:t xml:space="preserve">La protocollazione </w:t>
      </w:r>
      <w:r w:rsidR="003B47C3">
        <w:rPr>
          <w:sz w:val="24"/>
          <w:szCs w:val="24"/>
        </w:rPr>
        <w:t xml:space="preserve">dei documenti cartacei in arrivo </w:t>
      </w:r>
      <w:proofErr w:type="gramStart"/>
      <w:r>
        <w:rPr>
          <w:sz w:val="24"/>
          <w:szCs w:val="24"/>
        </w:rPr>
        <w:t>viene</w:t>
      </w:r>
      <w:proofErr w:type="gramEnd"/>
      <w:r>
        <w:rPr>
          <w:sz w:val="24"/>
          <w:szCs w:val="24"/>
        </w:rPr>
        <w:t xml:space="preserve"> eseguita </w:t>
      </w:r>
      <w:r w:rsidR="003B47C3">
        <w:rPr>
          <w:sz w:val="24"/>
          <w:szCs w:val="24"/>
        </w:rPr>
        <w:t>dall’Ufficio Protocollo</w:t>
      </w:r>
      <w:r w:rsidR="008A54F6">
        <w:rPr>
          <w:sz w:val="24"/>
          <w:szCs w:val="24"/>
        </w:rPr>
        <w:t xml:space="preserve"> </w:t>
      </w:r>
      <w:r>
        <w:rPr>
          <w:sz w:val="24"/>
          <w:szCs w:val="24"/>
        </w:rPr>
        <w:t>con le modalità descritte dall’</w:t>
      </w:r>
      <w:r w:rsidR="001A0148">
        <w:rPr>
          <w:sz w:val="24"/>
          <w:szCs w:val="24"/>
        </w:rPr>
        <w:t>art</w:t>
      </w:r>
      <w:r w:rsidR="006D5E53">
        <w:rPr>
          <w:sz w:val="24"/>
          <w:szCs w:val="24"/>
        </w:rPr>
        <w:t>.</w:t>
      </w:r>
      <w:r w:rsidR="001A0148">
        <w:rPr>
          <w:sz w:val="24"/>
          <w:szCs w:val="24"/>
        </w:rPr>
        <w:t xml:space="preserve"> </w:t>
      </w:r>
      <w:r w:rsidR="001C7F60">
        <w:rPr>
          <w:color w:val="000000" w:themeColor="text1"/>
          <w:sz w:val="24"/>
          <w:szCs w:val="24"/>
        </w:rPr>
        <w:t>23</w:t>
      </w:r>
      <w:r w:rsidRPr="00A376CF">
        <w:rPr>
          <w:color w:val="000000" w:themeColor="text1"/>
          <w:sz w:val="24"/>
          <w:szCs w:val="24"/>
        </w:rPr>
        <w:t xml:space="preserve"> </w:t>
      </w:r>
      <w:r w:rsidR="00282C38">
        <w:rPr>
          <w:sz w:val="24"/>
          <w:szCs w:val="24"/>
        </w:rPr>
        <w:t>del presente manuale, mentre l</w:t>
      </w:r>
      <w:r w:rsidR="003B47C3">
        <w:rPr>
          <w:sz w:val="24"/>
          <w:szCs w:val="24"/>
        </w:rPr>
        <w:t>a</w:t>
      </w:r>
      <w:r>
        <w:rPr>
          <w:sz w:val="24"/>
          <w:szCs w:val="24"/>
        </w:rPr>
        <w:t xml:space="preserve"> scansione del documento per l’acquisizione dell’immagine da allegare a detta registrazione avv</w:t>
      </w:r>
      <w:r w:rsidR="00282C38">
        <w:rPr>
          <w:sz w:val="24"/>
          <w:szCs w:val="24"/>
        </w:rPr>
        <w:t>errà</w:t>
      </w:r>
      <w:r>
        <w:rPr>
          <w:sz w:val="24"/>
          <w:szCs w:val="24"/>
        </w:rPr>
        <w:t xml:space="preserve"> secondo le modalità descritte dal successivo art. </w:t>
      </w:r>
      <w:r w:rsidR="00CB6983" w:rsidRPr="00CB6983">
        <w:rPr>
          <w:color w:val="000000" w:themeColor="text1"/>
          <w:sz w:val="24"/>
          <w:szCs w:val="24"/>
        </w:rPr>
        <w:t>4</w:t>
      </w:r>
      <w:r w:rsidR="002750E0">
        <w:rPr>
          <w:color w:val="000000" w:themeColor="text1"/>
          <w:sz w:val="24"/>
          <w:szCs w:val="24"/>
        </w:rPr>
        <w:t>0</w:t>
      </w:r>
      <w:r>
        <w:rPr>
          <w:sz w:val="24"/>
          <w:szCs w:val="24"/>
        </w:rPr>
        <w:t xml:space="preserve">. </w:t>
      </w:r>
      <w:r w:rsidR="000C51FA">
        <w:rPr>
          <w:sz w:val="24"/>
          <w:szCs w:val="24"/>
        </w:rPr>
        <w:t xml:space="preserve"> </w:t>
      </w:r>
    </w:p>
    <w:p w:rsidR="00136C25" w:rsidRPr="003B47C3" w:rsidRDefault="00136C25" w:rsidP="00202AC0">
      <w:pPr>
        <w:spacing w:after="0"/>
        <w:rPr>
          <w:b/>
          <w:sz w:val="24"/>
          <w:szCs w:val="24"/>
        </w:rPr>
      </w:pPr>
    </w:p>
    <w:p w:rsidR="00075006" w:rsidRDefault="00C32487" w:rsidP="002551FB">
      <w:pPr>
        <w:spacing w:after="0"/>
        <w:jc w:val="center"/>
        <w:rPr>
          <w:b/>
          <w:sz w:val="32"/>
          <w:szCs w:val="32"/>
        </w:rPr>
      </w:pPr>
      <w:r>
        <w:rPr>
          <w:b/>
          <w:sz w:val="32"/>
          <w:szCs w:val="32"/>
        </w:rPr>
        <w:t xml:space="preserve">Articolo </w:t>
      </w:r>
      <w:r w:rsidR="002750E0">
        <w:rPr>
          <w:b/>
          <w:sz w:val="32"/>
          <w:szCs w:val="32"/>
        </w:rPr>
        <w:t>19</w:t>
      </w:r>
      <w:r w:rsidR="00075006">
        <w:rPr>
          <w:b/>
          <w:sz w:val="32"/>
          <w:szCs w:val="32"/>
        </w:rPr>
        <w:t xml:space="preserve"> – Ricezione di documenti informatici</w:t>
      </w:r>
    </w:p>
    <w:p w:rsidR="002551FB" w:rsidRPr="002551FB" w:rsidRDefault="002551FB" w:rsidP="002551FB">
      <w:pPr>
        <w:spacing w:after="0"/>
        <w:jc w:val="center"/>
        <w:rPr>
          <w:b/>
          <w:sz w:val="24"/>
          <w:szCs w:val="24"/>
        </w:rPr>
      </w:pPr>
    </w:p>
    <w:p w:rsidR="000B041A" w:rsidRDefault="005929F8" w:rsidP="000B041A">
      <w:pPr>
        <w:spacing w:after="0"/>
        <w:jc w:val="both"/>
        <w:rPr>
          <w:sz w:val="24"/>
          <w:szCs w:val="24"/>
        </w:rPr>
      </w:pPr>
      <w:r>
        <w:rPr>
          <w:sz w:val="24"/>
          <w:szCs w:val="24"/>
        </w:rPr>
        <w:t xml:space="preserve">Ai sensi dell’art. </w:t>
      </w:r>
      <w:proofErr w:type="gramStart"/>
      <w:r>
        <w:rPr>
          <w:sz w:val="24"/>
          <w:szCs w:val="24"/>
        </w:rPr>
        <w:t>45</w:t>
      </w:r>
      <w:proofErr w:type="gramEnd"/>
      <w:r>
        <w:rPr>
          <w:sz w:val="24"/>
          <w:szCs w:val="24"/>
        </w:rPr>
        <w:t>, comma</w:t>
      </w:r>
      <w:r w:rsidR="000B041A">
        <w:rPr>
          <w:sz w:val="24"/>
          <w:szCs w:val="24"/>
        </w:rPr>
        <w:t xml:space="preserve"> 1</w:t>
      </w:r>
      <w:r w:rsidR="00B00D27">
        <w:rPr>
          <w:sz w:val="24"/>
          <w:szCs w:val="24"/>
        </w:rPr>
        <w:t>,</w:t>
      </w:r>
      <w:r w:rsidR="000B041A">
        <w:rPr>
          <w:sz w:val="24"/>
          <w:szCs w:val="24"/>
        </w:rPr>
        <w:t xml:space="preserve"> del D. Lgs. 82/05, i documenti trasmessi da chiunque ad una pubblica amministrazione con qualsiasi mezzo telematico o informatico, idoneo ad accertarne la fonte di provenienza, soddisfano il requisito della forma scritta e la loro trasmissione non deve essere seguita da quella del documento originale. </w:t>
      </w:r>
    </w:p>
    <w:p w:rsidR="00685912" w:rsidRPr="00C06C7B" w:rsidRDefault="000B041A" w:rsidP="00C06C7B">
      <w:pPr>
        <w:spacing w:after="0"/>
        <w:jc w:val="both"/>
        <w:rPr>
          <w:color w:val="000000" w:themeColor="text1"/>
          <w:sz w:val="24"/>
          <w:szCs w:val="24"/>
        </w:rPr>
      </w:pPr>
      <w:r w:rsidRPr="00337EB5">
        <w:rPr>
          <w:color w:val="000000" w:themeColor="text1"/>
          <w:sz w:val="24"/>
          <w:szCs w:val="24"/>
        </w:rPr>
        <w:t xml:space="preserve">Al </w:t>
      </w:r>
      <w:r w:rsidR="008849D5" w:rsidRPr="00337EB5">
        <w:rPr>
          <w:color w:val="000000" w:themeColor="text1"/>
          <w:sz w:val="24"/>
          <w:szCs w:val="24"/>
        </w:rPr>
        <w:t>fine di soddisfare il</w:t>
      </w:r>
      <w:r w:rsidR="00685912" w:rsidRPr="00337EB5">
        <w:rPr>
          <w:color w:val="000000" w:themeColor="text1"/>
          <w:sz w:val="24"/>
          <w:szCs w:val="24"/>
        </w:rPr>
        <w:t xml:space="preserve"> </w:t>
      </w:r>
      <w:r w:rsidRPr="00337EB5">
        <w:rPr>
          <w:color w:val="000000" w:themeColor="text1"/>
          <w:sz w:val="24"/>
          <w:szCs w:val="24"/>
        </w:rPr>
        <w:t xml:space="preserve">suddetto requisito, i </w:t>
      </w:r>
      <w:r w:rsidR="00685912" w:rsidRPr="00337EB5">
        <w:rPr>
          <w:color w:val="000000" w:themeColor="text1"/>
          <w:sz w:val="24"/>
          <w:szCs w:val="24"/>
        </w:rPr>
        <w:t>documenti informatici sono</w:t>
      </w:r>
      <w:r w:rsidRPr="00337EB5">
        <w:rPr>
          <w:color w:val="000000" w:themeColor="text1"/>
          <w:sz w:val="24"/>
          <w:szCs w:val="24"/>
        </w:rPr>
        <w:t>, di norma,</w:t>
      </w:r>
      <w:r w:rsidR="00685912" w:rsidRPr="00337EB5">
        <w:rPr>
          <w:color w:val="000000" w:themeColor="text1"/>
          <w:sz w:val="24"/>
          <w:szCs w:val="24"/>
        </w:rPr>
        <w:t xml:space="preserve"> </w:t>
      </w:r>
      <w:r w:rsidR="00D60EE5" w:rsidRPr="00337EB5">
        <w:rPr>
          <w:color w:val="000000" w:themeColor="text1"/>
          <w:sz w:val="24"/>
          <w:szCs w:val="24"/>
        </w:rPr>
        <w:t xml:space="preserve">acquisiti dal Sistema di </w:t>
      </w:r>
      <w:r w:rsidR="008C1833" w:rsidRPr="00337EB5">
        <w:rPr>
          <w:color w:val="000000" w:themeColor="text1"/>
          <w:sz w:val="24"/>
          <w:szCs w:val="24"/>
        </w:rPr>
        <w:t>G</w:t>
      </w:r>
      <w:r w:rsidR="00D60EE5" w:rsidRPr="00337EB5">
        <w:rPr>
          <w:color w:val="000000" w:themeColor="text1"/>
          <w:sz w:val="24"/>
          <w:szCs w:val="24"/>
        </w:rPr>
        <w:t xml:space="preserve">estione </w:t>
      </w:r>
      <w:r w:rsidR="008C1833" w:rsidRPr="00337EB5">
        <w:rPr>
          <w:color w:val="000000" w:themeColor="text1"/>
          <w:sz w:val="24"/>
          <w:szCs w:val="24"/>
        </w:rPr>
        <w:t>I</w:t>
      </w:r>
      <w:r w:rsidR="00D60EE5" w:rsidRPr="00337EB5">
        <w:rPr>
          <w:color w:val="000000" w:themeColor="text1"/>
          <w:sz w:val="24"/>
          <w:szCs w:val="24"/>
        </w:rPr>
        <w:t xml:space="preserve">nformatica dei </w:t>
      </w:r>
      <w:r w:rsidR="008C1833" w:rsidRPr="00337EB5">
        <w:rPr>
          <w:color w:val="000000" w:themeColor="text1"/>
          <w:sz w:val="24"/>
          <w:szCs w:val="24"/>
        </w:rPr>
        <w:t>D</w:t>
      </w:r>
      <w:r w:rsidR="00D60EE5" w:rsidRPr="00337EB5">
        <w:rPr>
          <w:color w:val="000000" w:themeColor="text1"/>
          <w:sz w:val="24"/>
          <w:szCs w:val="24"/>
        </w:rPr>
        <w:t>ocumenti del</w:t>
      </w:r>
      <w:r w:rsidR="00C37E01" w:rsidRPr="00337EB5">
        <w:rPr>
          <w:color w:val="000000" w:themeColor="text1"/>
          <w:sz w:val="24"/>
          <w:szCs w:val="24"/>
        </w:rPr>
        <w:t xml:space="preserve"> Comune </w:t>
      </w:r>
      <w:r w:rsidR="00282C38" w:rsidRPr="00337EB5">
        <w:rPr>
          <w:color w:val="000000" w:themeColor="text1"/>
          <w:sz w:val="24"/>
          <w:szCs w:val="24"/>
        </w:rPr>
        <w:t xml:space="preserve">di </w:t>
      </w:r>
      <w:r w:rsidR="00B36C30">
        <w:rPr>
          <w:color w:val="000000" w:themeColor="text1"/>
          <w:sz w:val="24"/>
          <w:szCs w:val="24"/>
        </w:rPr>
        <w:t>Villa Verde</w:t>
      </w:r>
      <w:r w:rsidR="00282C38" w:rsidRPr="00337EB5">
        <w:rPr>
          <w:color w:val="000000" w:themeColor="text1"/>
          <w:sz w:val="24"/>
          <w:szCs w:val="24"/>
        </w:rPr>
        <w:t xml:space="preserve"> </w:t>
      </w:r>
      <w:r w:rsidR="00685912" w:rsidRPr="00337EB5">
        <w:rPr>
          <w:color w:val="000000" w:themeColor="text1"/>
          <w:sz w:val="24"/>
          <w:szCs w:val="24"/>
        </w:rPr>
        <w:t>mediante</w:t>
      </w:r>
      <w:r w:rsidR="00C06C7B">
        <w:rPr>
          <w:color w:val="000000" w:themeColor="text1"/>
          <w:sz w:val="24"/>
          <w:szCs w:val="24"/>
        </w:rPr>
        <w:t xml:space="preserve"> </w:t>
      </w:r>
      <w:r w:rsidR="00685912" w:rsidRPr="00C06C7B">
        <w:rPr>
          <w:color w:val="000000" w:themeColor="text1"/>
          <w:sz w:val="24"/>
          <w:szCs w:val="24"/>
        </w:rPr>
        <w:t xml:space="preserve">la </w:t>
      </w:r>
      <w:r w:rsidR="00A67358" w:rsidRPr="00C06C7B">
        <w:rPr>
          <w:color w:val="000000" w:themeColor="text1"/>
          <w:sz w:val="24"/>
          <w:szCs w:val="24"/>
        </w:rPr>
        <w:lastRenderedPageBreak/>
        <w:t>casella PEC istituzionale del</w:t>
      </w:r>
      <w:r w:rsidR="00282C38" w:rsidRPr="00C06C7B">
        <w:rPr>
          <w:color w:val="000000" w:themeColor="text1"/>
          <w:sz w:val="24"/>
          <w:szCs w:val="24"/>
        </w:rPr>
        <w:t>l’En</w:t>
      </w:r>
      <w:r w:rsidR="00282C38" w:rsidRPr="00D55C01">
        <w:rPr>
          <w:color w:val="000000" w:themeColor="text1"/>
          <w:sz w:val="24"/>
          <w:szCs w:val="24"/>
        </w:rPr>
        <w:t>te (</w:t>
      </w:r>
      <w:hyperlink r:id="rId10" w:history="1">
        <w:r w:rsidR="00D55C01" w:rsidRPr="00D55C01">
          <w:rPr>
            <w:rStyle w:val="Collegamentoipertestuale"/>
            <w:rFonts w:cs="Arial"/>
            <w:sz w:val="24"/>
            <w:szCs w:val="24"/>
          </w:rPr>
          <w:t>comune.villaverde@legalmail.it</w:t>
        </w:r>
      </w:hyperlink>
      <w:r w:rsidR="00282C38" w:rsidRPr="00D55C01">
        <w:rPr>
          <w:color w:val="000000" w:themeColor="text1"/>
          <w:sz w:val="24"/>
          <w:szCs w:val="24"/>
        </w:rPr>
        <w:t>)</w:t>
      </w:r>
      <w:r w:rsidR="00F664FC" w:rsidRPr="00D55C01">
        <w:rPr>
          <w:color w:val="000000" w:themeColor="text1"/>
          <w:sz w:val="24"/>
          <w:szCs w:val="24"/>
        </w:rPr>
        <w:t xml:space="preserve"> </w:t>
      </w:r>
      <w:r w:rsidR="00C14F9E" w:rsidRPr="00D55C01">
        <w:rPr>
          <w:color w:val="000000" w:themeColor="text1"/>
          <w:sz w:val="24"/>
          <w:szCs w:val="24"/>
        </w:rPr>
        <w:t xml:space="preserve">e le </w:t>
      </w:r>
      <w:r w:rsidR="00C06C7B" w:rsidRPr="00D55C01">
        <w:rPr>
          <w:color w:val="000000" w:themeColor="text1"/>
          <w:sz w:val="24"/>
          <w:szCs w:val="24"/>
        </w:rPr>
        <w:t>eve</w:t>
      </w:r>
      <w:r w:rsidR="00782AC2" w:rsidRPr="00D55C01">
        <w:rPr>
          <w:color w:val="000000" w:themeColor="text1"/>
          <w:sz w:val="24"/>
          <w:szCs w:val="24"/>
        </w:rPr>
        <w:t>ntuali</w:t>
      </w:r>
      <w:r w:rsidR="00782AC2">
        <w:rPr>
          <w:color w:val="000000" w:themeColor="text1"/>
          <w:sz w:val="24"/>
          <w:szCs w:val="24"/>
        </w:rPr>
        <w:t xml:space="preserve"> ulteriori caselle PEC che l’Ente dovesse attivare</w:t>
      </w:r>
      <w:r w:rsidR="00C06C7B">
        <w:rPr>
          <w:color w:val="000000" w:themeColor="text1"/>
          <w:sz w:val="24"/>
          <w:szCs w:val="24"/>
        </w:rPr>
        <w:t>.</w:t>
      </w:r>
    </w:p>
    <w:p w:rsidR="00FE12CE" w:rsidRPr="00337EB5" w:rsidRDefault="00FE12CE" w:rsidP="000B041A">
      <w:pPr>
        <w:spacing w:after="0"/>
        <w:jc w:val="both"/>
        <w:rPr>
          <w:color w:val="000000" w:themeColor="text1"/>
          <w:sz w:val="24"/>
          <w:szCs w:val="24"/>
        </w:rPr>
      </w:pPr>
      <w:r w:rsidRPr="00337EB5">
        <w:rPr>
          <w:color w:val="000000" w:themeColor="text1"/>
          <w:sz w:val="24"/>
          <w:szCs w:val="24"/>
        </w:rPr>
        <w:t>La posta elettronica certificata garantisce l</w:t>
      </w:r>
      <w:r w:rsidR="00BB3696" w:rsidRPr="00337EB5">
        <w:rPr>
          <w:color w:val="000000" w:themeColor="text1"/>
          <w:sz w:val="24"/>
          <w:szCs w:val="24"/>
        </w:rPr>
        <w:t>a</w:t>
      </w:r>
      <w:r w:rsidRPr="00337EB5">
        <w:rPr>
          <w:color w:val="000000" w:themeColor="text1"/>
          <w:sz w:val="24"/>
          <w:szCs w:val="24"/>
        </w:rPr>
        <w:t xml:space="preserve"> certezza della provenienza </w:t>
      </w:r>
      <w:r w:rsidR="00C37E01" w:rsidRPr="00337EB5">
        <w:rPr>
          <w:color w:val="000000" w:themeColor="text1"/>
          <w:sz w:val="24"/>
          <w:szCs w:val="24"/>
        </w:rPr>
        <w:t>e</w:t>
      </w:r>
      <w:r w:rsidRPr="00337EB5">
        <w:rPr>
          <w:color w:val="000000" w:themeColor="text1"/>
          <w:sz w:val="24"/>
          <w:szCs w:val="24"/>
        </w:rPr>
        <w:t xml:space="preserve"> </w:t>
      </w:r>
      <w:r w:rsidR="009A0615" w:rsidRPr="00337EB5">
        <w:rPr>
          <w:color w:val="000000" w:themeColor="text1"/>
          <w:sz w:val="24"/>
          <w:szCs w:val="24"/>
        </w:rPr>
        <w:t>l</w:t>
      </w:r>
      <w:r w:rsidRPr="00337EB5">
        <w:rPr>
          <w:color w:val="000000" w:themeColor="text1"/>
          <w:sz w:val="24"/>
          <w:szCs w:val="24"/>
        </w:rPr>
        <w:t>’integrità dei documenti ricevuti.</w:t>
      </w:r>
    </w:p>
    <w:p w:rsidR="00701C4A" w:rsidRPr="00337EB5" w:rsidRDefault="002C5E12" w:rsidP="000B041A">
      <w:pPr>
        <w:spacing w:after="0"/>
        <w:jc w:val="both"/>
        <w:rPr>
          <w:color w:val="000000" w:themeColor="text1"/>
          <w:sz w:val="24"/>
          <w:szCs w:val="24"/>
        </w:rPr>
      </w:pPr>
      <w:r w:rsidRPr="00337EB5">
        <w:rPr>
          <w:color w:val="000000" w:themeColor="text1"/>
          <w:sz w:val="24"/>
          <w:szCs w:val="24"/>
        </w:rPr>
        <w:t>L</w:t>
      </w:r>
      <w:r w:rsidR="00F664FC">
        <w:rPr>
          <w:color w:val="000000" w:themeColor="text1"/>
          <w:sz w:val="24"/>
          <w:szCs w:val="24"/>
        </w:rPr>
        <w:t>a casella</w:t>
      </w:r>
      <w:r w:rsidRPr="00337EB5">
        <w:rPr>
          <w:color w:val="000000" w:themeColor="text1"/>
          <w:sz w:val="24"/>
          <w:szCs w:val="24"/>
        </w:rPr>
        <w:t xml:space="preserve"> PEC attiva</w:t>
      </w:r>
      <w:r w:rsidR="00F664FC">
        <w:rPr>
          <w:color w:val="000000" w:themeColor="text1"/>
          <w:sz w:val="24"/>
          <w:szCs w:val="24"/>
        </w:rPr>
        <w:t>ta</w:t>
      </w:r>
      <w:r w:rsidRPr="00337EB5">
        <w:rPr>
          <w:color w:val="000000" w:themeColor="text1"/>
          <w:sz w:val="24"/>
          <w:szCs w:val="24"/>
        </w:rPr>
        <w:t xml:space="preserve"> dal</w:t>
      </w:r>
      <w:r w:rsidR="00C37E01" w:rsidRPr="00337EB5">
        <w:rPr>
          <w:color w:val="000000" w:themeColor="text1"/>
          <w:sz w:val="24"/>
          <w:szCs w:val="24"/>
        </w:rPr>
        <w:t xml:space="preserve"> Comune di </w:t>
      </w:r>
      <w:r w:rsidR="00B36C30">
        <w:rPr>
          <w:color w:val="000000" w:themeColor="text1"/>
          <w:sz w:val="24"/>
          <w:szCs w:val="24"/>
        </w:rPr>
        <w:t>Villa Verde</w:t>
      </w:r>
      <w:r w:rsidR="00F664FC">
        <w:rPr>
          <w:color w:val="000000" w:themeColor="text1"/>
          <w:sz w:val="24"/>
          <w:szCs w:val="24"/>
        </w:rPr>
        <w:t xml:space="preserve"> e le eventuali altre caselle che dovessero essere attivate in futuro sono </w:t>
      </w:r>
      <w:r w:rsidRPr="00337EB5">
        <w:rPr>
          <w:color w:val="000000" w:themeColor="text1"/>
          <w:sz w:val="24"/>
          <w:szCs w:val="24"/>
        </w:rPr>
        <w:t>comunicate all’Agenzia per l’Italia digitale (AgID) al</w:t>
      </w:r>
      <w:r w:rsidR="007316EE" w:rsidRPr="00337EB5">
        <w:rPr>
          <w:color w:val="000000" w:themeColor="text1"/>
          <w:sz w:val="24"/>
          <w:szCs w:val="24"/>
        </w:rPr>
        <w:t xml:space="preserve"> </w:t>
      </w:r>
      <w:r w:rsidRPr="00337EB5">
        <w:rPr>
          <w:color w:val="000000" w:themeColor="text1"/>
          <w:sz w:val="24"/>
          <w:szCs w:val="24"/>
        </w:rPr>
        <w:t>fine di essere inserite nell’</w:t>
      </w:r>
      <w:r w:rsidR="00701C4A" w:rsidRPr="00337EB5">
        <w:rPr>
          <w:color w:val="000000" w:themeColor="text1"/>
          <w:sz w:val="24"/>
          <w:szCs w:val="24"/>
        </w:rPr>
        <w:t>I</w:t>
      </w:r>
      <w:r w:rsidRPr="00337EB5">
        <w:rPr>
          <w:color w:val="000000" w:themeColor="text1"/>
          <w:sz w:val="24"/>
          <w:szCs w:val="24"/>
        </w:rPr>
        <w:t xml:space="preserve">ndice </w:t>
      </w:r>
      <w:r w:rsidR="001D2E40" w:rsidRPr="00337EB5">
        <w:rPr>
          <w:color w:val="000000" w:themeColor="text1"/>
          <w:sz w:val="24"/>
          <w:szCs w:val="24"/>
        </w:rPr>
        <w:t>dell</w:t>
      </w:r>
      <w:r w:rsidR="00701C4A" w:rsidRPr="00337EB5">
        <w:rPr>
          <w:color w:val="000000" w:themeColor="text1"/>
          <w:sz w:val="24"/>
          <w:szCs w:val="24"/>
        </w:rPr>
        <w:t>e Pubbliche</w:t>
      </w:r>
      <w:r w:rsidR="001D2E40" w:rsidRPr="00337EB5">
        <w:rPr>
          <w:color w:val="000000" w:themeColor="text1"/>
          <w:sz w:val="24"/>
          <w:szCs w:val="24"/>
        </w:rPr>
        <w:t xml:space="preserve"> </w:t>
      </w:r>
      <w:r w:rsidR="00701C4A" w:rsidRPr="00337EB5">
        <w:rPr>
          <w:color w:val="000000" w:themeColor="text1"/>
          <w:sz w:val="24"/>
          <w:szCs w:val="24"/>
        </w:rPr>
        <w:t>Amministrazioni</w:t>
      </w:r>
      <w:r w:rsidR="001D2E40" w:rsidRPr="00337EB5">
        <w:rPr>
          <w:color w:val="000000" w:themeColor="text1"/>
          <w:sz w:val="24"/>
          <w:szCs w:val="24"/>
        </w:rPr>
        <w:t xml:space="preserve"> </w:t>
      </w:r>
      <w:r w:rsidR="00701C4A" w:rsidRPr="00337EB5">
        <w:rPr>
          <w:color w:val="000000" w:themeColor="text1"/>
          <w:sz w:val="24"/>
          <w:szCs w:val="24"/>
        </w:rPr>
        <w:t xml:space="preserve">(IPA), avendo cura di comunicare tempestivamente e almeno con cadenza semestrale le variazioni, secondo quanto previsto dall’art. 57-bis del D. </w:t>
      </w:r>
      <w:proofErr w:type="gramStart"/>
      <w:r w:rsidR="00701C4A" w:rsidRPr="00337EB5">
        <w:rPr>
          <w:color w:val="000000" w:themeColor="text1"/>
          <w:sz w:val="24"/>
          <w:szCs w:val="24"/>
        </w:rPr>
        <w:t>Lgs.</w:t>
      </w:r>
      <w:proofErr w:type="gramEnd"/>
      <w:r w:rsidR="00701C4A" w:rsidRPr="00337EB5">
        <w:rPr>
          <w:color w:val="000000" w:themeColor="text1"/>
          <w:sz w:val="24"/>
          <w:szCs w:val="24"/>
        </w:rPr>
        <w:t xml:space="preserve"> 82/05.</w:t>
      </w:r>
    </w:p>
    <w:p w:rsidR="00701C4A" w:rsidRPr="00337EB5" w:rsidRDefault="00581C96" w:rsidP="000B041A">
      <w:pPr>
        <w:spacing w:after="0"/>
        <w:jc w:val="both"/>
        <w:rPr>
          <w:color w:val="000000" w:themeColor="text1"/>
          <w:sz w:val="24"/>
          <w:szCs w:val="24"/>
        </w:rPr>
      </w:pPr>
      <w:proofErr w:type="gramStart"/>
      <w:r>
        <w:rPr>
          <w:color w:val="000000" w:themeColor="text1"/>
          <w:sz w:val="24"/>
          <w:szCs w:val="24"/>
        </w:rPr>
        <w:t>Le</w:t>
      </w:r>
      <w:r w:rsidR="000B041A" w:rsidRPr="00337EB5">
        <w:rPr>
          <w:color w:val="000000" w:themeColor="text1"/>
          <w:sz w:val="24"/>
          <w:szCs w:val="24"/>
        </w:rPr>
        <w:t xml:space="preserve"> casell</w:t>
      </w:r>
      <w:r w:rsidR="00337EB5" w:rsidRPr="00337EB5">
        <w:rPr>
          <w:color w:val="000000" w:themeColor="text1"/>
          <w:sz w:val="24"/>
          <w:szCs w:val="24"/>
        </w:rPr>
        <w:t>e</w:t>
      </w:r>
      <w:r w:rsidR="000B041A" w:rsidRPr="00337EB5">
        <w:rPr>
          <w:color w:val="000000" w:themeColor="text1"/>
          <w:sz w:val="24"/>
          <w:szCs w:val="24"/>
        </w:rPr>
        <w:t xml:space="preserve"> di posta elettronica certificata</w:t>
      </w:r>
      <w:proofErr w:type="gramEnd"/>
      <w:r w:rsidR="000B041A" w:rsidRPr="00337EB5">
        <w:rPr>
          <w:color w:val="000000" w:themeColor="text1"/>
          <w:sz w:val="24"/>
          <w:szCs w:val="24"/>
        </w:rPr>
        <w:t xml:space="preserve"> </w:t>
      </w:r>
      <w:r>
        <w:rPr>
          <w:color w:val="000000" w:themeColor="text1"/>
          <w:sz w:val="24"/>
          <w:szCs w:val="24"/>
        </w:rPr>
        <w:t xml:space="preserve">attivate dal Comune di </w:t>
      </w:r>
      <w:r w:rsidR="00B36C30">
        <w:rPr>
          <w:color w:val="000000" w:themeColor="text1"/>
          <w:sz w:val="24"/>
          <w:szCs w:val="24"/>
        </w:rPr>
        <w:t>Villa Verde</w:t>
      </w:r>
      <w:r>
        <w:rPr>
          <w:color w:val="000000" w:themeColor="text1"/>
          <w:sz w:val="24"/>
          <w:szCs w:val="24"/>
        </w:rPr>
        <w:t xml:space="preserve"> </w:t>
      </w:r>
      <w:r w:rsidR="00337EB5" w:rsidRPr="00337EB5">
        <w:rPr>
          <w:color w:val="000000" w:themeColor="text1"/>
          <w:sz w:val="24"/>
          <w:szCs w:val="24"/>
        </w:rPr>
        <w:t>sono integrate</w:t>
      </w:r>
      <w:r w:rsidR="000B041A" w:rsidRPr="00337EB5">
        <w:rPr>
          <w:color w:val="000000" w:themeColor="text1"/>
          <w:sz w:val="24"/>
          <w:szCs w:val="24"/>
        </w:rPr>
        <w:t xml:space="preserve"> funzionalmente con il Sistema di Gestione Informatica dei Documenti, in modo tale che si formi una “coda” della corrispondenza in arrivo che permetta la registrazione </w:t>
      </w:r>
      <w:r w:rsidR="00D96321" w:rsidRPr="00337EB5">
        <w:rPr>
          <w:color w:val="000000" w:themeColor="text1"/>
          <w:sz w:val="24"/>
          <w:szCs w:val="24"/>
        </w:rPr>
        <w:t>di</w:t>
      </w:r>
      <w:r w:rsidR="000B041A" w:rsidRPr="00337EB5">
        <w:rPr>
          <w:color w:val="000000" w:themeColor="text1"/>
          <w:sz w:val="24"/>
          <w:szCs w:val="24"/>
        </w:rPr>
        <w:t xml:space="preserve"> protocollo e l’acquisizione sul </w:t>
      </w:r>
      <w:r w:rsidR="00E4471E" w:rsidRPr="00337EB5">
        <w:rPr>
          <w:color w:val="000000" w:themeColor="text1"/>
          <w:sz w:val="24"/>
          <w:szCs w:val="24"/>
        </w:rPr>
        <w:t>S</w:t>
      </w:r>
      <w:r w:rsidR="000B041A" w:rsidRPr="00337EB5">
        <w:rPr>
          <w:color w:val="000000" w:themeColor="text1"/>
          <w:sz w:val="24"/>
          <w:szCs w:val="24"/>
        </w:rPr>
        <w:t>istema di tutti i documen</w:t>
      </w:r>
      <w:r w:rsidR="00142986" w:rsidRPr="00337EB5">
        <w:rPr>
          <w:color w:val="000000" w:themeColor="text1"/>
          <w:sz w:val="24"/>
          <w:szCs w:val="24"/>
        </w:rPr>
        <w:t>ti ricevuti;</w:t>
      </w:r>
      <w:r w:rsidR="001028DF" w:rsidRPr="00337EB5">
        <w:rPr>
          <w:color w:val="000000" w:themeColor="text1"/>
          <w:sz w:val="24"/>
          <w:szCs w:val="24"/>
        </w:rPr>
        <w:t xml:space="preserve"> </w:t>
      </w:r>
      <w:r w:rsidR="00F664FC">
        <w:rPr>
          <w:color w:val="000000" w:themeColor="text1"/>
          <w:sz w:val="24"/>
          <w:szCs w:val="24"/>
        </w:rPr>
        <w:t>tale</w:t>
      </w:r>
      <w:r w:rsidR="001028DF" w:rsidRPr="00337EB5">
        <w:rPr>
          <w:color w:val="000000" w:themeColor="text1"/>
          <w:sz w:val="24"/>
          <w:szCs w:val="24"/>
        </w:rPr>
        <w:t xml:space="preserve"> </w:t>
      </w:r>
      <w:r w:rsidR="00845556" w:rsidRPr="00337EB5">
        <w:rPr>
          <w:color w:val="000000" w:themeColor="text1"/>
          <w:sz w:val="24"/>
          <w:szCs w:val="24"/>
        </w:rPr>
        <w:t>“</w:t>
      </w:r>
      <w:r w:rsidR="001028DF" w:rsidRPr="00337EB5">
        <w:rPr>
          <w:color w:val="000000" w:themeColor="text1"/>
          <w:sz w:val="24"/>
          <w:szCs w:val="24"/>
        </w:rPr>
        <w:t>cod</w:t>
      </w:r>
      <w:r w:rsidR="00F664FC">
        <w:rPr>
          <w:color w:val="000000" w:themeColor="text1"/>
          <w:sz w:val="24"/>
          <w:szCs w:val="24"/>
        </w:rPr>
        <w:t>a</w:t>
      </w:r>
      <w:r w:rsidR="00845556" w:rsidRPr="00337EB5">
        <w:rPr>
          <w:color w:val="000000" w:themeColor="text1"/>
          <w:sz w:val="24"/>
          <w:szCs w:val="24"/>
        </w:rPr>
        <w:t>”</w:t>
      </w:r>
      <w:r w:rsidR="001028DF" w:rsidRPr="00337EB5">
        <w:rPr>
          <w:color w:val="000000" w:themeColor="text1"/>
          <w:sz w:val="24"/>
          <w:szCs w:val="24"/>
        </w:rPr>
        <w:t xml:space="preserve"> sar</w:t>
      </w:r>
      <w:r w:rsidR="00F664FC">
        <w:rPr>
          <w:color w:val="000000" w:themeColor="text1"/>
          <w:sz w:val="24"/>
          <w:szCs w:val="24"/>
        </w:rPr>
        <w:t>à</w:t>
      </w:r>
      <w:r w:rsidR="001028DF" w:rsidRPr="00337EB5">
        <w:rPr>
          <w:color w:val="000000" w:themeColor="text1"/>
          <w:sz w:val="24"/>
          <w:szCs w:val="24"/>
        </w:rPr>
        <w:t xml:space="preserve"> res</w:t>
      </w:r>
      <w:r w:rsidR="00F664FC">
        <w:rPr>
          <w:color w:val="000000" w:themeColor="text1"/>
          <w:sz w:val="24"/>
          <w:szCs w:val="24"/>
        </w:rPr>
        <w:t>a</w:t>
      </w:r>
      <w:r w:rsidR="001028DF" w:rsidRPr="00337EB5">
        <w:rPr>
          <w:color w:val="000000" w:themeColor="text1"/>
          <w:sz w:val="24"/>
          <w:szCs w:val="24"/>
        </w:rPr>
        <w:t xml:space="preserve"> accessibil</w:t>
      </w:r>
      <w:r w:rsidR="00F664FC">
        <w:rPr>
          <w:color w:val="000000" w:themeColor="text1"/>
          <w:sz w:val="24"/>
          <w:szCs w:val="24"/>
        </w:rPr>
        <w:t>e</w:t>
      </w:r>
      <w:r w:rsidR="001028DF" w:rsidRPr="00337EB5">
        <w:rPr>
          <w:color w:val="000000" w:themeColor="text1"/>
          <w:sz w:val="24"/>
          <w:szCs w:val="24"/>
        </w:rPr>
        <w:t xml:space="preserve"> al personale </w:t>
      </w:r>
      <w:r w:rsidR="006E115D">
        <w:rPr>
          <w:color w:val="000000" w:themeColor="text1"/>
          <w:sz w:val="24"/>
          <w:szCs w:val="24"/>
        </w:rPr>
        <w:t xml:space="preserve">dell’Ufficio Protocollo, </w:t>
      </w:r>
      <w:r w:rsidR="003B47C3" w:rsidRPr="00337EB5">
        <w:rPr>
          <w:color w:val="000000" w:themeColor="text1"/>
          <w:sz w:val="24"/>
          <w:szCs w:val="24"/>
        </w:rPr>
        <w:t>abilitato ad eseguire la registrazione di protocollo dei documenti in arrivo</w:t>
      </w:r>
      <w:r w:rsidR="00D96321" w:rsidRPr="00337EB5">
        <w:rPr>
          <w:color w:val="000000" w:themeColor="text1"/>
          <w:sz w:val="24"/>
          <w:szCs w:val="24"/>
        </w:rPr>
        <w:t>.</w:t>
      </w:r>
    </w:p>
    <w:p w:rsidR="00FE12CE" w:rsidRDefault="00FE12CE" w:rsidP="000B041A">
      <w:pPr>
        <w:spacing w:after="0"/>
        <w:jc w:val="both"/>
        <w:rPr>
          <w:sz w:val="24"/>
          <w:szCs w:val="24"/>
        </w:rPr>
      </w:pPr>
      <w:r>
        <w:rPr>
          <w:sz w:val="24"/>
          <w:szCs w:val="24"/>
        </w:rPr>
        <w:t>Qualora i documenti pervenuti tramite PEC siano le ricevute di avvenuta consegna rilasciate dal gestore del servizio d</w:t>
      </w:r>
      <w:r w:rsidR="007A7FE0">
        <w:rPr>
          <w:sz w:val="24"/>
          <w:szCs w:val="24"/>
        </w:rPr>
        <w:t xml:space="preserve">i posta elettronica </w:t>
      </w:r>
      <w:proofErr w:type="gramStart"/>
      <w:r w:rsidR="007A7FE0">
        <w:rPr>
          <w:sz w:val="24"/>
          <w:szCs w:val="24"/>
        </w:rPr>
        <w:t>certificata relative a documenti</w:t>
      </w:r>
      <w:proofErr w:type="gramEnd"/>
      <w:r w:rsidR="007A7FE0">
        <w:rPr>
          <w:sz w:val="24"/>
          <w:szCs w:val="24"/>
        </w:rPr>
        <w:t xml:space="preserve"> spediti dall’AOO o i messaggi di ritorno generati automaticamente dai sistemi di gestione documentale delle amministrazioni destinatarie di una spedizione, il </w:t>
      </w:r>
      <w:r w:rsidR="002A4530">
        <w:rPr>
          <w:sz w:val="24"/>
          <w:szCs w:val="24"/>
        </w:rPr>
        <w:t>S</w:t>
      </w:r>
      <w:r w:rsidR="007A7FE0">
        <w:rPr>
          <w:sz w:val="24"/>
          <w:szCs w:val="24"/>
        </w:rPr>
        <w:t xml:space="preserve">istema procede automaticamente alla loro archiviazione, collegandoli alla registrazione di protocollo cui si riferiscono. Se le ricevute di posta elettronica certificata si riferiscono a situazioni di anomalia come, ad esempio, il mancato recapito di una spedizione, </w:t>
      </w:r>
      <w:proofErr w:type="gramStart"/>
      <w:r w:rsidR="007A7FE0">
        <w:rPr>
          <w:sz w:val="24"/>
          <w:szCs w:val="24"/>
        </w:rPr>
        <w:t>il</w:t>
      </w:r>
      <w:proofErr w:type="gramEnd"/>
      <w:r w:rsidR="007A7FE0">
        <w:rPr>
          <w:sz w:val="24"/>
          <w:szCs w:val="24"/>
        </w:rPr>
        <w:t xml:space="preserve"> </w:t>
      </w:r>
      <w:r w:rsidR="008D1168">
        <w:rPr>
          <w:sz w:val="24"/>
          <w:szCs w:val="24"/>
        </w:rPr>
        <w:t>SGID</w:t>
      </w:r>
      <w:r w:rsidR="007A7FE0">
        <w:rPr>
          <w:sz w:val="24"/>
          <w:szCs w:val="24"/>
        </w:rPr>
        <w:t xml:space="preserve"> notifica l’evento al personale </w:t>
      </w:r>
      <w:r w:rsidR="003B47C3">
        <w:rPr>
          <w:sz w:val="24"/>
          <w:szCs w:val="24"/>
        </w:rPr>
        <w:t>responsabile</w:t>
      </w:r>
      <w:r w:rsidR="007A7FE0">
        <w:rPr>
          <w:sz w:val="24"/>
          <w:szCs w:val="24"/>
        </w:rPr>
        <w:t>.</w:t>
      </w:r>
    </w:p>
    <w:p w:rsidR="007A7FE0" w:rsidRDefault="00F2525A" w:rsidP="000B041A">
      <w:pPr>
        <w:spacing w:after="0"/>
        <w:jc w:val="both"/>
        <w:rPr>
          <w:sz w:val="24"/>
          <w:szCs w:val="24"/>
        </w:rPr>
      </w:pPr>
      <w:r>
        <w:rPr>
          <w:sz w:val="24"/>
          <w:szCs w:val="24"/>
        </w:rPr>
        <w:t>I documenti informatici provenienti da altre pubbliche amministrazioni possono essere recapitati al</w:t>
      </w:r>
      <w:r w:rsidR="00EB1F3C">
        <w:rPr>
          <w:sz w:val="24"/>
          <w:szCs w:val="24"/>
        </w:rPr>
        <w:t xml:space="preserve"> Comune di </w:t>
      </w:r>
      <w:r w:rsidR="00B36C30">
        <w:rPr>
          <w:sz w:val="24"/>
          <w:szCs w:val="24"/>
        </w:rPr>
        <w:t>Villa Verde</w:t>
      </w:r>
      <w:r>
        <w:rPr>
          <w:sz w:val="24"/>
          <w:szCs w:val="24"/>
        </w:rPr>
        <w:t xml:space="preserve"> </w:t>
      </w:r>
      <w:r w:rsidRPr="00337EB5">
        <w:rPr>
          <w:color w:val="000000" w:themeColor="text1"/>
          <w:sz w:val="24"/>
          <w:szCs w:val="24"/>
        </w:rPr>
        <w:t>sia attraverso l</w:t>
      </w:r>
      <w:r w:rsidR="00F664FC">
        <w:rPr>
          <w:color w:val="000000" w:themeColor="text1"/>
          <w:sz w:val="24"/>
          <w:szCs w:val="24"/>
        </w:rPr>
        <w:t>a</w:t>
      </w:r>
      <w:r w:rsidRPr="00337EB5">
        <w:rPr>
          <w:color w:val="000000" w:themeColor="text1"/>
          <w:sz w:val="24"/>
          <w:szCs w:val="24"/>
        </w:rPr>
        <w:t xml:space="preserve"> suddett</w:t>
      </w:r>
      <w:r w:rsidR="00F664FC">
        <w:rPr>
          <w:color w:val="000000" w:themeColor="text1"/>
          <w:sz w:val="24"/>
          <w:szCs w:val="24"/>
        </w:rPr>
        <w:t>a</w:t>
      </w:r>
      <w:r w:rsidR="00337EB5" w:rsidRPr="00337EB5">
        <w:rPr>
          <w:color w:val="000000" w:themeColor="text1"/>
          <w:sz w:val="24"/>
          <w:szCs w:val="24"/>
        </w:rPr>
        <w:t xml:space="preserve"> casell</w:t>
      </w:r>
      <w:r w:rsidR="00F664FC">
        <w:rPr>
          <w:color w:val="000000" w:themeColor="text1"/>
          <w:sz w:val="24"/>
          <w:szCs w:val="24"/>
        </w:rPr>
        <w:t>a</w:t>
      </w:r>
      <w:r w:rsidRPr="00337EB5">
        <w:rPr>
          <w:color w:val="000000" w:themeColor="text1"/>
          <w:sz w:val="24"/>
          <w:szCs w:val="24"/>
        </w:rPr>
        <w:t xml:space="preserve"> PEC</w:t>
      </w:r>
      <w:r>
        <w:rPr>
          <w:sz w:val="24"/>
          <w:szCs w:val="24"/>
        </w:rPr>
        <w:t xml:space="preserve">, sia </w:t>
      </w:r>
      <w:r w:rsidRPr="00433BAA">
        <w:rPr>
          <w:color w:val="000000" w:themeColor="text1"/>
          <w:sz w:val="24"/>
          <w:szCs w:val="24"/>
        </w:rPr>
        <w:t>utilizzando i meccanismi dell’interoperabilità e della cooperazione applicativa di cui al Sistema Pubblico di Connettività (SPC)</w:t>
      </w:r>
      <w:r>
        <w:rPr>
          <w:sz w:val="24"/>
          <w:szCs w:val="24"/>
        </w:rPr>
        <w:t xml:space="preserve">, </w:t>
      </w:r>
      <w:r w:rsidR="00D96321">
        <w:rPr>
          <w:sz w:val="24"/>
          <w:szCs w:val="24"/>
        </w:rPr>
        <w:t xml:space="preserve">utilizzando le informazioni contenute nella segnatura di protocollo, </w:t>
      </w:r>
      <w:r>
        <w:rPr>
          <w:sz w:val="24"/>
          <w:szCs w:val="24"/>
        </w:rPr>
        <w:t>nel rispetto di quanto previsto dalla normativa vigente.</w:t>
      </w:r>
    </w:p>
    <w:p w:rsidR="000B041A" w:rsidRPr="00965FFF" w:rsidRDefault="006E115D" w:rsidP="000B041A">
      <w:pPr>
        <w:spacing w:after="0"/>
        <w:jc w:val="both"/>
        <w:rPr>
          <w:sz w:val="24"/>
          <w:szCs w:val="24"/>
        </w:rPr>
      </w:pPr>
      <w:r w:rsidRPr="00965FFF">
        <w:rPr>
          <w:sz w:val="24"/>
          <w:szCs w:val="24"/>
        </w:rPr>
        <w:t xml:space="preserve">Qualora </w:t>
      </w:r>
      <w:proofErr w:type="gramStart"/>
      <w:r w:rsidRPr="00965FFF">
        <w:rPr>
          <w:sz w:val="24"/>
          <w:szCs w:val="24"/>
        </w:rPr>
        <w:t>si verifichi</w:t>
      </w:r>
      <w:proofErr w:type="gramEnd"/>
      <w:r w:rsidRPr="00965FFF">
        <w:rPr>
          <w:sz w:val="24"/>
          <w:szCs w:val="24"/>
        </w:rPr>
        <w:t xml:space="preserve"> il caso in cui un documento informatico, soggetto alla registrazione di protocollo, pervenga agli uffici del</w:t>
      </w:r>
      <w:r>
        <w:rPr>
          <w:sz w:val="24"/>
          <w:szCs w:val="24"/>
        </w:rPr>
        <w:t xml:space="preserve"> Comune</w:t>
      </w:r>
      <w:r w:rsidRPr="00965FFF">
        <w:rPr>
          <w:sz w:val="24"/>
          <w:szCs w:val="24"/>
        </w:rPr>
        <w:t xml:space="preserve"> utilizzando una modalità diversa da quell</w:t>
      </w:r>
      <w:r>
        <w:rPr>
          <w:sz w:val="24"/>
          <w:szCs w:val="24"/>
        </w:rPr>
        <w:t>e</w:t>
      </w:r>
      <w:r w:rsidRPr="00965FFF">
        <w:rPr>
          <w:sz w:val="24"/>
          <w:szCs w:val="24"/>
        </w:rPr>
        <w:t xml:space="preserve"> esposte precedentemente, ad esempio la consegna diretta del documento memorizzato su un supporto rimovibile o l’inoltro tramite una casella di posta elettronica convenzionale, il personale che riceve tale documento procede alla sua valutazione e, accertatane la provenienza, lo inoltra al</w:t>
      </w:r>
      <w:r>
        <w:rPr>
          <w:sz w:val="24"/>
          <w:szCs w:val="24"/>
        </w:rPr>
        <w:t>l’Ufficio Protocollo</w:t>
      </w:r>
      <w:r w:rsidRPr="00965FFF">
        <w:rPr>
          <w:sz w:val="24"/>
          <w:szCs w:val="24"/>
        </w:rPr>
        <w:t>, che provvederà alla registrazione.</w:t>
      </w:r>
      <w:r>
        <w:rPr>
          <w:sz w:val="24"/>
          <w:szCs w:val="24"/>
        </w:rPr>
        <w:t xml:space="preserve"> Tali</w:t>
      </w:r>
      <w:r w:rsidRPr="00965FFF">
        <w:rPr>
          <w:sz w:val="24"/>
          <w:szCs w:val="24"/>
        </w:rPr>
        <w:t xml:space="preserve"> eventualità </w:t>
      </w:r>
      <w:r>
        <w:rPr>
          <w:sz w:val="24"/>
          <w:szCs w:val="24"/>
        </w:rPr>
        <w:t>devono comunque essere disincentivate</w:t>
      </w:r>
      <w:r w:rsidRPr="00965FFF">
        <w:rPr>
          <w:sz w:val="24"/>
          <w:szCs w:val="24"/>
        </w:rPr>
        <w:t xml:space="preserve"> e costituire un’ecc</w:t>
      </w:r>
      <w:r>
        <w:rPr>
          <w:sz w:val="24"/>
          <w:szCs w:val="24"/>
        </w:rPr>
        <w:t xml:space="preserve">ezione rispetto all’utilizzo del canale istituzionale </w:t>
      </w:r>
      <w:proofErr w:type="gramStart"/>
      <w:r>
        <w:rPr>
          <w:sz w:val="24"/>
          <w:szCs w:val="24"/>
        </w:rPr>
        <w:t>appositamente</w:t>
      </w:r>
      <w:proofErr w:type="gramEnd"/>
      <w:r>
        <w:rPr>
          <w:sz w:val="24"/>
          <w:szCs w:val="24"/>
        </w:rPr>
        <w:t xml:space="preserve"> predisposto che è la posta elettronica certificata. </w:t>
      </w:r>
    </w:p>
    <w:p w:rsidR="00581C96" w:rsidRDefault="00280866" w:rsidP="00F664FC">
      <w:pPr>
        <w:jc w:val="both"/>
        <w:rPr>
          <w:color w:val="000000" w:themeColor="text1"/>
          <w:sz w:val="24"/>
          <w:szCs w:val="24"/>
        </w:rPr>
      </w:pPr>
      <w:r>
        <w:rPr>
          <w:sz w:val="24"/>
          <w:szCs w:val="24"/>
        </w:rPr>
        <w:t>Per la registrazione di protocollo dei documenti informatici ricevuti dal</w:t>
      </w:r>
      <w:r w:rsidR="00EB1F3C">
        <w:rPr>
          <w:sz w:val="24"/>
          <w:szCs w:val="24"/>
        </w:rPr>
        <w:t xml:space="preserve"> Comune di </w:t>
      </w:r>
      <w:r w:rsidR="00B36C30">
        <w:rPr>
          <w:sz w:val="24"/>
          <w:szCs w:val="24"/>
        </w:rPr>
        <w:t xml:space="preserve">Villa </w:t>
      </w:r>
      <w:proofErr w:type="gramStart"/>
      <w:r w:rsidR="00B36C30">
        <w:rPr>
          <w:sz w:val="24"/>
          <w:szCs w:val="24"/>
        </w:rPr>
        <w:t>Verde</w:t>
      </w:r>
      <w:proofErr w:type="gramEnd"/>
      <w:r w:rsidR="00142986">
        <w:rPr>
          <w:sz w:val="24"/>
          <w:szCs w:val="24"/>
        </w:rPr>
        <w:t xml:space="preserve"> </w:t>
      </w:r>
      <w:r w:rsidR="00EB1F3C">
        <w:rPr>
          <w:sz w:val="24"/>
          <w:szCs w:val="24"/>
        </w:rPr>
        <w:t>si procede secondo</w:t>
      </w:r>
      <w:r>
        <w:rPr>
          <w:sz w:val="24"/>
          <w:szCs w:val="24"/>
        </w:rPr>
        <w:t xml:space="preserve"> le modalità </w:t>
      </w:r>
      <w:r w:rsidR="00BE25A4">
        <w:rPr>
          <w:sz w:val="24"/>
          <w:szCs w:val="24"/>
        </w:rPr>
        <w:t xml:space="preserve">descritte nel successivo art. </w:t>
      </w:r>
      <w:r w:rsidR="00BE25A4" w:rsidRPr="00A376CF">
        <w:rPr>
          <w:color w:val="000000" w:themeColor="text1"/>
          <w:sz w:val="24"/>
          <w:szCs w:val="24"/>
        </w:rPr>
        <w:t>2</w:t>
      </w:r>
      <w:r w:rsidR="002750E0">
        <w:rPr>
          <w:color w:val="000000" w:themeColor="text1"/>
          <w:sz w:val="24"/>
          <w:szCs w:val="24"/>
        </w:rPr>
        <w:t>4</w:t>
      </w:r>
      <w:r w:rsidRPr="00A376CF">
        <w:rPr>
          <w:color w:val="000000" w:themeColor="text1"/>
          <w:sz w:val="24"/>
          <w:szCs w:val="24"/>
        </w:rPr>
        <w:t>.</w:t>
      </w:r>
    </w:p>
    <w:p w:rsidR="004324DA" w:rsidRDefault="004324DA">
      <w:pPr>
        <w:rPr>
          <w:color w:val="000000" w:themeColor="text1"/>
          <w:sz w:val="24"/>
          <w:szCs w:val="24"/>
        </w:rPr>
      </w:pPr>
      <w:r>
        <w:rPr>
          <w:color w:val="000000" w:themeColor="text1"/>
          <w:sz w:val="24"/>
          <w:szCs w:val="24"/>
        </w:rPr>
        <w:br w:type="page"/>
      </w:r>
    </w:p>
    <w:p w:rsidR="00075006" w:rsidRPr="001A1245" w:rsidRDefault="00075006" w:rsidP="00FE6429">
      <w:pPr>
        <w:spacing w:after="0"/>
        <w:jc w:val="center"/>
        <w:rPr>
          <w:b/>
          <w:color w:val="C00000"/>
          <w:sz w:val="36"/>
          <w:szCs w:val="36"/>
        </w:rPr>
      </w:pPr>
      <w:r w:rsidRPr="001A1245">
        <w:rPr>
          <w:b/>
          <w:color w:val="C00000"/>
          <w:sz w:val="36"/>
          <w:szCs w:val="36"/>
        </w:rPr>
        <w:lastRenderedPageBreak/>
        <w:t>SEZIONE IV – REG</w:t>
      </w:r>
      <w:r w:rsidR="0071289F" w:rsidRPr="001A1245">
        <w:rPr>
          <w:b/>
          <w:color w:val="C00000"/>
          <w:sz w:val="36"/>
          <w:szCs w:val="36"/>
        </w:rPr>
        <w:t>ISTRAZIONE DEI DOCUMENTI</w:t>
      </w:r>
      <w:r w:rsidRPr="001A1245">
        <w:rPr>
          <w:b/>
          <w:color w:val="C00000"/>
          <w:sz w:val="36"/>
          <w:szCs w:val="36"/>
        </w:rPr>
        <w:t xml:space="preserve"> </w:t>
      </w:r>
    </w:p>
    <w:p w:rsidR="00280866" w:rsidRPr="000E5BD0" w:rsidRDefault="00280866" w:rsidP="00FE6429">
      <w:pPr>
        <w:spacing w:after="0"/>
        <w:jc w:val="center"/>
        <w:rPr>
          <w:b/>
          <w:sz w:val="32"/>
          <w:szCs w:val="32"/>
        </w:rPr>
      </w:pPr>
    </w:p>
    <w:p w:rsidR="00136C25" w:rsidRDefault="00136C25" w:rsidP="00F84B6E">
      <w:pPr>
        <w:spacing w:after="0"/>
        <w:jc w:val="center"/>
        <w:rPr>
          <w:b/>
          <w:sz w:val="32"/>
          <w:szCs w:val="32"/>
        </w:rPr>
      </w:pPr>
    </w:p>
    <w:p w:rsidR="00280866" w:rsidRDefault="00075006" w:rsidP="00F84B6E">
      <w:pPr>
        <w:spacing w:after="0"/>
        <w:jc w:val="center"/>
        <w:rPr>
          <w:b/>
          <w:sz w:val="32"/>
          <w:szCs w:val="32"/>
        </w:rPr>
      </w:pPr>
      <w:r>
        <w:rPr>
          <w:b/>
          <w:sz w:val="32"/>
          <w:szCs w:val="32"/>
        </w:rPr>
        <w:t>Ar</w:t>
      </w:r>
      <w:r w:rsidR="0005427E">
        <w:rPr>
          <w:b/>
          <w:sz w:val="32"/>
          <w:szCs w:val="32"/>
        </w:rPr>
        <w:t xml:space="preserve">ticolo </w:t>
      </w:r>
      <w:r w:rsidR="00112E6A">
        <w:rPr>
          <w:b/>
          <w:sz w:val="32"/>
          <w:szCs w:val="32"/>
        </w:rPr>
        <w:t>2</w:t>
      </w:r>
      <w:r w:rsidR="002750E0">
        <w:rPr>
          <w:b/>
          <w:sz w:val="32"/>
          <w:szCs w:val="32"/>
        </w:rPr>
        <w:t>0</w:t>
      </w:r>
      <w:r>
        <w:rPr>
          <w:b/>
          <w:sz w:val="32"/>
          <w:szCs w:val="32"/>
        </w:rPr>
        <w:t xml:space="preserve"> – Eliminazione dei protocolli </w:t>
      </w:r>
      <w:r w:rsidR="0032437F">
        <w:rPr>
          <w:b/>
          <w:sz w:val="32"/>
          <w:szCs w:val="32"/>
        </w:rPr>
        <w:t xml:space="preserve">diversi alternativi </w:t>
      </w:r>
      <w:proofErr w:type="gramStart"/>
      <w:r w:rsidR="0032437F">
        <w:rPr>
          <w:b/>
          <w:sz w:val="32"/>
          <w:szCs w:val="32"/>
        </w:rPr>
        <w:t>al</w:t>
      </w:r>
      <w:proofErr w:type="gramEnd"/>
      <w:r w:rsidR="0032437F">
        <w:rPr>
          <w:b/>
          <w:sz w:val="32"/>
          <w:szCs w:val="32"/>
        </w:rPr>
        <w:t xml:space="preserve"> SGID</w:t>
      </w:r>
    </w:p>
    <w:p w:rsidR="00F84B6E" w:rsidRPr="006D183A" w:rsidRDefault="00F84B6E" w:rsidP="00F84B6E">
      <w:pPr>
        <w:spacing w:after="0"/>
        <w:jc w:val="center"/>
        <w:rPr>
          <w:b/>
          <w:sz w:val="24"/>
          <w:szCs w:val="24"/>
        </w:rPr>
      </w:pPr>
    </w:p>
    <w:p w:rsidR="000F5A8A" w:rsidRDefault="00F84B6E" w:rsidP="000F5A8A">
      <w:pPr>
        <w:spacing w:after="0"/>
        <w:jc w:val="both"/>
        <w:rPr>
          <w:sz w:val="24"/>
          <w:szCs w:val="24"/>
        </w:rPr>
      </w:pPr>
      <w:r>
        <w:rPr>
          <w:sz w:val="24"/>
          <w:szCs w:val="24"/>
        </w:rPr>
        <w:t>Nell’ambito dell’AOO,</w:t>
      </w:r>
      <w:r w:rsidR="00E10ACC">
        <w:rPr>
          <w:sz w:val="24"/>
          <w:szCs w:val="24"/>
        </w:rPr>
        <w:t xml:space="preserve"> secondo quanto disposto dall’art. </w:t>
      </w:r>
      <w:proofErr w:type="gramStart"/>
      <w:r w:rsidR="00E10ACC">
        <w:rPr>
          <w:sz w:val="24"/>
          <w:szCs w:val="24"/>
        </w:rPr>
        <w:t>3</w:t>
      </w:r>
      <w:proofErr w:type="gramEnd"/>
      <w:r w:rsidR="00E10ACC">
        <w:rPr>
          <w:sz w:val="24"/>
          <w:szCs w:val="24"/>
        </w:rPr>
        <w:t>, comma 1, lettera e), del DPCM 3/12/2013 “Regole tecniche per il protocollo informatico”,</w:t>
      </w:r>
      <w:r>
        <w:rPr>
          <w:sz w:val="24"/>
          <w:szCs w:val="24"/>
        </w:rPr>
        <w:t xml:space="preserve"> qualsiasi protocollo interno, diverso o alternativo al </w:t>
      </w:r>
      <w:r w:rsidR="000F5A8A">
        <w:rPr>
          <w:sz w:val="24"/>
          <w:szCs w:val="24"/>
        </w:rPr>
        <w:t>Sistema di Gestione Informatica dei Documenti</w:t>
      </w:r>
      <w:r>
        <w:rPr>
          <w:sz w:val="24"/>
          <w:szCs w:val="24"/>
        </w:rPr>
        <w:t>, è abolito</w:t>
      </w:r>
      <w:r w:rsidR="000F5A8A">
        <w:rPr>
          <w:sz w:val="24"/>
          <w:szCs w:val="24"/>
        </w:rPr>
        <w:t xml:space="preserve">. </w:t>
      </w:r>
    </w:p>
    <w:p w:rsidR="00FE6429" w:rsidRPr="006D183A" w:rsidRDefault="00FE6429" w:rsidP="00FE6429">
      <w:pPr>
        <w:spacing w:after="0"/>
        <w:jc w:val="both"/>
        <w:rPr>
          <w:sz w:val="24"/>
          <w:szCs w:val="24"/>
        </w:rPr>
      </w:pPr>
    </w:p>
    <w:p w:rsidR="00146D6E" w:rsidRDefault="00146D6E" w:rsidP="000F5A8A">
      <w:pPr>
        <w:spacing w:after="0"/>
        <w:jc w:val="center"/>
        <w:rPr>
          <w:b/>
          <w:sz w:val="32"/>
          <w:szCs w:val="32"/>
        </w:rPr>
      </w:pPr>
      <w:r>
        <w:rPr>
          <w:b/>
          <w:sz w:val="32"/>
          <w:szCs w:val="32"/>
        </w:rPr>
        <w:t xml:space="preserve">Articolo </w:t>
      </w:r>
      <w:r w:rsidR="00112E6A">
        <w:rPr>
          <w:b/>
          <w:sz w:val="32"/>
          <w:szCs w:val="32"/>
        </w:rPr>
        <w:t>2</w:t>
      </w:r>
      <w:r w:rsidR="002750E0">
        <w:rPr>
          <w:b/>
          <w:sz w:val="32"/>
          <w:szCs w:val="32"/>
        </w:rPr>
        <w:t>1</w:t>
      </w:r>
      <w:r>
        <w:rPr>
          <w:b/>
          <w:sz w:val="32"/>
          <w:szCs w:val="32"/>
        </w:rPr>
        <w:t xml:space="preserve"> – Doc</w:t>
      </w:r>
      <w:r w:rsidR="00F84B6E">
        <w:rPr>
          <w:b/>
          <w:sz w:val="32"/>
          <w:szCs w:val="32"/>
        </w:rPr>
        <w:t xml:space="preserve">umenti soggetti </w:t>
      </w:r>
      <w:r>
        <w:rPr>
          <w:b/>
          <w:sz w:val="32"/>
          <w:szCs w:val="32"/>
        </w:rPr>
        <w:t>obbligatoria</w:t>
      </w:r>
      <w:r w:rsidR="00FE6429">
        <w:rPr>
          <w:b/>
          <w:sz w:val="32"/>
          <w:szCs w:val="32"/>
        </w:rPr>
        <w:t>me</w:t>
      </w:r>
      <w:r w:rsidR="00F84B6E">
        <w:rPr>
          <w:b/>
          <w:sz w:val="32"/>
          <w:szCs w:val="32"/>
        </w:rPr>
        <w:t>nte alla registrazione</w:t>
      </w:r>
      <w:r>
        <w:rPr>
          <w:b/>
          <w:sz w:val="32"/>
          <w:szCs w:val="32"/>
        </w:rPr>
        <w:t xml:space="preserve"> di protocollo</w:t>
      </w:r>
    </w:p>
    <w:p w:rsidR="000F5A8A" w:rsidRPr="006D183A" w:rsidRDefault="000F5A8A" w:rsidP="000F5A8A">
      <w:pPr>
        <w:spacing w:after="0"/>
        <w:jc w:val="center"/>
        <w:rPr>
          <w:b/>
          <w:sz w:val="24"/>
          <w:szCs w:val="24"/>
        </w:rPr>
      </w:pPr>
    </w:p>
    <w:p w:rsidR="003E0D21" w:rsidRDefault="005929F8" w:rsidP="000F5A8A">
      <w:pPr>
        <w:spacing w:after="0"/>
        <w:jc w:val="both"/>
        <w:rPr>
          <w:sz w:val="24"/>
          <w:szCs w:val="24"/>
        </w:rPr>
      </w:pPr>
      <w:r>
        <w:rPr>
          <w:sz w:val="24"/>
          <w:szCs w:val="24"/>
        </w:rPr>
        <w:t xml:space="preserve">Ai sensi dell’art. </w:t>
      </w:r>
      <w:proofErr w:type="gramStart"/>
      <w:r>
        <w:rPr>
          <w:sz w:val="24"/>
          <w:szCs w:val="24"/>
        </w:rPr>
        <w:t>53</w:t>
      </w:r>
      <w:proofErr w:type="gramEnd"/>
      <w:r>
        <w:rPr>
          <w:sz w:val="24"/>
          <w:szCs w:val="24"/>
        </w:rPr>
        <w:t>, comma</w:t>
      </w:r>
      <w:r w:rsidR="00283D4B">
        <w:rPr>
          <w:sz w:val="24"/>
          <w:szCs w:val="24"/>
        </w:rPr>
        <w:t xml:space="preserve"> 5</w:t>
      </w:r>
      <w:r w:rsidR="00320AA0">
        <w:rPr>
          <w:sz w:val="24"/>
          <w:szCs w:val="24"/>
        </w:rPr>
        <w:t>,</w:t>
      </w:r>
      <w:r w:rsidR="00283D4B">
        <w:rPr>
          <w:sz w:val="24"/>
          <w:szCs w:val="24"/>
        </w:rPr>
        <w:t xml:space="preserve"> del DPR 445/00, sono oggetto di registrazione di protocollo obbligatoria i documenti ricevuti e spediti dall’</w:t>
      </w:r>
      <w:r w:rsidR="003E0D21">
        <w:rPr>
          <w:sz w:val="24"/>
          <w:szCs w:val="24"/>
        </w:rPr>
        <w:t>AOO, indipendentemente dalla tipologia di supporto su cui sono fo</w:t>
      </w:r>
      <w:r w:rsidR="00C06498">
        <w:rPr>
          <w:sz w:val="24"/>
          <w:szCs w:val="24"/>
        </w:rPr>
        <w:t>rmati</w:t>
      </w:r>
      <w:r w:rsidR="003E0D21">
        <w:rPr>
          <w:sz w:val="24"/>
          <w:szCs w:val="24"/>
        </w:rPr>
        <w:t xml:space="preserve"> </w:t>
      </w:r>
      <w:r w:rsidR="00283D4B">
        <w:rPr>
          <w:sz w:val="24"/>
          <w:szCs w:val="24"/>
        </w:rPr>
        <w:t>e</w:t>
      </w:r>
      <w:r w:rsidR="00C06498">
        <w:rPr>
          <w:sz w:val="24"/>
          <w:szCs w:val="24"/>
        </w:rPr>
        <w:t xml:space="preserve"> tutti i documenti informatici prodotti dall’Ente, </w:t>
      </w:r>
      <w:r w:rsidR="00283D4B">
        <w:rPr>
          <w:sz w:val="24"/>
          <w:szCs w:val="24"/>
        </w:rPr>
        <w:t xml:space="preserve">anche </w:t>
      </w:r>
      <w:r w:rsidR="00C06498">
        <w:rPr>
          <w:sz w:val="24"/>
          <w:szCs w:val="24"/>
        </w:rPr>
        <w:t xml:space="preserve">quelli </w:t>
      </w:r>
      <w:r w:rsidR="00283D4B">
        <w:rPr>
          <w:sz w:val="24"/>
          <w:szCs w:val="24"/>
        </w:rPr>
        <w:t xml:space="preserve">con valenza </w:t>
      </w:r>
      <w:r w:rsidR="00C06498">
        <w:rPr>
          <w:sz w:val="24"/>
          <w:szCs w:val="24"/>
        </w:rPr>
        <w:t xml:space="preserve">esclusivamente </w:t>
      </w:r>
      <w:r w:rsidR="00283D4B">
        <w:rPr>
          <w:sz w:val="24"/>
          <w:szCs w:val="24"/>
        </w:rPr>
        <w:t>inter</w:t>
      </w:r>
      <w:r w:rsidR="0008012D">
        <w:rPr>
          <w:sz w:val="24"/>
          <w:szCs w:val="24"/>
        </w:rPr>
        <w:t>na, ma utilizzati ai fini amministrativi.</w:t>
      </w:r>
    </w:p>
    <w:p w:rsidR="000F5A8A" w:rsidRPr="000F5A8A" w:rsidRDefault="003E0D21" w:rsidP="000F5A8A">
      <w:pPr>
        <w:spacing w:after="0"/>
        <w:jc w:val="both"/>
        <w:rPr>
          <w:sz w:val="24"/>
          <w:szCs w:val="24"/>
        </w:rPr>
      </w:pPr>
      <w:r>
        <w:rPr>
          <w:sz w:val="24"/>
          <w:szCs w:val="24"/>
        </w:rPr>
        <w:t>Sono esclusi dalla registrazione obbligatoria i</w:t>
      </w:r>
      <w:r w:rsidR="00283D4B">
        <w:rPr>
          <w:sz w:val="24"/>
          <w:szCs w:val="24"/>
        </w:rPr>
        <w:t xml:space="preserve"> </w:t>
      </w:r>
      <w:r>
        <w:rPr>
          <w:sz w:val="24"/>
          <w:szCs w:val="24"/>
        </w:rPr>
        <w:t xml:space="preserve">documenti </w:t>
      </w:r>
      <w:r w:rsidR="00283D4B">
        <w:rPr>
          <w:sz w:val="24"/>
          <w:szCs w:val="24"/>
        </w:rPr>
        <w:t>e</w:t>
      </w:r>
      <w:r w:rsidR="000E1255">
        <w:rPr>
          <w:sz w:val="24"/>
          <w:szCs w:val="24"/>
        </w:rPr>
        <w:t>lencati nel successivo articolo del presente manuale.</w:t>
      </w:r>
      <w:r w:rsidR="00283D4B">
        <w:rPr>
          <w:sz w:val="24"/>
          <w:szCs w:val="24"/>
        </w:rPr>
        <w:t xml:space="preserve"> </w:t>
      </w:r>
    </w:p>
    <w:p w:rsidR="000F5A8A" w:rsidRPr="003E0D21" w:rsidRDefault="000F5A8A" w:rsidP="000E1255">
      <w:pPr>
        <w:spacing w:after="0"/>
        <w:jc w:val="center"/>
        <w:rPr>
          <w:b/>
          <w:sz w:val="24"/>
          <w:szCs w:val="24"/>
        </w:rPr>
      </w:pPr>
    </w:p>
    <w:p w:rsidR="003E0D21" w:rsidRDefault="00146D6E" w:rsidP="003E0D21">
      <w:pPr>
        <w:spacing w:after="0"/>
        <w:jc w:val="center"/>
        <w:rPr>
          <w:b/>
          <w:sz w:val="32"/>
          <w:szCs w:val="32"/>
        </w:rPr>
      </w:pPr>
      <w:r>
        <w:rPr>
          <w:b/>
          <w:sz w:val="32"/>
          <w:szCs w:val="32"/>
        </w:rPr>
        <w:t>Articolo 2</w:t>
      </w:r>
      <w:r w:rsidR="002750E0">
        <w:rPr>
          <w:b/>
          <w:sz w:val="32"/>
          <w:szCs w:val="32"/>
        </w:rPr>
        <w:t>2</w:t>
      </w:r>
      <w:r>
        <w:rPr>
          <w:b/>
          <w:sz w:val="32"/>
          <w:szCs w:val="32"/>
        </w:rPr>
        <w:t xml:space="preserve"> – Documenti non soggetti all’obbligo della registrazione di protocollo</w:t>
      </w:r>
    </w:p>
    <w:p w:rsidR="003E0D21" w:rsidRPr="006D183A" w:rsidRDefault="003E0D21" w:rsidP="003E0D21">
      <w:pPr>
        <w:spacing w:after="0"/>
        <w:jc w:val="center"/>
        <w:rPr>
          <w:b/>
          <w:sz w:val="24"/>
          <w:szCs w:val="24"/>
        </w:rPr>
      </w:pPr>
    </w:p>
    <w:p w:rsidR="003E0D21" w:rsidRDefault="005929F8" w:rsidP="003A0B7B">
      <w:pPr>
        <w:spacing w:after="0"/>
        <w:jc w:val="both"/>
        <w:rPr>
          <w:rFonts w:eastAsia="Times New Roman" w:cs="Courier New"/>
          <w:color w:val="000000"/>
          <w:sz w:val="24"/>
          <w:szCs w:val="24"/>
          <w:lang w:eastAsia="it-IT"/>
        </w:rPr>
      </w:pPr>
      <w:r>
        <w:rPr>
          <w:rFonts w:eastAsia="Times New Roman" w:cs="Courier New"/>
          <w:color w:val="000000"/>
          <w:sz w:val="24"/>
          <w:szCs w:val="24"/>
          <w:lang w:eastAsia="it-IT"/>
        </w:rPr>
        <w:t xml:space="preserve">Ai sensi dell’art. </w:t>
      </w:r>
      <w:proofErr w:type="gramStart"/>
      <w:r>
        <w:rPr>
          <w:rFonts w:eastAsia="Times New Roman" w:cs="Courier New"/>
          <w:color w:val="000000"/>
          <w:sz w:val="24"/>
          <w:szCs w:val="24"/>
          <w:lang w:eastAsia="it-IT"/>
        </w:rPr>
        <w:t>53</w:t>
      </w:r>
      <w:proofErr w:type="gramEnd"/>
      <w:r>
        <w:rPr>
          <w:rFonts w:eastAsia="Times New Roman" w:cs="Courier New"/>
          <w:color w:val="000000"/>
          <w:sz w:val="24"/>
          <w:szCs w:val="24"/>
          <w:lang w:eastAsia="it-IT"/>
        </w:rPr>
        <w:t>, comma</w:t>
      </w:r>
      <w:r w:rsidR="003E0D21">
        <w:rPr>
          <w:rFonts w:eastAsia="Times New Roman" w:cs="Courier New"/>
          <w:color w:val="000000"/>
          <w:sz w:val="24"/>
          <w:szCs w:val="24"/>
          <w:lang w:eastAsia="it-IT"/>
        </w:rPr>
        <w:t xml:space="preserve"> 5</w:t>
      </w:r>
      <w:r w:rsidR="00FD2791">
        <w:rPr>
          <w:rFonts w:eastAsia="Times New Roman" w:cs="Courier New"/>
          <w:color w:val="000000"/>
          <w:sz w:val="24"/>
          <w:szCs w:val="24"/>
          <w:lang w:eastAsia="it-IT"/>
        </w:rPr>
        <w:t>,</w:t>
      </w:r>
      <w:r w:rsidR="003E0D21">
        <w:rPr>
          <w:rFonts w:eastAsia="Times New Roman" w:cs="Courier New"/>
          <w:color w:val="000000"/>
          <w:sz w:val="24"/>
          <w:szCs w:val="24"/>
          <w:lang w:eastAsia="it-IT"/>
        </w:rPr>
        <w:t xml:space="preserve"> del DPR 445/00</w:t>
      </w:r>
      <w:r w:rsidR="003732CC">
        <w:rPr>
          <w:rFonts w:eastAsia="Times New Roman" w:cs="Courier New"/>
          <w:color w:val="000000"/>
          <w:sz w:val="24"/>
          <w:szCs w:val="24"/>
          <w:lang w:eastAsia="it-IT"/>
        </w:rPr>
        <w:t>,</w:t>
      </w:r>
      <w:r w:rsidR="003E0D21">
        <w:rPr>
          <w:rFonts w:eastAsia="Times New Roman" w:cs="Courier New"/>
          <w:color w:val="000000"/>
          <w:sz w:val="24"/>
          <w:szCs w:val="24"/>
          <w:lang w:eastAsia="it-IT"/>
        </w:rPr>
        <w:t xml:space="preserve"> sono esclusi dalla registrazione di protocollo le seguenti tipologie di documenti: le gazzette ufficiali, i bollettini</w:t>
      </w:r>
      <w:r w:rsidR="003E0D21" w:rsidRPr="003E0D21">
        <w:rPr>
          <w:rFonts w:eastAsia="Times New Roman" w:cs="Courier New"/>
          <w:color w:val="000000"/>
          <w:sz w:val="24"/>
          <w:szCs w:val="24"/>
          <w:lang w:eastAsia="it-IT"/>
        </w:rPr>
        <w:t xml:space="preserve"> ufficiali e i</w:t>
      </w:r>
      <w:r w:rsidR="003E0D21">
        <w:rPr>
          <w:rFonts w:eastAsia="Times New Roman" w:cs="Courier New"/>
          <w:color w:val="000000"/>
          <w:sz w:val="24"/>
          <w:szCs w:val="24"/>
          <w:lang w:eastAsia="it-IT"/>
        </w:rPr>
        <w:t xml:space="preserve"> notiziari</w:t>
      </w:r>
      <w:r w:rsidR="003E0D21" w:rsidRPr="003E0D21">
        <w:rPr>
          <w:rFonts w:eastAsia="Times New Roman" w:cs="Courier New"/>
          <w:color w:val="000000"/>
          <w:sz w:val="24"/>
          <w:szCs w:val="24"/>
          <w:lang w:eastAsia="it-IT"/>
        </w:rPr>
        <w:t xml:space="preserve"> della pubblica amministrazione, le note di ricezione delle</w:t>
      </w:r>
      <w:r w:rsidR="003E0D21">
        <w:rPr>
          <w:rFonts w:eastAsia="Times New Roman" w:cs="Courier New"/>
          <w:color w:val="000000"/>
          <w:sz w:val="24"/>
          <w:szCs w:val="24"/>
          <w:lang w:eastAsia="it-IT"/>
        </w:rPr>
        <w:t xml:space="preserve"> circolari e altre disposizioni, i</w:t>
      </w:r>
      <w:r w:rsidR="003E0D21" w:rsidRPr="003E0D21">
        <w:rPr>
          <w:rFonts w:eastAsia="Times New Roman" w:cs="Courier New"/>
          <w:color w:val="000000"/>
          <w:sz w:val="24"/>
          <w:szCs w:val="24"/>
          <w:lang w:eastAsia="it-IT"/>
        </w:rPr>
        <w:t xml:space="preserve"> materiali statistici, gli atti</w:t>
      </w:r>
      <w:r w:rsidR="003E0D21">
        <w:rPr>
          <w:rFonts w:eastAsia="Times New Roman" w:cs="Courier New"/>
          <w:color w:val="000000"/>
          <w:sz w:val="24"/>
          <w:szCs w:val="24"/>
          <w:lang w:eastAsia="it-IT"/>
        </w:rPr>
        <w:t xml:space="preserve"> preparatori interni, i giornali,</w:t>
      </w:r>
      <w:r w:rsidR="002D1C99">
        <w:rPr>
          <w:rFonts w:eastAsia="Times New Roman" w:cs="Courier New"/>
          <w:color w:val="000000"/>
          <w:sz w:val="24"/>
          <w:szCs w:val="24"/>
          <w:lang w:eastAsia="it-IT"/>
        </w:rPr>
        <w:t xml:space="preserve"> le riviste, </w:t>
      </w:r>
      <w:r w:rsidR="003E0D21" w:rsidRPr="003E0D21">
        <w:rPr>
          <w:rFonts w:eastAsia="Times New Roman" w:cs="Courier New"/>
          <w:color w:val="000000"/>
          <w:sz w:val="24"/>
          <w:szCs w:val="24"/>
          <w:lang w:eastAsia="it-IT"/>
        </w:rPr>
        <w:t>i libri, i materiali</w:t>
      </w:r>
      <w:r w:rsidR="003E0D21">
        <w:rPr>
          <w:rFonts w:eastAsia="Times New Roman" w:cs="Courier New"/>
          <w:color w:val="000000"/>
          <w:sz w:val="24"/>
          <w:szCs w:val="24"/>
          <w:lang w:eastAsia="it-IT"/>
        </w:rPr>
        <w:t xml:space="preserve"> pubblicitari, gli inviti</w:t>
      </w:r>
      <w:r w:rsidR="003E0D21" w:rsidRPr="003E0D21">
        <w:rPr>
          <w:rFonts w:eastAsia="Times New Roman" w:cs="Courier New"/>
          <w:color w:val="000000"/>
          <w:sz w:val="24"/>
          <w:szCs w:val="24"/>
          <w:lang w:eastAsia="it-IT"/>
        </w:rPr>
        <w:t xml:space="preserve"> a manifestazioni e tutti i documenti gi</w:t>
      </w:r>
      <w:r w:rsidR="003E0D21">
        <w:rPr>
          <w:rFonts w:eastAsia="Times New Roman" w:cs="Courier New"/>
          <w:color w:val="000000"/>
          <w:sz w:val="24"/>
          <w:szCs w:val="24"/>
          <w:lang w:eastAsia="it-IT"/>
        </w:rPr>
        <w:t xml:space="preserve">à </w:t>
      </w:r>
      <w:r w:rsidR="003E0D21" w:rsidRPr="003E0D21">
        <w:rPr>
          <w:rFonts w:eastAsia="Times New Roman" w:cs="Courier New"/>
          <w:color w:val="000000"/>
          <w:sz w:val="24"/>
          <w:szCs w:val="24"/>
          <w:lang w:eastAsia="it-IT"/>
        </w:rPr>
        <w:t>soggetti a registrazione particolare dell'</w:t>
      </w:r>
      <w:r w:rsidR="003E0D21">
        <w:rPr>
          <w:rFonts w:eastAsia="Times New Roman" w:cs="Courier New"/>
          <w:color w:val="000000"/>
          <w:sz w:val="24"/>
          <w:szCs w:val="24"/>
          <w:lang w:eastAsia="it-IT"/>
        </w:rPr>
        <w:t>A</w:t>
      </w:r>
      <w:r w:rsidR="003E0D21" w:rsidRPr="003E0D21">
        <w:rPr>
          <w:rFonts w:eastAsia="Times New Roman" w:cs="Courier New"/>
          <w:color w:val="000000"/>
          <w:sz w:val="24"/>
          <w:szCs w:val="24"/>
          <w:lang w:eastAsia="it-IT"/>
        </w:rPr>
        <w:t>mministrazione</w:t>
      </w:r>
      <w:r w:rsidR="003A0B7B">
        <w:rPr>
          <w:rFonts w:eastAsia="Times New Roman" w:cs="Courier New"/>
          <w:color w:val="000000"/>
          <w:sz w:val="24"/>
          <w:szCs w:val="24"/>
          <w:lang w:eastAsia="it-IT"/>
        </w:rPr>
        <w:t xml:space="preserve">. </w:t>
      </w:r>
    </w:p>
    <w:p w:rsidR="007615BA" w:rsidRDefault="007615BA" w:rsidP="003A0B7B">
      <w:pPr>
        <w:spacing w:after="0"/>
        <w:jc w:val="both"/>
        <w:rPr>
          <w:rFonts w:eastAsia="Times New Roman" w:cs="Courier New"/>
          <w:color w:val="FF0000"/>
          <w:sz w:val="24"/>
          <w:szCs w:val="24"/>
          <w:lang w:eastAsia="it-IT"/>
        </w:rPr>
      </w:pPr>
      <w:r>
        <w:rPr>
          <w:rFonts w:eastAsia="Times New Roman" w:cs="Courier New"/>
          <w:color w:val="000000"/>
          <w:sz w:val="24"/>
          <w:szCs w:val="24"/>
          <w:lang w:eastAsia="it-IT"/>
        </w:rPr>
        <w:t>I documenti sogget</w:t>
      </w:r>
      <w:r w:rsidR="0072122A">
        <w:rPr>
          <w:rFonts w:eastAsia="Times New Roman" w:cs="Courier New"/>
          <w:color w:val="000000"/>
          <w:sz w:val="24"/>
          <w:szCs w:val="24"/>
          <w:lang w:eastAsia="it-IT"/>
        </w:rPr>
        <w:t xml:space="preserve">ti a registrazione particolare, </w:t>
      </w:r>
      <w:r w:rsidR="006E115D">
        <w:rPr>
          <w:rFonts w:eastAsia="Times New Roman" w:cs="Courier New"/>
          <w:color w:val="000000"/>
          <w:sz w:val="24"/>
          <w:szCs w:val="24"/>
          <w:lang w:eastAsia="it-IT"/>
        </w:rPr>
        <w:t>i cui originali siano informatici</w:t>
      </w:r>
      <w:r>
        <w:rPr>
          <w:rFonts w:eastAsia="Times New Roman" w:cs="Courier New"/>
          <w:color w:val="000000"/>
          <w:sz w:val="24"/>
          <w:szCs w:val="24"/>
          <w:lang w:eastAsia="it-IT"/>
        </w:rPr>
        <w:t>, sono comunque soggetti a registrazione sul Sistema di Gestione Informatica dei Documenti;</w:t>
      </w:r>
      <w:r w:rsidR="0019038F">
        <w:rPr>
          <w:rFonts w:eastAsia="Times New Roman" w:cs="Courier New"/>
          <w:color w:val="000000"/>
          <w:sz w:val="24"/>
          <w:szCs w:val="24"/>
          <w:lang w:eastAsia="it-IT"/>
        </w:rPr>
        <w:t xml:space="preserve"> tale registrazione avverrà tramite</w:t>
      </w:r>
      <w:r>
        <w:rPr>
          <w:rFonts w:eastAsia="Times New Roman" w:cs="Courier New"/>
          <w:color w:val="000000"/>
          <w:sz w:val="24"/>
          <w:szCs w:val="24"/>
          <w:lang w:eastAsia="it-IT"/>
        </w:rPr>
        <w:t xml:space="preserve"> </w:t>
      </w:r>
      <w:r w:rsidR="0019038F" w:rsidRPr="005C50B7">
        <w:rPr>
          <w:rFonts w:eastAsia="Times New Roman" w:cs="Courier New"/>
          <w:color w:val="000000" w:themeColor="text1"/>
          <w:sz w:val="24"/>
          <w:szCs w:val="24"/>
          <w:lang w:eastAsia="it-IT"/>
        </w:rPr>
        <w:t>l’assegnazione a ciascun documento di</w:t>
      </w:r>
      <w:r w:rsidRPr="005C50B7">
        <w:rPr>
          <w:rFonts w:eastAsia="Times New Roman" w:cs="Courier New"/>
          <w:color w:val="000000" w:themeColor="text1"/>
          <w:sz w:val="24"/>
          <w:szCs w:val="24"/>
          <w:lang w:eastAsia="it-IT"/>
        </w:rPr>
        <w:t xml:space="preserve"> un </w:t>
      </w:r>
      <w:r w:rsidR="0019038F" w:rsidRPr="005C50B7">
        <w:rPr>
          <w:rFonts w:eastAsia="Times New Roman" w:cs="Courier New"/>
          <w:color w:val="000000" w:themeColor="text1"/>
          <w:sz w:val="24"/>
          <w:szCs w:val="24"/>
          <w:lang w:eastAsia="it-IT"/>
        </w:rPr>
        <w:t>codice</w:t>
      </w:r>
      <w:r w:rsidRPr="005C50B7">
        <w:rPr>
          <w:rFonts w:eastAsia="Times New Roman" w:cs="Courier New"/>
          <w:color w:val="000000" w:themeColor="text1"/>
          <w:sz w:val="24"/>
          <w:szCs w:val="24"/>
          <w:lang w:eastAsia="it-IT"/>
        </w:rPr>
        <w:t xml:space="preserve"> </w:t>
      </w:r>
      <w:r w:rsidR="0019038F" w:rsidRPr="005C50B7">
        <w:rPr>
          <w:rFonts w:eastAsia="Times New Roman" w:cs="Courier New"/>
          <w:color w:val="000000" w:themeColor="text1"/>
          <w:sz w:val="24"/>
          <w:szCs w:val="24"/>
          <w:lang w:eastAsia="it-IT"/>
        </w:rPr>
        <w:t xml:space="preserve">identificativo </w:t>
      </w:r>
      <w:r w:rsidRPr="005C50B7">
        <w:rPr>
          <w:rFonts w:eastAsia="Times New Roman" w:cs="Courier New"/>
          <w:color w:val="000000" w:themeColor="text1"/>
          <w:sz w:val="24"/>
          <w:szCs w:val="24"/>
          <w:lang w:eastAsia="it-IT"/>
        </w:rPr>
        <w:t>univoco e p</w:t>
      </w:r>
      <w:r w:rsidR="00893FD2" w:rsidRPr="005C50B7">
        <w:rPr>
          <w:rFonts w:eastAsia="Times New Roman" w:cs="Courier New"/>
          <w:color w:val="000000" w:themeColor="text1"/>
          <w:sz w:val="24"/>
          <w:szCs w:val="24"/>
          <w:lang w:eastAsia="it-IT"/>
        </w:rPr>
        <w:t>ersistente</w:t>
      </w:r>
      <w:r w:rsidR="0019038F" w:rsidRPr="005C50B7">
        <w:rPr>
          <w:rFonts w:eastAsia="Times New Roman" w:cs="Courier New"/>
          <w:color w:val="000000" w:themeColor="text1"/>
          <w:sz w:val="24"/>
          <w:szCs w:val="24"/>
          <w:lang w:eastAsia="it-IT"/>
        </w:rPr>
        <w:t>.</w:t>
      </w:r>
      <w:r>
        <w:rPr>
          <w:rFonts w:eastAsia="Times New Roman" w:cs="Courier New"/>
          <w:color w:val="FF0000"/>
          <w:sz w:val="24"/>
          <w:szCs w:val="24"/>
          <w:lang w:eastAsia="it-IT"/>
        </w:rPr>
        <w:t xml:space="preserve"> </w:t>
      </w:r>
    </w:p>
    <w:p w:rsidR="002D1C99" w:rsidRDefault="003A0B7B" w:rsidP="00CF4A19">
      <w:pPr>
        <w:spacing w:after="0"/>
        <w:jc w:val="both"/>
        <w:rPr>
          <w:rFonts w:eastAsia="Times New Roman" w:cs="Courier New"/>
          <w:color w:val="000000"/>
          <w:sz w:val="24"/>
          <w:szCs w:val="24"/>
          <w:lang w:eastAsia="it-IT"/>
        </w:rPr>
      </w:pPr>
      <w:r>
        <w:rPr>
          <w:rFonts w:eastAsia="Times New Roman" w:cs="Courier New"/>
          <w:color w:val="000000"/>
          <w:sz w:val="24"/>
          <w:szCs w:val="24"/>
          <w:lang w:eastAsia="it-IT"/>
        </w:rPr>
        <w:t xml:space="preserve">I documenti soggetti a registrazione particolare </w:t>
      </w:r>
      <w:r w:rsidR="005C50B7">
        <w:rPr>
          <w:rFonts w:eastAsia="Times New Roman" w:cs="Courier New"/>
          <w:color w:val="000000"/>
          <w:sz w:val="24"/>
          <w:szCs w:val="24"/>
          <w:lang w:eastAsia="it-IT"/>
        </w:rPr>
        <w:t xml:space="preserve">da parte dell’Amministrazione e i metadati </w:t>
      </w:r>
      <w:proofErr w:type="gramStart"/>
      <w:r w:rsidR="005C50B7">
        <w:rPr>
          <w:rFonts w:eastAsia="Times New Roman" w:cs="Courier New"/>
          <w:color w:val="000000"/>
          <w:sz w:val="24"/>
          <w:szCs w:val="24"/>
          <w:lang w:eastAsia="it-IT"/>
        </w:rPr>
        <w:t>ad</w:t>
      </w:r>
      <w:proofErr w:type="gramEnd"/>
      <w:r w:rsidR="005C50B7">
        <w:rPr>
          <w:rFonts w:eastAsia="Times New Roman" w:cs="Courier New"/>
          <w:color w:val="000000"/>
          <w:sz w:val="24"/>
          <w:szCs w:val="24"/>
          <w:lang w:eastAsia="it-IT"/>
        </w:rPr>
        <w:t xml:space="preserve"> essi associati </w:t>
      </w:r>
      <w:r>
        <w:rPr>
          <w:rFonts w:eastAsia="Times New Roman" w:cs="Courier New"/>
          <w:color w:val="000000"/>
          <w:sz w:val="24"/>
          <w:szCs w:val="24"/>
          <w:lang w:eastAsia="it-IT"/>
        </w:rPr>
        <w:t xml:space="preserve">sono elencati nell’allegato n. </w:t>
      </w:r>
      <w:r w:rsidR="00FD2791">
        <w:rPr>
          <w:rFonts w:eastAsia="Times New Roman" w:cs="Courier New"/>
          <w:color w:val="000000"/>
          <w:sz w:val="24"/>
          <w:szCs w:val="24"/>
          <w:lang w:eastAsia="it-IT"/>
        </w:rPr>
        <w:t>7</w:t>
      </w:r>
      <w:r>
        <w:rPr>
          <w:rFonts w:eastAsia="Times New Roman" w:cs="Courier New"/>
          <w:color w:val="000000"/>
          <w:sz w:val="24"/>
          <w:szCs w:val="24"/>
          <w:lang w:eastAsia="it-IT"/>
        </w:rPr>
        <w:t xml:space="preserve"> al presente manuale.</w:t>
      </w:r>
    </w:p>
    <w:p w:rsidR="004324DA" w:rsidRDefault="004324DA">
      <w:pPr>
        <w:rPr>
          <w:rFonts w:eastAsia="Times New Roman" w:cs="Courier New"/>
          <w:color w:val="000000"/>
          <w:sz w:val="24"/>
          <w:szCs w:val="24"/>
          <w:lang w:eastAsia="it-IT"/>
        </w:rPr>
      </w:pPr>
      <w:r>
        <w:rPr>
          <w:rFonts w:eastAsia="Times New Roman" w:cs="Courier New"/>
          <w:color w:val="000000"/>
          <w:sz w:val="24"/>
          <w:szCs w:val="24"/>
          <w:lang w:eastAsia="it-IT"/>
        </w:rPr>
        <w:br w:type="page"/>
      </w:r>
    </w:p>
    <w:p w:rsidR="005832F7" w:rsidRDefault="005832F7" w:rsidP="000E5BD0">
      <w:pPr>
        <w:spacing w:after="0"/>
        <w:jc w:val="center"/>
        <w:rPr>
          <w:b/>
          <w:sz w:val="32"/>
          <w:szCs w:val="32"/>
        </w:rPr>
      </w:pPr>
      <w:r>
        <w:rPr>
          <w:b/>
          <w:sz w:val="32"/>
          <w:szCs w:val="32"/>
        </w:rPr>
        <w:lastRenderedPageBreak/>
        <w:t>Articolo 2</w:t>
      </w:r>
      <w:r w:rsidR="002750E0">
        <w:rPr>
          <w:b/>
          <w:sz w:val="32"/>
          <w:szCs w:val="32"/>
        </w:rPr>
        <w:t>3</w:t>
      </w:r>
      <w:r>
        <w:rPr>
          <w:b/>
          <w:sz w:val="32"/>
          <w:szCs w:val="32"/>
        </w:rPr>
        <w:t xml:space="preserve"> – Registrazione di protocollo</w:t>
      </w:r>
    </w:p>
    <w:p w:rsidR="005832F7" w:rsidRDefault="005832F7" w:rsidP="005832F7">
      <w:pPr>
        <w:pStyle w:val="Default"/>
        <w:rPr>
          <w:rFonts w:asciiTheme="minorHAnsi" w:hAnsiTheme="minorHAnsi"/>
        </w:rPr>
      </w:pPr>
    </w:p>
    <w:p w:rsidR="005832F7" w:rsidRPr="0093787E" w:rsidRDefault="00C06498" w:rsidP="005832F7">
      <w:pPr>
        <w:autoSpaceDE w:val="0"/>
        <w:autoSpaceDN w:val="0"/>
        <w:adjustRightInd w:val="0"/>
        <w:spacing w:after="0"/>
        <w:jc w:val="both"/>
        <w:rPr>
          <w:rFonts w:cs="Verdana"/>
          <w:sz w:val="24"/>
          <w:szCs w:val="24"/>
        </w:rPr>
      </w:pPr>
      <w:r>
        <w:rPr>
          <w:rFonts w:cs="CGTimes"/>
          <w:sz w:val="24"/>
          <w:szCs w:val="24"/>
        </w:rPr>
        <w:t xml:space="preserve">Per ciascuna delle tipologie di documenti descritte </w:t>
      </w:r>
      <w:r w:rsidR="005321FD">
        <w:rPr>
          <w:rFonts w:cs="CGTimes"/>
          <w:sz w:val="24"/>
          <w:szCs w:val="24"/>
        </w:rPr>
        <w:t xml:space="preserve">al precedente </w:t>
      </w:r>
      <w:r>
        <w:rPr>
          <w:rFonts w:cs="CGTimes"/>
          <w:sz w:val="24"/>
          <w:szCs w:val="24"/>
        </w:rPr>
        <w:t xml:space="preserve">art. </w:t>
      </w:r>
      <w:proofErr w:type="gramStart"/>
      <w:r w:rsidR="0072122A">
        <w:rPr>
          <w:rFonts w:cs="CGTimes"/>
          <w:sz w:val="24"/>
          <w:szCs w:val="24"/>
        </w:rPr>
        <w:t>21</w:t>
      </w:r>
      <w:proofErr w:type="gramEnd"/>
      <w:r>
        <w:rPr>
          <w:rFonts w:cs="CGTimes"/>
          <w:sz w:val="24"/>
          <w:szCs w:val="24"/>
        </w:rPr>
        <w:t xml:space="preserve"> </w:t>
      </w:r>
      <w:r w:rsidR="005832F7" w:rsidRPr="0093787E">
        <w:rPr>
          <w:rFonts w:cs="CGTimes"/>
          <w:sz w:val="24"/>
          <w:szCs w:val="24"/>
        </w:rPr>
        <w:t xml:space="preserve">viene effettuata una registrazione di protocollo </w:t>
      </w:r>
      <w:r w:rsidR="005832F7" w:rsidRPr="0093787E">
        <w:rPr>
          <w:sz w:val="24"/>
          <w:szCs w:val="24"/>
        </w:rPr>
        <w:t xml:space="preserve">attraverso il </w:t>
      </w:r>
      <w:r w:rsidR="00A376CF">
        <w:rPr>
          <w:sz w:val="24"/>
          <w:szCs w:val="24"/>
        </w:rPr>
        <w:t>S</w:t>
      </w:r>
      <w:r w:rsidR="005832F7" w:rsidRPr="0093787E">
        <w:rPr>
          <w:sz w:val="24"/>
          <w:szCs w:val="24"/>
        </w:rPr>
        <w:t xml:space="preserve">istema di </w:t>
      </w:r>
      <w:r w:rsidR="00A376CF">
        <w:rPr>
          <w:sz w:val="24"/>
          <w:szCs w:val="24"/>
        </w:rPr>
        <w:t>G</w:t>
      </w:r>
      <w:r w:rsidR="005832F7" w:rsidRPr="0093787E">
        <w:rPr>
          <w:sz w:val="24"/>
          <w:szCs w:val="24"/>
        </w:rPr>
        <w:t xml:space="preserve">estione </w:t>
      </w:r>
      <w:r w:rsidR="00A376CF">
        <w:rPr>
          <w:sz w:val="24"/>
          <w:szCs w:val="24"/>
        </w:rPr>
        <w:t>I</w:t>
      </w:r>
      <w:r w:rsidR="005832F7" w:rsidRPr="0093787E">
        <w:rPr>
          <w:sz w:val="24"/>
          <w:szCs w:val="24"/>
        </w:rPr>
        <w:t xml:space="preserve">nformatica dei </w:t>
      </w:r>
      <w:r w:rsidR="00A376CF">
        <w:rPr>
          <w:sz w:val="24"/>
          <w:szCs w:val="24"/>
        </w:rPr>
        <w:t>D</w:t>
      </w:r>
      <w:r w:rsidR="005832F7" w:rsidRPr="0093787E">
        <w:rPr>
          <w:sz w:val="24"/>
          <w:szCs w:val="24"/>
        </w:rPr>
        <w:t>ocumenti descritto nell’art. 4 del presente manuale</w:t>
      </w:r>
      <w:r w:rsidR="005832F7" w:rsidRPr="0093787E">
        <w:rPr>
          <w:rFonts w:cs="CGTimes"/>
          <w:sz w:val="24"/>
          <w:szCs w:val="24"/>
        </w:rPr>
        <w:t xml:space="preserve">. </w:t>
      </w:r>
      <w:r w:rsidR="005832F7" w:rsidRPr="0093787E">
        <w:rPr>
          <w:rFonts w:cs="Verdana"/>
          <w:sz w:val="24"/>
          <w:szCs w:val="24"/>
        </w:rPr>
        <w:t>Tale registrazione</w:t>
      </w:r>
      <w:r w:rsidR="005321FD">
        <w:rPr>
          <w:rFonts w:cs="Verdana"/>
          <w:sz w:val="24"/>
          <w:szCs w:val="24"/>
        </w:rPr>
        <w:t xml:space="preserve">, </w:t>
      </w:r>
      <w:r w:rsidR="007D284F" w:rsidRPr="0093787E">
        <w:rPr>
          <w:rFonts w:cs="Verdana"/>
          <w:sz w:val="24"/>
          <w:szCs w:val="24"/>
        </w:rPr>
        <w:t xml:space="preserve">ai sensi dell’articolo </w:t>
      </w:r>
      <w:proofErr w:type="gramStart"/>
      <w:r w:rsidR="007D284F" w:rsidRPr="0093787E">
        <w:rPr>
          <w:rFonts w:cs="Verdana"/>
          <w:sz w:val="24"/>
          <w:szCs w:val="24"/>
        </w:rPr>
        <w:t>53</w:t>
      </w:r>
      <w:proofErr w:type="gramEnd"/>
      <w:r w:rsidR="007D284F" w:rsidRPr="0093787E">
        <w:rPr>
          <w:rFonts w:cs="Verdana"/>
          <w:sz w:val="24"/>
          <w:szCs w:val="24"/>
        </w:rPr>
        <w:t>, c</w:t>
      </w:r>
      <w:r w:rsidR="005929F8">
        <w:rPr>
          <w:rFonts w:cs="Verdana"/>
          <w:sz w:val="24"/>
          <w:szCs w:val="24"/>
        </w:rPr>
        <w:t>omma</w:t>
      </w:r>
      <w:r w:rsidR="007D284F" w:rsidRPr="0093787E">
        <w:rPr>
          <w:rFonts w:cs="Verdana"/>
          <w:sz w:val="24"/>
          <w:szCs w:val="24"/>
        </w:rPr>
        <w:t xml:space="preserve"> 3, del DPR 445/00</w:t>
      </w:r>
      <w:r w:rsidR="007D284F">
        <w:rPr>
          <w:rFonts w:cs="Verdana"/>
          <w:sz w:val="24"/>
          <w:szCs w:val="24"/>
        </w:rPr>
        <w:t xml:space="preserve">, </w:t>
      </w:r>
      <w:r w:rsidR="005321FD" w:rsidRPr="0093787E">
        <w:rPr>
          <w:rFonts w:cs="CGTimes"/>
          <w:sz w:val="24"/>
          <w:szCs w:val="24"/>
        </w:rPr>
        <w:t>consiste nella memorizzazione dei dati obbligatori riferiti al documento stesso</w:t>
      </w:r>
      <w:r w:rsidR="007D284F">
        <w:rPr>
          <w:rFonts w:cs="CGTimes"/>
          <w:sz w:val="24"/>
          <w:szCs w:val="24"/>
        </w:rPr>
        <w:t xml:space="preserve"> ed</w:t>
      </w:r>
      <w:r w:rsidR="005832F7" w:rsidRPr="0093787E">
        <w:rPr>
          <w:rFonts w:cs="Verdana"/>
          <w:sz w:val="24"/>
          <w:szCs w:val="24"/>
        </w:rPr>
        <w:t xml:space="preserve"> è eseguita in un’unica operazione, senza possibilità per l’operatore di inserire le info</w:t>
      </w:r>
      <w:r w:rsidR="007D284F">
        <w:rPr>
          <w:rFonts w:cs="Verdana"/>
          <w:sz w:val="24"/>
          <w:szCs w:val="24"/>
        </w:rPr>
        <w:t>rmazioni in più fasi successive</w:t>
      </w:r>
      <w:r w:rsidR="005832F7" w:rsidRPr="0093787E">
        <w:rPr>
          <w:rFonts w:cs="Verdana"/>
          <w:sz w:val="24"/>
          <w:szCs w:val="24"/>
        </w:rPr>
        <w:t>.</w:t>
      </w:r>
    </w:p>
    <w:p w:rsidR="005832F7" w:rsidRPr="00742434" w:rsidRDefault="005832F7" w:rsidP="005832F7">
      <w:pPr>
        <w:autoSpaceDE w:val="0"/>
        <w:autoSpaceDN w:val="0"/>
        <w:adjustRightInd w:val="0"/>
        <w:spacing w:after="0"/>
        <w:jc w:val="both"/>
        <w:rPr>
          <w:rFonts w:cs="Garamond-Light"/>
          <w:color w:val="231F20"/>
          <w:sz w:val="24"/>
          <w:szCs w:val="24"/>
        </w:rPr>
      </w:pPr>
      <w:r w:rsidRPr="00742434">
        <w:rPr>
          <w:rFonts w:cs="Calibri"/>
          <w:sz w:val="24"/>
          <w:szCs w:val="24"/>
        </w:rPr>
        <w:t>La numerazione delle registrazioni di protocollo dei documenti d</w:t>
      </w:r>
      <w:r w:rsidR="007E2C0E">
        <w:rPr>
          <w:rFonts w:cs="Calibri"/>
          <w:sz w:val="24"/>
          <w:szCs w:val="24"/>
        </w:rPr>
        <w:t xml:space="preserve">el Comune di </w:t>
      </w:r>
      <w:r w:rsidR="00B36C30">
        <w:rPr>
          <w:rFonts w:cs="Calibri"/>
          <w:sz w:val="24"/>
          <w:szCs w:val="24"/>
        </w:rPr>
        <w:t>Villa Verde</w:t>
      </w:r>
      <w:r w:rsidR="007E2C0E">
        <w:rPr>
          <w:rFonts w:cs="Calibri"/>
          <w:sz w:val="24"/>
          <w:szCs w:val="24"/>
        </w:rPr>
        <w:t xml:space="preserve"> </w:t>
      </w:r>
      <w:r w:rsidRPr="00742434">
        <w:rPr>
          <w:rFonts w:cs="Calibri"/>
          <w:sz w:val="24"/>
          <w:szCs w:val="24"/>
        </w:rPr>
        <w:t>è unica e progressiva; corrisponde all’anno solare, chiude</w:t>
      </w:r>
      <w:r w:rsidR="00830B88">
        <w:rPr>
          <w:rFonts w:cs="Calibri"/>
          <w:sz w:val="24"/>
          <w:szCs w:val="24"/>
        </w:rPr>
        <w:t>ndosi</w:t>
      </w:r>
      <w:r w:rsidRPr="00742434">
        <w:rPr>
          <w:rFonts w:cs="Calibri"/>
          <w:sz w:val="24"/>
          <w:szCs w:val="24"/>
        </w:rPr>
        <w:t xml:space="preserve"> il 31 Dicembre di ogni anno e ricomincia</w:t>
      </w:r>
      <w:r w:rsidR="00830B88">
        <w:rPr>
          <w:rFonts w:cs="Calibri"/>
          <w:sz w:val="24"/>
          <w:szCs w:val="24"/>
        </w:rPr>
        <w:t>ndo</w:t>
      </w:r>
      <w:r w:rsidRPr="00742434">
        <w:rPr>
          <w:rFonts w:cs="Calibri"/>
          <w:sz w:val="24"/>
          <w:szCs w:val="24"/>
        </w:rPr>
        <w:t xml:space="preserve"> da </w:t>
      </w:r>
      <w:proofErr w:type="gramStart"/>
      <w:r w:rsidRPr="00742434">
        <w:rPr>
          <w:rFonts w:cs="Calibri"/>
          <w:sz w:val="24"/>
          <w:szCs w:val="24"/>
        </w:rPr>
        <w:t>1</w:t>
      </w:r>
      <w:proofErr w:type="gramEnd"/>
      <w:r w:rsidRPr="00742434">
        <w:rPr>
          <w:rFonts w:cs="Calibri"/>
          <w:sz w:val="24"/>
          <w:szCs w:val="24"/>
        </w:rPr>
        <w:t xml:space="preserve"> all’inizio dell’anno successivo.</w:t>
      </w:r>
      <w:r w:rsidRPr="00742434">
        <w:rPr>
          <w:b/>
          <w:sz w:val="24"/>
          <w:szCs w:val="24"/>
        </w:rPr>
        <w:t xml:space="preserve"> </w:t>
      </w:r>
      <w:r w:rsidRPr="00742434">
        <w:rPr>
          <w:rFonts w:cs="Calibri"/>
          <w:sz w:val="24"/>
          <w:szCs w:val="24"/>
        </w:rPr>
        <w:t xml:space="preserve">Il numero di protocollo è composto </w:t>
      </w:r>
      <w:proofErr w:type="gramStart"/>
      <w:r w:rsidRPr="00742434">
        <w:rPr>
          <w:rFonts w:cs="Calibri"/>
          <w:sz w:val="24"/>
          <w:szCs w:val="24"/>
        </w:rPr>
        <w:t>da</w:t>
      </w:r>
      <w:proofErr w:type="gramEnd"/>
      <w:r w:rsidRPr="00742434">
        <w:rPr>
          <w:rFonts w:cs="Calibri"/>
          <w:sz w:val="24"/>
          <w:szCs w:val="24"/>
        </w:rPr>
        <w:t xml:space="preserve"> almeno sette cifre numeriche. </w:t>
      </w:r>
    </w:p>
    <w:p w:rsidR="005832F7" w:rsidRPr="00A376CF" w:rsidRDefault="005832F7" w:rsidP="005832F7">
      <w:pPr>
        <w:autoSpaceDE w:val="0"/>
        <w:autoSpaceDN w:val="0"/>
        <w:adjustRightInd w:val="0"/>
        <w:spacing w:after="0"/>
        <w:jc w:val="both"/>
        <w:rPr>
          <w:rFonts w:cs="Garamond-Light"/>
          <w:color w:val="000000" w:themeColor="text1"/>
          <w:sz w:val="24"/>
          <w:szCs w:val="24"/>
        </w:rPr>
      </w:pPr>
      <w:r w:rsidRPr="00A376CF">
        <w:rPr>
          <w:rFonts w:cs="Garamond-Light"/>
          <w:color w:val="000000" w:themeColor="text1"/>
          <w:sz w:val="24"/>
          <w:szCs w:val="24"/>
        </w:rPr>
        <w:t xml:space="preserve">Non è consentita l’identificazione dei documenti mediante l’assegnazione manuale </w:t>
      </w:r>
      <w:r w:rsidR="007E2C0E">
        <w:rPr>
          <w:rFonts w:cs="Garamond-Light"/>
          <w:color w:val="000000" w:themeColor="text1"/>
          <w:sz w:val="24"/>
          <w:szCs w:val="24"/>
        </w:rPr>
        <w:t>di numeri di protocollo che il Sistema di G</w:t>
      </w:r>
      <w:r w:rsidRPr="00A376CF">
        <w:rPr>
          <w:rFonts w:cs="Garamond-Light"/>
          <w:color w:val="000000" w:themeColor="text1"/>
          <w:sz w:val="24"/>
          <w:szCs w:val="24"/>
        </w:rPr>
        <w:t>estio</w:t>
      </w:r>
      <w:r w:rsidR="007E2C0E">
        <w:rPr>
          <w:rFonts w:cs="Garamond-Light"/>
          <w:color w:val="000000" w:themeColor="text1"/>
          <w:sz w:val="24"/>
          <w:szCs w:val="24"/>
        </w:rPr>
        <w:t>ne Informatica dei D</w:t>
      </w:r>
      <w:r w:rsidRPr="00A376CF">
        <w:rPr>
          <w:rFonts w:cs="Garamond-Light"/>
          <w:color w:val="000000" w:themeColor="text1"/>
          <w:sz w:val="24"/>
          <w:szCs w:val="24"/>
        </w:rPr>
        <w:t>ocumenti abbia già attribuito ad altri documenti, anche qualora questi ultimi fossero strettamente correlati tra loro.</w:t>
      </w:r>
    </w:p>
    <w:p w:rsidR="005832F7" w:rsidRDefault="00A1712E" w:rsidP="002F520F">
      <w:pPr>
        <w:autoSpaceDE w:val="0"/>
        <w:autoSpaceDN w:val="0"/>
        <w:adjustRightInd w:val="0"/>
        <w:jc w:val="both"/>
        <w:rPr>
          <w:rFonts w:cs="Verdana"/>
          <w:sz w:val="24"/>
          <w:szCs w:val="24"/>
        </w:rPr>
      </w:pPr>
      <w:proofErr w:type="gramStart"/>
      <w:r>
        <w:rPr>
          <w:rFonts w:cs="Verdana"/>
          <w:sz w:val="24"/>
          <w:szCs w:val="24"/>
        </w:rPr>
        <w:t>Ad</w:t>
      </w:r>
      <w:proofErr w:type="gramEnd"/>
      <w:r>
        <w:rPr>
          <w:rFonts w:cs="Verdana"/>
          <w:sz w:val="24"/>
          <w:szCs w:val="24"/>
        </w:rPr>
        <w:t xml:space="preserve"> o</w:t>
      </w:r>
      <w:r w:rsidR="005832F7" w:rsidRPr="0093787E">
        <w:rPr>
          <w:rFonts w:cs="Verdana"/>
          <w:sz w:val="24"/>
          <w:szCs w:val="24"/>
        </w:rPr>
        <w:t xml:space="preserve">gni registrazione di protocollo </w:t>
      </w:r>
      <w:r>
        <w:rPr>
          <w:rFonts w:cs="Verdana"/>
          <w:sz w:val="24"/>
          <w:szCs w:val="24"/>
        </w:rPr>
        <w:t>vengono associati al documento</w:t>
      </w:r>
      <w:r w:rsidR="00470C6D" w:rsidRPr="00470C6D">
        <w:rPr>
          <w:rFonts w:cs="Verdana"/>
          <w:sz w:val="24"/>
          <w:szCs w:val="24"/>
        </w:rPr>
        <w:t xml:space="preserve"> </w:t>
      </w:r>
      <w:r w:rsidR="00470C6D">
        <w:rPr>
          <w:rFonts w:cs="Verdana"/>
          <w:sz w:val="24"/>
          <w:szCs w:val="24"/>
        </w:rPr>
        <w:t>almeno</w:t>
      </w:r>
      <w:r w:rsidR="00470C6D" w:rsidRPr="0093787E">
        <w:rPr>
          <w:rFonts w:cs="Verdana"/>
          <w:sz w:val="24"/>
          <w:szCs w:val="24"/>
        </w:rPr>
        <w:t xml:space="preserve"> i seguenti dati</w:t>
      </w:r>
      <w:r w:rsidR="005832F7" w:rsidRPr="0093787E">
        <w:rPr>
          <w:rFonts w:cs="Verdana"/>
          <w:sz w:val="24"/>
          <w:szCs w:val="24"/>
        </w:rPr>
        <w:t xml:space="preserve">, </w:t>
      </w:r>
      <w:r w:rsidR="00470C6D">
        <w:rPr>
          <w:rFonts w:cs="Verdana"/>
          <w:sz w:val="24"/>
          <w:szCs w:val="24"/>
        </w:rPr>
        <w:t xml:space="preserve">conformi </w:t>
      </w:r>
      <w:r w:rsidR="005832F7">
        <w:rPr>
          <w:rFonts w:cs="Verdana"/>
          <w:sz w:val="24"/>
          <w:szCs w:val="24"/>
        </w:rPr>
        <w:t>a</w:t>
      </w:r>
      <w:r w:rsidR="00470C6D">
        <w:rPr>
          <w:rFonts w:cs="Verdana"/>
          <w:sz w:val="24"/>
          <w:szCs w:val="24"/>
        </w:rPr>
        <w:t xml:space="preserve"> quanto sancito da</w:t>
      </w:r>
      <w:r w:rsidR="005832F7">
        <w:rPr>
          <w:rFonts w:cs="Verdana"/>
          <w:sz w:val="24"/>
          <w:szCs w:val="24"/>
        </w:rPr>
        <w:t>ll’ar</w:t>
      </w:r>
      <w:r w:rsidR="007D73A8">
        <w:rPr>
          <w:rFonts w:cs="Verdana"/>
          <w:sz w:val="24"/>
          <w:szCs w:val="24"/>
        </w:rPr>
        <w:t>t. 53, comma 1, del DPR 445/00</w:t>
      </w:r>
      <w:r w:rsidR="005832F7" w:rsidRPr="0093787E">
        <w:rPr>
          <w:rFonts w:cs="Verdana"/>
          <w:sz w:val="24"/>
          <w:szCs w:val="24"/>
        </w:rPr>
        <w:t>:</w:t>
      </w:r>
    </w:p>
    <w:p w:rsidR="00AA7D61" w:rsidRPr="00333F60" w:rsidRDefault="00AA7D61" w:rsidP="00AA7D61">
      <w:pPr>
        <w:pStyle w:val="Paragrafoelenco"/>
        <w:numPr>
          <w:ilvl w:val="0"/>
          <w:numId w:val="3"/>
        </w:numPr>
        <w:autoSpaceDE w:val="0"/>
        <w:autoSpaceDN w:val="0"/>
        <w:adjustRightInd w:val="0"/>
        <w:spacing w:after="0"/>
        <w:jc w:val="both"/>
        <w:rPr>
          <w:rFonts w:cs="Verdana"/>
          <w:sz w:val="24"/>
          <w:szCs w:val="24"/>
        </w:rPr>
      </w:pPr>
      <w:proofErr w:type="gramStart"/>
      <w:r>
        <w:rPr>
          <w:rFonts w:cs="Times New Roman"/>
          <w:sz w:val="24"/>
          <w:szCs w:val="24"/>
        </w:rPr>
        <w:t>il</w:t>
      </w:r>
      <w:proofErr w:type="gramEnd"/>
      <w:r>
        <w:rPr>
          <w:rFonts w:cs="Times New Roman"/>
          <w:sz w:val="24"/>
          <w:szCs w:val="24"/>
        </w:rPr>
        <w:t xml:space="preserve"> numero di protocollo, generato automaticamente dal Sistema e registrato in forma non modificabile;</w:t>
      </w:r>
    </w:p>
    <w:p w:rsidR="00AA7D61" w:rsidRPr="00493E09" w:rsidRDefault="00AA7D61" w:rsidP="00AA7D61">
      <w:pPr>
        <w:pStyle w:val="Paragrafoelenco"/>
        <w:numPr>
          <w:ilvl w:val="0"/>
          <w:numId w:val="3"/>
        </w:numPr>
        <w:autoSpaceDE w:val="0"/>
        <w:autoSpaceDN w:val="0"/>
        <w:adjustRightInd w:val="0"/>
        <w:spacing w:after="0"/>
        <w:jc w:val="both"/>
        <w:rPr>
          <w:rFonts w:cs="Verdana"/>
          <w:sz w:val="24"/>
          <w:szCs w:val="24"/>
        </w:rPr>
      </w:pPr>
      <w:proofErr w:type="gramStart"/>
      <w:r>
        <w:rPr>
          <w:rFonts w:cs="Times New Roman"/>
          <w:sz w:val="24"/>
          <w:szCs w:val="24"/>
        </w:rPr>
        <w:t>la</w:t>
      </w:r>
      <w:proofErr w:type="gramEnd"/>
      <w:r>
        <w:rPr>
          <w:rFonts w:cs="Times New Roman"/>
          <w:sz w:val="24"/>
          <w:szCs w:val="24"/>
        </w:rPr>
        <w:t xml:space="preserve"> data di registrazione, generata automaticamente dal S</w:t>
      </w:r>
      <w:r w:rsidRPr="00493E09">
        <w:rPr>
          <w:rFonts w:cs="Times New Roman"/>
          <w:sz w:val="24"/>
          <w:szCs w:val="24"/>
        </w:rPr>
        <w:t>istema</w:t>
      </w:r>
      <w:r>
        <w:rPr>
          <w:rFonts w:cs="Times New Roman"/>
          <w:sz w:val="24"/>
          <w:szCs w:val="24"/>
        </w:rPr>
        <w:t xml:space="preserve"> e registrata</w:t>
      </w:r>
      <w:r w:rsidRPr="00493E09">
        <w:rPr>
          <w:rFonts w:cs="Times New Roman"/>
          <w:sz w:val="24"/>
          <w:szCs w:val="24"/>
        </w:rPr>
        <w:t xml:space="preserve"> in forma non modificabile;</w:t>
      </w:r>
    </w:p>
    <w:p w:rsidR="00AA7D61" w:rsidRPr="004B06FE" w:rsidRDefault="00AA7D61" w:rsidP="00AA7D61">
      <w:pPr>
        <w:pStyle w:val="Paragrafoelenco"/>
        <w:numPr>
          <w:ilvl w:val="0"/>
          <w:numId w:val="3"/>
        </w:numPr>
        <w:autoSpaceDE w:val="0"/>
        <w:autoSpaceDN w:val="0"/>
        <w:adjustRightInd w:val="0"/>
        <w:spacing w:after="0"/>
        <w:jc w:val="both"/>
        <w:rPr>
          <w:rFonts w:cs="Verdana"/>
          <w:sz w:val="24"/>
          <w:szCs w:val="24"/>
        </w:rPr>
      </w:pPr>
      <w:proofErr w:type="gramStart"/>
      <w:r w:rsidRPr="004B06FE">
        <w:rPr>
          <w:rFonts w:cs="Verdana"/>
          <w:color w:val="000000" w:themeColor="text1"/>
          <w:sz w:val="24"/>
          <w:szCs w:val="24"/>
        </w:rPr>
        <w:t>l’</w:t>
      </w:r>
      <w:proofErr w:type="gramEnd"/>
      <w:r w:rsidRPr="004B06FE">
        <w:rPr>
          <w:rFonts w:cs="Verdana"/>
          <w:color w:val="000000" w:themeColor="text1"/>
          <w:sz w:val="24"/>
          <w:szCs w:val="24"/>
        </w:rPr>
        <w:t>indice di classificazione;</w:t>
      </w:r>
    </w:p>
    <w:p w:rsidR="00AA7D61" w:rsidRPr="00333F60" w:rsidRDefault="00AA7D61" w:rsidP="00AA7D61">
      <w:pPr>
        <w:pStyle w:val="Paragrafoelenco"/>
        <w:numPr>
          <w:ilvl w:val="0"/>
          <w:numId w:val="3"/>
        </w:numPr>
        <w:autoSpaceDE w:val="0"/>
        <w:autoSpaceDN w:val="0"/>
        <w:adjustRightInd w:val="0"/>
        <w:spacing w:after="0"/>
        <w:jc w:val="both"/>
        <w:rPr>
          <w:rFonts w:cs="Verdana"/>
          <w:sz w:val="24"/>
          <w:szCs w:val="24"/>
        </w:rPr>
      </w:pPr>
      <w:proofErr w:type="gramStart"/>
      <w:r w:rsidRPr="00493E09">
        <w:rPr>
          <w:rFonts w:cs="Verdana"/>
          <w:sz w:val="24"/>
          <w:szCs w:val="24"/>
        </w:rPr>
        <w:t>il</w:t>
      </w:r>
      <w:proofErr w:type="gramEnd"/>
      <w:r w:rsidRPr="00493E09">
        <w:rPr>
          <w:rFonts w:cs="Verdana"/>
          <w:sz w:val="24"/>
          <w:szCs w:val="24"/>
        </w:rPr>
        <w:t xml:space="preserve"> mittente </w:t>
      </w:r>
      <w:r>
        <w:rPr>
          <w:rFonts w:cs="Verdana"/>
          <w:sz w:val="24"/>
          <w:szCs w:val="24"/>
        </w:rPr>
        <w:t>o il destinatario de</w:t>
      </w:r>
      <w:r w:rsidRPr="00493E09">
        <w:rPr>
          <w:rFonts w:cs="Verdana"/>
          <w:sz w:val="24"/>
          <w:szCs w:val="24"/>
        </w:rPr>
        <w:t>l documento, registrat</w:t>
      </w:r>
      <w:r>
        <w:rPr>
          <w:rFonts w:cs="Verdana"/>
          <w:sz w:val="24"/>
          <w:szCs w:val="24"/>
        </w:rPr>
        <w:t>i</w:t>
      </w:r>
      <w:r w:rsidRPr="00493E09">
        <w:rPr>
          <w:rFonts w:cs="Verdana"/>
          <w:sz w:val="24"/>
          <w:szCs w:val="24"/>
        </w:rPr>
        <w:t xml:space="preserve"> in forma non modificabile;</w:t>
      </w:r>
    </w:p>
    <w:p w:rsidR="00AA7D61" w:rsidRDefault="00AA7D61" w:rsidP="00AA7D61">
      <w:pPr>
        <w:pStyle w:val="Paragrafoelenco"/>
        <w:numPr>
          <w:ilvl w:val="0"/>
          <w:numId w:val="3"/>
        </w:numPr>
        <w:autoSpaceDE w:val="0"/>
        <w:autoSpaceDN w:val="0"/>
        <w:adjustRightInd w:val="0"/>
        <w:jc w:val="both"/>
        <w:rPr>
          <w:rFonts w:cs="Verdana"/>
          <w:sz w:val="24"/>
          <w:szCs w:val="24"/>
        </w:rPr>
      </w:pPr>
      <w:proofErr w:type="gramStart"/>
      <w:r w:rsidRPr="00493E09">
        <w:rPr>
          <w:rFonts w:cs="Verdana"/>
          <w:sz w:val="24"/>
          <w:szCs w:val="24"/>
        </w:rPr>
        <w:t>l’</w:t>
      </w:r>
      <w:proofErr w:type="gramEnd"/>
      <w:r w:rsidRPr="00493E09">
        <w:rPr>
          <w:rFonts w:cs="Verdana"/>
          <w:sz w:val="24"/>
          <w:szCs w:val="24"/>
        </w:rPr>
        <w:t xml:space="preserve">oggetto del documento, </w:t>
      </w:r>
      <w:r w:rsidRPr="00493E09">
        <w:rPr>
          <w:rFonts w:cs="Times New Roman"/>
          <w:sz w:val="24"/>
          <w:szCs w:val="24"/>
        </w:rPr>
        <w:t>contenente una sintetica ma esaustiva descrizione del contenuto, registrato in forma non modificabile</w:t>
      </w:r>
      <w:r>
        <w:rPr>
          <w:rFonts w:cs="Verdana"/>
          <w:sz w:val="24"/>
          <w:szCs w:val="24"/>
        </w:rPr>
        <w:t>;</w:t>
      </w:r>
    </w:p>
    <w:p w:rsidR="00AA7D61" w:rsidRPr="00AA7D61" w:rsidRDefault="00AA7D61" w:rsidP="00AA7D61">
      <w:pPr>
        <w:pStyle w:val="Paragrafoelenco"/>
        <w:numPr>
          <w:ilvl w:val="0"/>
          <w:numId w:val="3"/>
        </w:numPr>
        <w:autoSpaceDE w:val="0"/>
        <w:autoSpaceDN w:val="0"/>
        <w:adjustRightInd w:val="0"/>
        <w:jc w:val="both"/>
        <w:rPr>
          <w:rFonts w:cs="Verdana"/>
          <w:color w:val="000000" w:themeColor="text1"/>
          <w:sz w:val="24"/>
          <w:szCs w:val="24"/>
        </w:rPr>
      </w:pPr>
      <w:proofErr w:type="gramStart"/>
      <w:r>
        <w:rPr>
          <w:rFonts w:cs="Verdana"/>
          <w:color w:val="000000" w:themeColor="text1"/>
          <w:sz w:val="24"/>
          <w:szCs w:val="24"/>
        </w:rPr>
        <w:t>la</w:t>
      </w:r>
      <w:proofErr w:type="gramEnd"/>
      <w:r>
        <w:rPr>
          <w:rFonts w:cs="Verdana"/>
          <w:color w:val="000000" w:themeColor="text1"/>
          <w:sz w:val="24"/>
          <w:szCs w:val="24"/>
        </w:rPr>
        <w:t xml:space="preserve"> </w:t>
      </w:r>
      <w:r w:rsidRPr="00470C6D">
        <w:rPr>
          <w:rFonts w:cs="Verdana"/>
          <w:color w:val="000000" w:themeColor="text1"/>
          <w:sz w:val="24"/>
          <w:szCs w:val="24"/>
        </w:rPr>
        <w:t>data e</w:t>
      </w:r>
      <w:r>
        <w:rPr>
          <w:rFonts w:cs="Verdana"/>
          <w:color w:val="000000" w:themeColor="text1"/>
          <w:sz w:val="24"/>
          <w:szCs w:val="24"/>
        </w:rPr>
        <w:t xml:space="preserve"> il</w:t>
      </w:r>
      <w:r w:rsidRPr="00470C6D">
        <w:rPr>
          <w:rFonts w:cs="Verdana"/>
          <w:color w:val="000000" w:themeColor="text1"/>
          <w:sz w:val="24"/>
          <w:szCs w:val="24"/>
        </w:rPr>
        <w:t xml:space="preserve"> protocollo del documento ricevuto, se disponibili</w:t>
      </w:r>
      <w:r w:rsidRPr="00AA7D61">
        <w:rPr>
          <w:rFonts w:cs="Verdana"/>
          <w:color w:val="000000" w:themeColor="text1"/>
          <w:sz w:val="24"/>
          <w:szCs w:val="24"/>
        </w:rPr>
        <w:t>.</w:t>
      </w:r>
    </w:p>
    <w:p w:rsidR="005832F7" w:rsidRDefault="005832F7" w:rsidP="00AA7D61">
      <w:pPr>
        <w:pStyle w:val="Default"/>
        <w:spacing w:after="240" w:line="276" w:lineRule="auto"/>
        <w:jc w:val="both"/>
        <w:rPr>
          <w:rFonts w:asciiTheme="minorHAnsi" w:hAnsiTheme="minorHAnsi"/>
        </w:rPr>
      </w:pPr>
      <w:r>
        <w:rPr>
          <w:rFonts w:asciiTheme="minorHAnsi" w:hAnsiTheme="minorHAnsi"/>
        </w:rPr>
        <w:t>Le registrazioni di protocollo</w:t>
      </w:r>
      <w:r w:rsidR="005328B8">
        <w:rPr>
          <w:rFonts w:asciiTheme="minorHAnsi" w:hAnsiTheme="minorHAnsi"/>
        </w:rPr>
        <w:t xml:space="preserve"> del Comune </w:t>
      </w:r>
      <w:proofErr w:type="gramStart"/>
      <w:r w:rsidR="005328B8">
        <w:rPr>
          <w:rFonts w:asciiTheme="minorHAnsi" w:hAnsiTheme="minorHAnsi"/>
        </w:rPr>
        <w:t>di</w:t>
      </w:r>
      <w:proofErr w:type="gramEnd"/>
      <w:r w:rsidR="005328B8">
        <w:rPr>
          <w:rFonts w:asciiTheme="minorHAnsi" w:hAnsiTheme="minorHAnsi"/>
        </w:rPr>
        <w:t xml:space="preserve"> </w:t>
      </w:r>
      <w:r w:rsidR="00B36C30">
        <w:rPr>
          <w:rFonts w:asciiTheme="minorHAnsi" w:hAnsiTheme="minorHAnsi"/>
        </w:rPr>
        <w:t>Villa Verde</w:t>
      </w:r>
      <w:r>
        <w:rPr>
          <w:rFonts w:asciiTheme="minorHAnsi" w:hAnsiTheme="minorHAnsi"/>
        </w:rPr>
        <w:t xml:space="preserve">, inoltre, </w:t>
      </w:r>
      <w:r w:rsidR="00581C96">
        <w:rPr>
          <w:rFonts w:asciiTheme="minorHAnsi" w:hAnsiTheme="minorHAnsi"/>
        </w:rPr>
        <w:t>contengono</w:t>
      </w:r>
      <w:r>
        <w:rPr>
          <w:rFonts w:asciiTheme="minorHAnsi" w:hAnsiTheme="minorHAnsi"/>
        </w:rPr>
        <w:t xml:space="preserve"> i seguenti dati opzionali:</w:t>
      </w:r>
    </w:p>
    <w:p w:rsidR="005832F7" w:rsidRDefault="000471E4" w:rsidP="004B06FE">
      <w:pPr>
        <w:pStyle w:val="Default"/>
        <w:numPr>
          <w:ilvl w:val="0"/>
          <w:numId w:val="3"/>
        </w:numPr>
        <w:spacing w:line="276" w:lineRule="auto"/>
        <w:rPr>
          <w:rFonts w:asciiTheme="minorHAnsi" w:hAnsiTheme="minorHAnsi"/>
          <w:color w:val="000000" w:themeColor="text1"/>
        </w:rPr>
      </w:pPr>
      <w:proofErr w:type="gramStart"/>
      <w:r w:rsidRPr="00786298">
        <w:rPr>
          <w:rFonts w:asciiTheme="minorHAnsi" w:hAnsiTheme="minorHAnsi"/>
          <w:color w:val="000000" w:themeColor="text1"/>
        </w:rPr>
        <w:t>la</w:t>
      </w:r>
      <w:proofErr w:type="gramEnd"/>
      <w:r w:rsidRPr="00786298">
        <w:rPr>
          <w:rFonts w:asciiTheme="minorHAnsi" w:hAnsiTheme="minorHAnsi"/>
          <w:color w:val="000000" w:themeColor="text1"/>
        </w:rPr>
        <w:t xml:space="preserve"> </w:t>
      </w:r>
      <w:r w:rsidR="005832F7" w:rsidRPr="00786298">
        <w:rPr>
          <w:rFonts w:asciiTheme="minorHAnsi" w:hAnsiTheme="minorHAnsi"/>
          <w:color w:val="000000" w:themeColor="text1"/>
        </w:rPr>
        <w:t>data di arrivo per i documenti in entrata</w:t>
      </w:r>
      <w:r w:rsidR="00136ED5" w:rsidRPr="00786298">
        <w:rPr>
          <w:rFonts w:asciiTheme="minorHAnsi" w:hAnsiTheme="minorHAnsi"/>
          <w:color w:val="000000" w:themeColor="text1"/>
        </w:rPr>
        <w:t xml:space="preserve"> (se diversa dalla data d</w:t>
      </w:r>
      <w:r w:rsidR="00FC786E" w:rsidRPr="00786298">
        <w:rPr>
          <w:rFonts w:asciiTheme="minorHAnsi" w:hAnsiTheme="minorHAnsi"/>
          <w:color w:val="000000" w:themeColor="text1"/>
        </w:rPr>
        <w:t>i</w:t>
      </w:r>
      <w:r w:rsidR="00136ED5" w:rsidRPr="00786298">
        <w:rPr>
          <w:rFonts w:asciiTheme="minorHAnsi" w:hAnsiTheme="minorHAnsi"/>
          <w:color w:val="000000" w:themeColor="text1"/>
        </w:rPr>
        <w:t xml:space="preserve"> registrazione a protocollo)</w:t>
      </w:r>
      <w:r w:rsidR="005832F7" w:rsidRPr="00786298">
        <w:rPr>
          <w:rFonts w:asciiTheme="minorHAnsi" w:hAnsiTheme="minorHAnsi"/>
          <w:color w:val="000000" w:themeColor="text1"/>
        </w:rPr>
        <w:t>;</w:t>
      </w:r>
    </w:p>
    <w:p w:rsidR="005832F7" w:rsidRPr="00786298" w:rsidRDefault="000471E4" w:rsidP="005832F7">
      <w:pPr>
        <w:pStyle w:val="Default"/>
        <w:numPr>
          <w:ilvl w:val="0"/>
          <w:numId w:val="3"/>
        </w:numPr>
        <w:spacing w:line="276" w:lineRule="auto"/>
        <w:rPr>
          <w:rFonts w:asciiTheme="minorHAnsi" w:hAnsiTheme="minorHAnsi"/>
          <w:color w:val="000000" w:themeColor="text1"/>
        </w:rPr>
      </w:pPr>
      <w:proofErr w:type="gramStart"/>
      <w:r w:rsidRPr="00786298">
        <w:rPr>
          <w:rFonts w:asciiTheme="minorHAnsi" w:hAnsiTheme="minorHAnsi"/>
          <w:color w:val="000000" w:themeColor="text1"/>
        </w:rPr>
        <w:t>il</w:t>
      </w:r>
      <w:proofErr w:type="gramEnd"/>
      <w:r w:rsidRPr="00786298">
        <w:rPr>
          <w:rFonts w:asciiTheme="minorHAnsi" w:hAnsiTheme="minorHAnsi"/>
          <w:color w:val="000000" w:themeColor="text1"/>
        </w:rPr>
        <w:t xml:space="preserve"> </w:t>
      </w:r>
      <w:r w:rsidR="005832F7" w:rsidRPr="00786298">
        <w:rPr>
          <w:rFonts w:asciiTheme="minorHAnsi" w:hAnsiTheme="minorHAnsi"/>
          <w:color w:val="000000" w:themeColor="text1"/>
        </w:rPr>
        <w:t>mezzo di ricezione o di spedizione;</w:t>
      </w:r>
    </w:p>
    <w:p w:rsidR="005832F7" w:rsidRDefault="000471E4" w:rsidP="004236F6">
      <w:pPr>
        <w:pStyle w:val="Default"/>
        <w:numPr>
          <w:ilvl w:val="0"/>
          <w:numId w:val="3"/>
        </w:numPr>
        <w:spacing w:line="276" w:lineRule="auto"/>
        <w:rPr>
          <w:rFonts w:asciiTheme="minorHAnsi" w:hAnsiTheme="minorHAnsi"/>
          <w:color w:val="000000" w:themeColor="text1"/>
        </w:rPr>
      </w:pPr>
      <w:proofErr w:type="gramStart"/>
      <w:r w:rsidRPr="00786298">
        <w:rPr>
          <w:rFonts w:asciiTheme="minorHAnsi" w:hAnsiTheme="minorHAnsi"/>
          <w:color w:val="000000" w:themeColor="text1"/>
        </w:rPr>
        <w:t>l’</w:t>
      </w:r>
      <w:proofErr w:type="gramEnd"/>
      <w:r w:rsidR="004236F6">
        <w:rPr>
          <w:rFonts w:asciiTheme="minorHAnsi" w:hAnsiTheme="minorHAnsi"/>
          <w:color w:val="000000" w:themeColor="text1"/>
        </w:rPr>
        <w:t>ufficio di competenza</w:t>
      </w:r>
      <w:r w:rsidR="00581C96">
        <w:rPr>
          <w:rFonts w:asciiTheme="minorHAnsi" w:hAnsiTheme="minorHAnsi"/>
          <w:color w:val="000000" w:themeColor="text1"/>
        </w:rPr>
        <w:t>;</w:t>
      </w:r>
    </w:p>
    <w:p w:rsidR="00581C96" w:rsidRPr="004236F6" w:rsidRDefault="00581C96" w:rsidP="004236F6">
      <w:pPr>
        <w:pStyle w:val="Default"/>
        <w:numPr>
          <w:ilvl w:val="0"/>
          <w:numId w:val="3"/>
        </w:numPr>
        <w:spacing w:after="240" w:line="276" w:lineRule="auto"/>
        <w:rPr>
          <w:rFonts w:asciiTheme="minorHAnsi" w:hAnsiTheme="minorHAnsi"/>
          <w:color w:val="000000" w:themeColor="text1"/>
        </w:rPr>
      </w:pPr>
      <w:proofErr w:type="gramStart"/>
      <w:r>
        <w:rPr>
          <w:rFonts w:asciiTheme="minorHAnsi" w:hAnsiTheme="minorHAnsi"/>
          <w:color w:val="000000" w:themeColor="text1"/>
        </w:rPr>
        <w:t>le</w:t>
      </w:r>
      <w:proofErr w:type="gramEnd"/>
      <w:r>
        <w:rPr>
          <w:rFonts w:asciiTheme="minorHAnsi" w:hAnsiTheme="minorHAnsi"/>
          <w:color w:val="000000" w:themeColor="text1"/>
        </w:rPr>
        <w:t xml:space="preserve"> copie per conoscenza.</w:t>
      </w:r>
    </w:p>
    <w:p w:rsidR="00786298" w:rsidRPr="00786298" w:rsidRDefault="00786298" w:rsidP="00786298">
      <w:pPr>
        <w:spacing w:after="0"/>
        <w:jc w:val="both"/>
        <w:rPr>
          <w:rFonts w:cs="Arial"/>
          <w:color w:val="000000"/>
          <w:sz w:val="24"/>
          <w:szCs w:val="24"/>
        </w:rPr>
      </w:pPr>
      <w:r w:rsidRPr="00786298">
        <w:rPr>
          <w:sz w:val="24"/>
          <w:szCs w:val="24"/>
        </w:rPr>
        <w:t xml:space="preserve">I documenti per cui </w:t>
      </w:r>
      <w:proofErr w:type="gramStart"/>
      <w:r w:rsidRPr="00786298">
        <w:rPr>
          <w:sz w:val="24"/>
          <w:szCs w:val="24"/>
        </w:rPr>
        <w:t>venga</w:t>
      </w:r>
      <w:proofErr w:type="gramEnd"/>
      <w:r w:rsidRPr="00786298">
        <w:rPr>
          <w:sz w:val="24"/>
          <w:szCs w:val="24"/>
        </w:rPr>
        <w:t xml:space="preserve"> differita la registrazione di protocollo, secondo quanto previ</w:t>
      </w:r>
      <w:r w:rsidR="002750E0">
        <w:rPr>
          <w:sz w:val="24"/>
          <w:szCs w:val="24"/>
        </w:rPr>
        <w:t>sto dall’articolo 30</w:t>
      </w:r>
      <w:r w:rsidRPr="00786298">
        <w:rPr>
          <w:sz w:val="24"/>
          <w:szCs w:val="24"/>
        </w:rPr>
        <w:t xml:space="preserve"> del presente manuale, devono inoltre riportare gli estremi dell’autorizzazione al differimento dei termini di registrazione.</w:t>
      </w:r>
    </w:p>
    <w:p w:rsidR="00CF4A19" w:rsidRDefault="00CF4A19" w:rsidP="005832F7">
      <w:pPr>
        <w:spacing w:after="0"/>
        <w:jc w:val="center"/>
        <w:rPr>
          <w:rFonts w:cs="Arial"/>
          <w:color w:val="000000"/>
          <w:sz w:val="24"/>
          <w:szCs w:val="24"/>
        </w:rPr>
      </w:pPr>
    </w:p>
    <w:p w:rsidR="004324DA" w:rsidRDefault="004324DA">
      <w:pPr>
        <w:rPr>
          <w:rFonts w:cs="Arial"/>
          <w:color w:val="000000"/>
          <w:sz w:val="24"/>
          <w:szCs w:val="24"/>
        </w:rPr>
      </w:pPr>
      <w:r>
        <w:rPr>
          <w:rFonts w:cs="Arial"/>
          <w:color w:val="000000"/>
          <w:sz w:val="24"/>
          <w:szCs w:val="24"/>
        </w:rPr>
        <w:br w:type="page"/>
      </w:r>
    </w:p>
    <w:p w:rsidR="005832F7" w:rsidRDefault="005832F7" w:rsidP="005832F7">
      <w:pPr>
        <w:spacing w:after="0"/>
        <w:jc w:val="center"/>
        <w:rPr>
          <w:b/>
          <w:sz w:val="32"/>
          <w:szCs w:val="32"/>
        </w:rPr>
      </w:pPr>
      <w:r>
        <w:rPr>
          <w:b/>
          <w:sz w:val="32"/>
          <w:szCs w:val="32"/>
        </w:rPr>
        <w:lastRenderedPageBreak/>
        <w:t>Articolo 2</w:t>
      </w:r>
      <w:r w:rsidR="002750E0">
        <w:rPr>
          <w:b/>
          <w:sz w:val="32"/>
          <w:szCs w:val="32"/>
        </w:rPr>
        <w:t>4</w:t>
      </w:r>
      <w:r>
        <w:rPr>
          <w:b/>
          <w:sz w:val="32"/>
          <w:szCs w:val="32"/>
        </w:rPr>
        <w:t xml:space="preserve"> – Registrazione di protocollo dei documenti informatici</w:t>
      </w:r>
    </w:p>
    <w:p w:rsidR="005832F7" w:rsidRPr="006D183A" w:rsidRDefault="005832F7" w:rsidP="005832F7">
      <w:pPr>
        <w:spacing w:after="0"/>
        <w:jc w:val="center"/>
        <w:rPr>
          <w:b/>
          <w:sz w:val="24"/>
          <w:szCs w:val="24"/>
        </w:rPr>
      </w:pPr>
    </w:p>
    <w:p w:rsidR="00BD1C08" w:rsidRDefault="005832F7" w:rsidP="00BD1C08">
      <w:pPr>
        <w:spacing w:after="0"/>
        <w:jc w:val="both"/>
        <w:rPr>
          <w:sz w:val="24"/>
          <w:szCs w:val="24"/>
        </w:rPr>
      </w:pPr>
      <w:r w:rsidRPr="005832F7">
        <w:rPr>
          <w:sz w:val="24"/>
          <w:szCs w:val="24"/>
        </w:rPr>
        <w:t xml:space="preserve">La registrazione di protocollo dei documenti informatici </w:t>
      </w:r>
      <w:proofErr w:type="gramStart"/>
      <w:r w:rsidRPr="005832F7">
        <w:rPr>
          <w:sz w:val="24"/>
          <w:szCs w:val="24"/>
        </w:rPr>
        <w:t>viene</w:t>
      </w:r>
      <w:proofErr w:type="gramEnd"/>
      <w:r w:rsidRPr="005832F7">
        <w:rPr>
          <w:sz w:val="24"/>
          <w:szCs w:val="24"/>
        </w:rPr>
        <w:t xml:space="preserve"> eseguita dopo aver accertato che gli stessi siano leggibili attraverso i sistemi utilizzati </w:t>
      </w:r>
      <w:r w:rsidR="00166C24">
        <w:rPr>
          <w:sz w:val="24"/>
          <w:szCs w:val="24"/>
        </w:rPr>
        <w:t>dal</w:t>
      </w:r>
      <w:r w:rsidR="004236F6">
        <w:rPr>
          <w:sz w:val="24"/>
          <w:szCs w:val="24"/>
        </w:rPr>
        <w:t xml:space="preserve"> Comune </w:t>
      </w:r>
      <w:r w:rsidR="00AA7D61">
        <w:rPr>
          <w:sz w:val="24"/>
          <w:szCs w:val="24"/>
        </w:rPr>
        <w:t xml:space="preserve">di </w:t>
      </w:r>
      <w:r w:rsidR="00B36C30">
        <w:rPr>
          <w:sz w:val="24"/>
          <w:szCs w:val="24"/>
        </w:rPr>
        <w:t>Villa Verde</w:t>
      </w:r>
      <w:r w:rsidR="00166C24">
        <w:rPr>
          <w:sz w:val="24"/>
          <w:szCs w:val="24"/>
        </w:rPr>
        <w:t>; dovranno</w:t>
      </w:r>
      <w:r w:rsidR="00C06498">
        <w:rPr>
          <w:sz w:val="24"/>
          <w:szCs w:val="24"/>
        </w:rPr>
        <w:t xml:space="preserve"> essere altresì</w:t>
      </w:r>
      <w:r w:rsidRPr="005832F7">
        <w:rPr>
          <w:sz w:val="24"/>
          <w:szCs w:val="24"/>
        </w:rPr>
        <w:t xml:space="preserve"> verificat</w:t>
      </w:r>
      <w:r w:rsidR="00166C24">
        <w:rPr>
          <w:sz w:val="24"/>
          <w:szCs w:val="24"/>
        </w:rPr>
        <w:t>e</w:t>
      </w:r>
      <w:r w:rsidRPr="005832F7">
        <w:rPr>
          <w:sz w:val="24"/>
          <w:szCs w:val="24"/>
        </w:rPr>
        <w:t xml:space="preserve"> la provenienza e l’integrità dei documenti, nonché </w:t>
      </w:r>
      <w:r w:rsidR="00402E4D">
        <w:rPr>
          <w:sz w:val="24"/>
          <w:szCs w:val="24"/>
        </w:rPr>
        <w:t>il formato utilizzato, se leggibile e conforme a quelli adottati dal</w:t>
      </w:r>
      <w:r w:rsidR="004236F6">
        <w:rPr>
          <w:sz w:val="24"/>
          <w:szCs w:val="24"/>
        </w:rPr>
        <w:t xml:space="preserve"> Comune</w:t>
      </w:r>
      <w:r w:rsidR="00402E4D">
        <w:rPr>
          <w:sz w:val="24"/>
          <w:szCs w:val="24"/>
        </w:rPr>
        <w:t xml:space="preserve">, </w:t>
      </w:r>
      <w:r w:rsidRPr="005832F7">
        <w:rPr>
          <w:sz w:val="24"/>
          <w:szCs w:val="24"/>
        </w:rPr>
        <w:t>l’assenza di macroistruzioni o codi</w:t>
      </w:r>
      <w:r w:rsidR="00402E4D">
        <w:rPr>
          <w:sz w:val="24"/>
          <w:szCs w:val="24"/>
        </w:rPr>
        <w:t>ci eseguibili tali da modificar</w:t>
      </w:r>
      <w:r w:rsidRPr="005832F7">
        <w:rPr>
          <w:sz w:val="24"/>
          <w:szCs w:val="24"/>
        </w:rPr>
        <w:t>e il contenuto</w:t>
      </w:r>
      <w:r w:rsidR="00402E4D">
        <w:rPr>
          <w:sz w:val="24"/>
          <w:szCs w:val="24"/>
        </w:rPr>
        <w:t xml:space="preserve"> del documento medesimo e la validità temporale dell’eventuale firma digitale</w:t>
      </w:r>
      <w:r w:rsidRPr="005832F7">
        <w:rPr>
          <w:sz w:val="24"/>
          <w:szCs w:val="24"/>
        </w:rPr>
        <w:t xml:space="preserve">. </w:t>
      </w:r>
    </w:p>
    <w:p w:rsidR="00B11054" w:rsidRPr="004236F6" w:rsidRDefault="005832F7" w:rsidP="00B11054">
      <w:pPr>
        <w:jc w:val="both"/>
        <w:rPr>
          <w:color w:val="000000" w:themeColor="text1"/>
          <w:sz w:val="24"/>
          <w:szCs w:val="24"/>
        </w:rPr>
      </w:pPr>
      <w:r w:rsidRPr="004236F6">
        <w:rPr>
          <w:color w:val="000000" w:themeColor="text1"/>
          <w:sz w:val="24"/>
          <w:szCs w:val="24"/>
        </w:rPr>
        <w:t>Qualora gli accertamenti di cui al comma preced</w:t>
      </w:r>
      <w:r w:rsidR="00AB77B4" w:rsidRPr="004236F6">
        <w:rPr>
          <w:color w:val="000000" w:themeColor="text1"/>
          <w:sz w:val="24"/>
          <w:szCs w:val="24"/>
        </w:rPr>
        <w:t xml:space="preserve">ente dovessero </w:t>
      </w:r>
      <w:proofErr w:type="gramStart"/>
      <w:r w:rsidR="00AB77B4" w:rsidRPr="004236F6">
        <w:rPr>
          <w:color w:val="000000" w:themeColor="text1"/>
          <w:sz w:val="24"/>
          <w:szCs w:val="24"/>
        </w:rPr>
        <w:t>concludersi</w:t>
      </w:r>
      <w:proofErr w:type="gramEnd"/>
      <w:r w:rsidR="00AB77B4" w:rsidRPr="004236F6">
        <w:rPr>
          <w:color w:val="000000" w:themeColor="text1"/>
          <w:sz w:val="24"/>
          <w:szCs w:val="24"/>
        </w:rPr>
        <w:t xml:space="preserve"> con</w:t>
      </w:r>
      <w:r w:rsidR="00402E4D" w:rsidRPr="004236F6">
        <w:rPr>
          <w:color w:val="000000" w:themeColor="text1"/>
          <w:sz w:val="24"/>
          <w:szCs w:val="24"/>
        </w:rPr>
        <w:t xml:space="preserve"> </w:t>
      </w:r>
      <w:r w:rsidRPr="004236F6">
        <w:rPr>
          <w:color w:val="000000" w:themeColor="text1"/>
          <w:sz w:val="24"/>
          <w:szCs w:val="24"/>
        </w:rPr>
        <w:t>un esito negativo</w:t>
      </w:r>
      <w:r w:rsidR="00B11054" w:rsidRPr="004236F6">
        <w:rPr>
          <w:color w:val="000000" w:themeColor="text1"/>
          <w:sz w:val="24"/>
          <w:szCs w:val="24"/>
        </w:rPr>
        <w:t>:</w:t>
      </w:r>
    </w:p>
    <w:p w:rsidR="00011C8A" w:rsidRPr="004236F6" w:rsidRDefault="00011C8A" w:rsidP="00011C8A">
      <w:pPr>
        <w:pStyle w:val="Paragrafoelenco"/>
        <w:numPr>
          <w:ilvl w:val="0"/>
          <w:numId w:val="3"/>
        </w:numPr>
        <w:jc w:val="both"/>
        <w:rPr>
          <w:color w:val="000000" w:themeColor="text1"/>
          <w:sz w:val="24"/>
          <w:szCs w:val="24"/>
        </w:rPr>
      </w:pPr>
      <w:proofErr w:type="gramStart"/>
      <w:r w:rsidRPr="004236F6">
        <w:rPr>
          <w:color w:val="000000" w:themeColor="text1"/>
          <w:sz w:val="24"/>
          <w:szCs w:val="24"/>
        </w:rPr>
        <w:t>laddove</w:t>
      </w:r>
      <w:proofErr w:type="gramEnd"/>
      <w:r w:rsidRPr="004236F6">
        <w:rPr>
          <w:color w:val="000000" w:themeColor="text1"/>
          <w:sz w:val="24"/>
          <w:szCs w:val="24"/>
        </w:rPr>
        <w:t xml:space="preserve"> sottoscritto con firma digitale scaduta, il documento sarà comunque oggetto della registrazione di pr</w:t>
      </w:r>
      <w:r w:rsidR="00AB77B4" w:rsidRPr="004236F6">
        <w:rPr>
          <w:color w:val="000000" w:themeColor="text1"/>
          <w:sz w:val="24"/>
          <w:szCs w:val="24"/>
        </w:rPr>
        <w:t>otocollo e verrà acquisito sul S</w:t>
      </w:r>
      <w:r w:rsidRPr="004236F6">
        <w:rPr>
          <w:color w:val="000000" w:themeColor="text1"/>
          <w:sz w:val="24"/>
          <w:szCs w:val="24"/>
        </w:rPr>
        <w:t>istema; sarà compito del Responsabile del procedimento incaricato della trattazione eseguire le opportune verifiche e valutare il trattamento da riservare a tale documento;</w:t>
      </w:r>
    </w:p>
    <w:p w:rsidR="00011C8A" w:rsidRPr="004236F6" w:rsidRDefault="00011C8A" w:rsidP="00011C8A">
      <w:pPr>
        <w:jc w:val="both"/>
        <w:rPr>
          <w:color w:val="000000" w:themeColor="text1"/>
          <w:sz w:val="24"/>
          <w:szCs w:val="24"/>
        </w:rPr>
      </w:pPr>
      <w:proofErr w:type="gramStart"/>
      <w:r w:rsidRPr="004236F6">
        <w:rPr>
          <w:color w:val="000000" w:themeColor="text1"/>
          <w:sz w:val="24"/>
          <w:szCs w:val="24"/>
        </w:rPr>
        <w:t>in</w:t>
      </w:r>
      <w:proofErr w:type="gramEnd"/>
      <w:r w:rsidRPr="004236F6">
        <w:rPr>
          <w:color w:val="000000" w:themeColor="text1"/>
          <w:sz w:val="24"/>
          <w:szCs w:val="24"/>
        </w:rPr>
        <w:t xml:space="preserve"> tutti gli altri casi:</w:t>
      </w:r>
    </w:p>
    <w:p w:rsidR="00B11054" w:rsidRPr="004236F6" w:rsidRDefault="005832F7" w:rsidP="00B11054">
      <w:pPr>
        <w:pStyle w:val="Paragrafoelenco"/>
        <w:numPr>
          <w:ilvl w:val="0"/>
          <w:numId w:val="3"/>
        </w:numPr>
        <w:jc w:val="both"/>
        <w:rPr>
          <w:color w:val="000000" w:themeColor="text1"/>
          <w:sz w:val="24"/>
          <w:szCs w:val="24"/>
        </w:rPr>
      </w:pPr>
      <w:proofErr w:type="gramStart"/>
      <w:r w:rsidRPr="004236F6">
        <w:rPr>
          <w:color w:val="000000" w:themeColor="text1"/>
          <w:sz w:val="24"/>
          <w:szCs w:val="24"/>
        </w:rPr>
        <w:t>verrà</w:t>
      </w:r>
      <w:proofErr w:type="gramEnd"/>
      <w:r w:rsidRPr="004236F6">
        <w:rPr>
          <w:color w:val="000000" w:themeColor="text1"/>
          <w:sz w:val="24"/>
          <w:szCs w:val="24"/>
        </w:rPr>
        <w:t xml:space="preserve"> notificata al mitte</w:t>
      </w:r>
      <w:r w:rsidR="00B11054" w:rsidRPr="004236F6">
        <w:rPr>
          <w:color w:val="000000" w:themeColor="text1"/>
          <w:sz w:val="24"/>
          <w:szCs w:val="24"/>
        </w:rPr>
        <w:t>nte</w:t>
      </w:r>
      <w:r w:rsidR="00402E4D" w:rsidRPr="004236F6">
        <w:rPr>
          <w:color w:val="000000" w:themeColor="text1"/>
          <w:sz w:val="24"/>
          <w:szCs w:val="24"/>
        </w:rPr>
        <w:t>, laddove identificabile,</w:t>
      </w:r>
      <w:r w:rsidR="00B11054" w:rsidRPr="004236F6">
        <w:rPr>
          <w:color w:val="000000" w:themeColor="text1"/>
          <w:sz w:val="24"/>
          <w:szCs w:val="24"/>
        </w:rPr>
        <w:t xml:space="preserve"> la condizione di eccezione</w:t>
      </w:r>
      <w:r w:rsidR="005152E6" w:rsidRPr="004236F6">
        <w:rPr>
          <w:color w:val="000000" w:themeColor="text1"/>
          <w:sz w:val="24"/>
          <w:szCs w:val="24"/>
        </w:rPr>
        <w:t>, affinché provveda al rinvio del documento secondo i criteri dettati dal</w:t>
      </w:r>
      <w:r w:rsidR="004236F6" w:rsidRPr="004236F6">
        <w:rPr>
          <w:color w:val="000000" w:themeColor="text1"/>
          <w:sz w:val="24"/>
          <w:szCs w:val="24"/>
        </w:rPr>
        <w:t xml:space="preserve"> Comune</w:t>
      </w:r>
      <w:r w:rsidR="00B11054" w:rsidRPr="004236F6">
        <w:rPr>
          <w:color w:val="000000" w:themeColor="text1"/>
          <w:sz w:val="24"/>
          <w:szCs w:val="24"/>
        </w:rPr>
        <w:t>;</w:t>
      </w:r>
    </w:p>
    <w:p w:rsidR="00B11054" w:rsidRPr="004236F6" w:rsidRDefault="005832F7" w:rsidP="00B11054">
      <w:pPr>
        <w:pStyle w:val="Paragrafoelenco"/>
        <w:numPr>
          <w:ilvl w:val="0"/>
          <w:numId w:val="3"/>
        </w:numPr>
        <w:jc w:val="both"/>
        <w:rPr>
          <w:color w:val="000000" w:themeColor="text1"/>
          <w:sz w:val="24"/>
          <w:szCs w:val="24"/>
        </w:rPr>
      </w:pPr>
      <w:proofErr w:type="gramStart"/>
      <w:r w:rsidRPr="004236F6">
        <w:rPr>
          <w:color w:val="000000" w:themeColor="text1"/>
          <w:sz w:val="24"/>
          <w:szCs w:val="24"/>
        </w:rPr>
        <w:t>il</w:t>
      </w:r>
      <w:proofErr w:type="gramEnd"/>
      <w:r w:rsidRPr="004236F6">
        <w:rPr>
          <w:color w:val="000000" w:themeColor="text1"/>
          <w:sz w:val="24"/>
          <w:szCs w:val="24"/>
        </w:rPr>
        <w:t xml:space="preserve"> documento </w:t>
      </w:r>
      <w:r w:rsidR="005152E6" w:rsidRPr="004236F6">
        <w:rPr>
          <w:color w:val="000000" w:themeColor="text1"/>
          <w:sz w:val="24"/>
          <w:szCs w:val="24"/>
        </w:rPr>
        <w:t>oggetto di eccezione</w:t>
      </w:r>
      <w:r w:rsidRPr="004236F6">
        <w:rPr>
          <w:color w:val="000000" w:themeColor="text1"/>
          <w:sz w:val="24"/>
          <w:szCs w:val="24"/>
        </w:rPr>
        <w:t xml:space="preserve"> </w:t>
      </w:r>
      <w:r w:rsidR="00345DED" w:rsidRPr="004236F6">
        <w:rPr>
          <w:color w:val="000000" w:themeColor="text1"/>
          <w:sz w:val="24"/>
          <w:szCs w:val="24"/>
        </w:rPr>
        <w:t xml:space="preserve">sarà </w:t>
      </w:r>
      <w:r w:rsidRPr="004236F6">
        <w:rPr>
          <w:color w:val="000000" w:themeColor="text1"/>
          <w:sz w:val="24"/>
          <w:szCs w:val="24"/>
        </w:rPr>
        <w:t>mantenuto fin</w:t>
      </w:r>
      <w:r w:rsidR="005152E6" w:rsidRPr="004236F6">
        <w:rPr>
          <w:color w:val="000000" w:themeColor="text1"/>
          <w:sz w:val="24"/>
          <w:szCs w:val="24"/>
        </w:rPr>
        <w:t>o alla ricezione del d</w:t>
      </w:r>
      <w:r w:rsidR="0056758F" w:rsidRPr="004236F6">
        <w:rPr>
          <w:color w:val="000000" w:themeColor="text1"/>
          <w:sz w:val="24"/>
          <w:szCs w:val="24"/>
        </w:rPr>
        <w:t xml:space="preserve">ocumento corretto o, comunque, </w:t>
      </w:r>
      <w:r w:rsidR="005152E6" w:rsidRPr="004236F6">
        <w:rPr>
          <w:color w:val="000000" w:themeColor="text1"/>
          <w:sz w:val="24"/>
          <w:szCs w:val="24"/>
        </w:rPr>
        <w:t>quant</w:t>
      </w:r>
      <w:r w:rsidRPr="004236F6">
        <w:rPr>
          <w:color w:val="000000" w:themeColor="text1"/>
          <w:sz w:val="24"/>
          <w:szCs w:val="24"/>
        </w:rPr>
        <w:t>o necessario ai fini di un controllo successivo</w:t>
      </w:r>
      <w:r w:rsidR="00345DED" w:rsidRPr="004236F6">
        <w:rPr>
          <w:color w:val="000000" w:themeColor="text1"/>
          <w:sz w:val="24"/>
          <w:szCs w:val="24"/>
        </w:rPr>
        <w:t xml:space="preserve"> e, trascorso </w:t>
      </w:r>
      <w:r w:rsidR="00DB40A2" w:rsidRPr="004236F6">
        <w:rPr>
          <w:color w:val="000000" w:themeColor="text1"/>
          <w:sz w:val="24"/>
          <w:szCs w:val="24"/>
        </w:rPr>
        <w:t>tale termine</w:t>
      </w:r>
      <w:r w:rsidR="00AB77B4" w:rsidRPr="004236F6">
        <w:rPr>
          <w:color w:val="000000" w:themeColor="text1"/>
          <w:sz w:val="24"/>
          <w:szCs w:val="24"/>
        </w:rPr>
        <w:t>,</w:t>
      </w:r>
      <w:r w:rsidR="00345DED" w:rsidRPr="004236F6">
        <w:rPr>
          <w:color w:val="000000" w:themeColor="text1"/>
          <w:sz w:val="24"/>
          <w:szCs w:val="24"/>
        </w:rPr>
        <w:t xml:space="preserve"> si procederà alla sua eliminazione</w:t>
      </w:r>
      <w:r w:rsidR="00AB77B4" w:rsidRPr="004236F6">
        <w:rPr>
          <w:color w:val="000000" w:themeColor="text1"/>
          <w:sz w:val="24"/>
          <w:szCs w:val="24"/>
        </w:rPr>
        <w:t>.</w:t>
      </w:r>
    </w:p>
    <w:p w:rsidR="005832F7" w:rsidRPr="00B11054" w:rsidRDefault="003E67DD" w:rsidP="007D284F">
      <w:pPr>
        <w:spacing w:after="0"/>
        <w:jc w:val="both"/>
        <w:rPr>
          <w:sz w:val="24"/>
          <w:szCs w:val="24"/>
        </w:rPr>
      </w:pPr>
      <w:r>
        <w:rPr>
          <w:sz w:val="24"/>
          <w:szCs w:val="24"/>
        </w:rPr>
        <w:t xml:space="preserve">La registrazione di protocollo dei documenti informatici comporta la memorizzazione </w:t>
      </w:r>
      <w:proofErr w:type="gramStart"/>
      <w:r>
        <w:rPr>
          <w:sz w:val="24"/>
          <w:szCs w:val="24"/>
        </w:rPr>
        <w:t>sul</w:t>
      </w:r>
      <w:proofErr w:type="gramEnd"/>
      <w:r>
        <w:rPr>
          <w:sz w:val="24"/>
          <w:szCs w:val="24"/>
        </w:rPr>
        <w:t xml:space="preserve"> SGID delle</w:t>
      </w:r>
      <w:r w:rsidR="005832F7" w:rsidRPr="00B11054">
        <w:rPr>
          <w:sz w:val="24"/>
          <w:szCs w:val="24"/>
        </w:rPr>
        <w:t xml:space="preserve"> stesse informazioni indicate dal precedente articolo del manuale, aggiu</w:t>
      </w:r>
      <w:r w:rsidR="00006D7D">
        <w:rPr>
          <w:sz w:val="24"/>
          <w:szCs w:val="24"/>
        </w:rPr>
        <w:t>ngendo, tra i dati obbligatori,</w:t>
      </w:r>
      <w:r w:rsidR="005832F7" w:rsidRPr="00B11054">
        <w:rPr>
          <w:sz w:val="24"/>
          <w:szCs w:val="24"/>
        </w:rPr>
        <w:t xml:space="preserve"> </w:t>
      </w:r>
      <w:r w:rsidR="005832F7" w:rsidRPr="00B11054">
        <w:rPr>
          <w:rFonts w:eastAsia="Times New Roman" w:cs="Courier New"/>
          <w:color w:val="000000"/>
          <w:sz w:val="24"/>
          <w:szCs w:val="24"/>
          <w:lang w:eastAsia="it-IT"/>
        </w:rPr>
        <w:t>l'impronta del doc</w:t>
      </w:r>
      <w:r w:rsidR="004236F6">
        <w:rPr>
          <w:rFonts w:eastAsia="Times New Roman" w:cs="Courier New"/>
          <w:color w:val="000000"/>
          <w:sz w:val="24"/>
          <w:szCs w:val="24"/>
          <w:lang w:eastAsia="it-IT"/>
        </w:rPr>
        <w:t>umento</w:t>
      </w:r>
      <w:r w:rsidR="00AB77B4">
        <w:rPr>
          <w:rFonts w:eastAsia="Times New Roman" w:cs="Courier New"/>
          <w:color w:val="000000"/>
          <w:sz w:val="24"/>
          <w:szCs w:val="24"/>
          <w:lang w:eastAsia="it-IT"/>
        </w:rPr>
        <w:t xml:space="preserve"> informatico, costituita</w:t>
      </w:r>
      <w:r w:rsidR="005832F7" w:rsidRPr="00B11054">
        <w:rPr>
          <w:rFonts w:eastAsia="Times New Roman" w:cs="Courier New"/>
          <w:color w:val="000000"/>
          <w:sz w:val="24"/>
          <w:szCs w:val="24"/>
          <w:lang w:eastAsia="it-IT"/>
        </w:rPr>
        <w:t xml:space="preserve"> dalla sequenz</w:t>
      </w:r>
      <w:r w:rsidR="00006D7D">
        <w:rPr>
          <w:rFonts w:eastAsia="Times New Roman" w:cs="Courier New"/>
          <w:color w:val="000000"/>
          <w:sz w:val="24"/>
          <w:szCs w:val="24"/>
          <w:lang w:eastAsia="it-IT"/>
        </w:rPr>
        <w:t>a di simboli binari in grado di</w:t>
      </w:r>
      <w:r w:rsidR="005832F7" w:rsidRPr="00B11054">
        <w:rPr>
          <w:rFonts w:eastAsia="Times New Roman" w:cs="Courier New"/>
          <w:color w:val="000000"/>
          <w:sz w:val="24"/>
          <w:szCs w:val="24"/>
          <w:lang w:eastAsia="it-IT"/>
        </w:rPr>
        <w:t xml:space="preserve"> identi</w:t>
      </w:r>
      <w:r w:rsidR="00006D7D">
        <w:rPr>
          <w:rFonts w:eastAsia="Times New Roman" w:cs="Courier New"/>
          <w:color w:val="000000"/>
          <w:sz w:val="24"/>
          <w:szCs w:val="24"/>
          <w:lang w:eastAsia="it-IT"/>
        </w:rPr>
        <w:t>ficarne univocamente</w:t>
      </w:r>
      <w:r w:rsidR="005832F7" w:rsidRPr="00B11054">
        <w:rPr>
          <w:rFonts w:eastAsia="Times New Roman" w:cs="Courier New"/>
          <w:color w:val="000000"/>
          <w:sz w:val="24"/>
          <w:szCs w:val="24"/>
          <w:lang w:eastAsia="it-IT"/>
        </w:rPr>
        <w:t xml:space="preserve"> il contenuto, come indicato nell’art</w:t>
      </w:r>
      <w:r w:rsidR="000F004D">
        <w:rPr>
          <w:rFonts w:eastAsia="Times New Roman" w:cs="Courier New"/>
          <w:color w:val="000000"/>
          <w:sz w:val="24"/>
          <w:szCs w:val="24"/>
          <w:lang w:eastAsia="it-IT"/>
        </w:rPr>
        <w:t>.</w:t>
      </w:r>
      <w:r w:rsidR="005832F7" w:rsidRPr="00B11054">
        <w:rPr>
          <w:rFonts w:eastAsia="Times New Roman" w:cs="Courier New"/>
          <w:color w:val="000000"/>
          <w:sz w:val="24"/>
          <w:szCs w:val="24"/>
          <w:lang w:eastAsia="it-IT"/>
        </w:rPr>
        <w:t xml:space="preserve"> 53, comma 1</w:t>
      </w:r>
      <w:r w:rsidR="00353716">
        <w:rPr>
          <w:rFonts w:eastAsia="Times New Roman" w:cs="Courier New"/>
          <w:color w:val="000000"/>
          <w:sz w:val="24"/>
          <w:szCs w:val="24"/>
          <w:lang w:eastAsia="it-IT"/>
        </w:rPr>
        <w:t>,</w:t>
      </w:r>
      <w:r w:rsidR="005832F7" w:rsidRPr="00B11054">
        <w:rPr>
          <w:rFonts w:eastAsia="Times New Roman" w:cs="Courier New"/>
          <w:color w:val="000000"/>
          <w:sz w:val="24"/>
          <w:szCs w:val="24"/>
          <w:lang w:eastAsia="it-IT"/>
        </w:rPr>
        <w:t xml:space="preserve"> le</w:t>
      </w:r>
      <w:r w:rsidR="00353716">
        <w:rPr>
          <w:rFonts w:eastAsia="Times New Roman" w:cs="Courier New"/>
          <w:color w:val="000000"/>
          <w:sz w:val="24"/>
          <w:szCs w:val="24"/>
          <w:lang w:eastAsia="it-IT"/>
        </w:rPr>
        <w:t>ttera</w:t>
      </w:r>
      <w:r w:rsidR="005832F7" w:rsidRPr="00B11054">
        <w:rPr>
          <w:rFonts w:eastAsia="Times New Roman" w:cs="Courier New"/>
          <w:color w:val="000000"/>
          <w:sz w:val="24"/>
          <w:szCs w:val="24"/>
          <w:lang w:eastAsia="it-IT"/>
        </w:rPr>
        <w:t xml:space="preserve"> f</w:t>
      </w:r>
      <w:r w:rsidR="00353716">
        <w:rPr>
          <w:rFonts w:eastAsia="Times New Roman" w:cs="Courier New"/>
          <w:color w:val="000000"/>
          <w:sz w:val="24"/>
          <w:szCs w:val="24"/>
          <w:lang w:eastAsia="it-IT"/>
        </w:rPr>
        <w:t>)</w:t>
      </w:r>
      <w:r w:rsidR="005832F7" w:rsidRPr="00B11054">
        <w:rPr>
          <w:rFonts w:eastAsia="Times New Roman" w:cs="Courier New"/>
          <w:color w:val="000000"/>
          <w:sz w:val="24"/>
          <w:szCs w:val="24"/>
          <w:lang w:eastAsia="it-IT"/>
        </w:rPr>
        <w:t>, del DPR 445/00.</w:t>
      </w:r>
    </w:p>
    <w:p w:rsidR="005832F7" w:rsidRPr="005832F7" w:rsidRDefault="003E67DD" w:rsidP="007D284F">
      <w:pPr>
        <w:autoSpaceDE w:val="0"/>
        <w:autoSpaceDN w:val="0"/>
        <w:adjustRightInd w:val="0"/>
        <w:spacing w:after="0"/>
        <w:jc w:val="both"/>
        <w:rPr>
          <w:rFonts w:eastAsia="Times New Roman" w:cs="Courier New"/>
          <w:color w:val="000000"/>
          <w:sz w:val="24"/>
          <w:szCs w:val="24"/>
          <w:lang w:eastAsia="it-IT"/>
        </w:rPr>
      </w:pPr>
      <w:r>
        <w:rPr>
          <w:rFonts w:eastAsia="Times New Roman" w:cs="Courier New"/>
          <w:color w:val="000000"/>
          <w:sz w:val="24"/>
          <w:szCs w:val="24"/>
          <w:lang w:eastAsia="it-IT"/>
        </w:rPr>
        <w:t xml:space="preserve">Eseguita </w:t>
      </w:r>
      <w:r w:rsidR="005832F7">
        <w:rPr>
          <w:rFonts w:eastAsia="Times New Roman" w:cs="Courier New"/>
          <w:color w:val="000000"/>
          <w:sz w:val="24"/>
          <w:szCs w:val="24"/>
          <w:lang w:eastAsia="it-IT"/>
        </w:rPr>
        <w:t xml:space="preserve">l’operazione di registrazione, i documenti informatici </w:t>
      </w:r>
      <w:r>
        <w:rPr>
          <w:rFonts w:eastAsia="Times New Roman" w:cs="Courier New"/>
          <w:color w:val="000000"/>
          <w:sz w:val="24"/>
          <w:szCs w:val="24"/>
          <w:lang w:eastAsia="it-IT"/>
        </w:rPr>
        <w:t>memorizzati nel Sistema di Gestione Informatica dei D</w:t>
      </w:r>
      <w:r w:rsidR="005832F7" w:rsidRPr="005832F7">
        <w:rPr>
          <w:rFonts w:eastAsia="Times New Roman" w:cs="Courier New"/>
          <w:color w:val="000000"/>
          <w:sz w:val="24"/>
          <w:szCs w:val="24"/>
          <w:lang w:eastAsia="it-IT"/>
        </w:rPr>
        <w:t>ocumenti</w:t>
      </w:r>
      <w:r>
        <w:rPr>
          <w:rFonts w:eastAsia="Times New Roman" w:cs="Courier New"/>
          <w:color w:val="000000"/>
          <w:sz w:val="24"/>
          <w:szCs w:val="24"/>
          <w:lang w:eastAsia="it-IT"/>
        </w:rPr>
        <w:t xml:space="preserve"> sono</w:t>
      </w:r>
      <w:r w:rsidR="005832F7" w:rsidRPr="005832F7">
        <w:rPr>
          <w:rFonts w:eastAsia="Times New Roman" w:cs="Courier New"/>
          <w:color w:val="000000"/>
          <w:sz w:val="24"/>
          <w:szCs w:val="24"/>
          <w:lang w:eastAsia="it-IT"/>
        </w:rPr>
        <w:t xml:space="preserve"> immodificabil</w:t>
      </w:r>
      <w:r>
        <w:rPr>
          <w:rFonts w:eastAsia="Times New Roman" w:cs="Courier New"/>
          <w:color w:val="000000"/>
          <w:sz w:val="24"/>
          <w:szCs w:val="24"/>
          <w:lang w:eastAsia="it-IT"/>
        </w:rPr>
        <w:t>i</w:t>
      </w:r>
      <w:r w:rsidR="005832F7" w:rsidRPr="005832F7">
        <w:rPr>
          <w:rFonts w:eastAsia="Times New Roman" w:cs="Courier New"/>
          <w:color w:val="000000"/>
          <w:sz w:val="24"/>
          <w:szCs w:val="24"/>
          <w:lang w:eastAsia="it-IT"/>
        </w:rPr>
        <w:t xml:space="preserve"> e collegati logicamente ai rispettivi dati identificativi.</w:t>
      </w:r>
    </w:p>
    <w:p w:rsidR="003E67DD" w:rsidRPr="005832F7" w:rsidRDefault="005832F7" w:rsidP="007D284F">
      <w:pPr>
        <w:autoSpaceDE w:val="0"/>
        <w:autoSpaceDN w:val="0"/>
        <w:adjustRightInd w:val="0"/>
        <w:jc w:val="both"/>
        <w:rPr>
          <w:rFonts w:cs="Times New Roman"/>
          <w:sz w:val="24"/>
          <w:szCs w:val="24"/>
        </w:rPr>
      </w:pPr>
      <w:r w:rsidRPr="005832F7">
        <w:rPr>
          <w:rFonts w:cs="Times New Roman"/>
          <w:sz w:val="24"/>
          <w:szCs w:val="24"/>
        </w:rPr>
        <w:t xml:space="preserve">La registrazione di protocollo dei documenti informatici ricevuti per posta elettronica è effettuata in modo tale che, </w:t>
      </w:r>
      <w:proofErr w:type="gramStart"/>
      <w:r w:rsidRPr="005832F7">
        <w:rPr>
          <w:rFonts w:cs="Times New Roman"/>
          <w:sz w:val="24"/>
          <w:szCs w:val="24"/>
        </w:rPr>
        <w:t>ad</w:t>
      </w:r>
      <w:proofErr w:type="gramEnd"/>
      <w:r w:rsidRPr="005832F7">
        <w:rPr>
          <w:rFonts w:cs="Times New Roman"/>
          <w:sz w:val="24"/>
          <w:szCs w:val="24"/>
        </w:rPr>
        <w:t xml:space="preserve"> ogni messaggio, corrisponda una registraz</w:t>
      </w:r>
      <w:r w:rsidR="00AB77B4">
        <w:rPr>
          <w:rFonts w:cs="Times New Roman"/>
          <w:sz w:val="24"/>
          <w:szCs w:val="24"/>
        </w:rPr>
        <w:t>ione, a seguito della quale il Sistema di Gestione Informatica dei D</w:t>
      </w:r>
      <w:r w:rsidRPr="005832F7">
        <w:rPr>
          <w:rFonts w:cs="Times New Roman"/>
          <w:sz w:val="24"/>
          <w:szCs w:val="24"/>
        </w:rPr>
        <w:t>ocumenti memorizzerà:</w:t>
      </w:r>
    </w:p>
    <w:p w:rsidR="003E67DD" w:rsidRPr="003E67DD" w:rsidRDefault="003E67DD" w:rsidP="005832F7">
      <w:pPr>
        <w:pStyle w:val="Paragrafoelenco"/>
        <w:numPr>
          <w:ilvl w:val="0"/>
          <w:numId w:val="3"/>
        </w:numPr>
        <w:autoSpaceDE w:val="0"/>
        <w:autoSpaceDN w:val="0"/>
        <w:adjustRightInd w:val="0"/>
        <w:spacing w:after="0"/>
        <w:rPr>
          <w:rFonts w:cs="Times New Roman"/>
          <w:sz w:val="24"/>
          <w:szCs w:val="24"/>
        </w:rPr>
      </w:pPr>
      <w:proofErr w:type="gramStart"/>
      <w:r>
        <w:rPr>
          <w:sz w:val="24"/>
          <w:szCs w:val="24"/>
        </w:rPr>
        <w:t>l’</w:t>
      </w:r>
      <w:proofErr w:type="gramEnd"/>
      <w:r>
        <w:rPr>
          <w:sz w:val="24"/>
          <w:szCs w:val="24"/>
        </w:rPr>
        <w:t>intero messaggio;</w:t>
      </w:r>
    </w:p>
    <w:p w:rsidR="005832F7" w:rsidRPr="005832F7" w:rsidRDefault="005832F7" w:rsidP="005832F7">
      <w:pPr>
        <w:pStyle w:val="Paragrafoelenco"/>
        <w:numPr>
          <w:ilvl w:val="0"/>
          <w:numId w:val="3"/>
        </w:numPr>
        <w:autoSpaceDE w:val="0"/>
        <w:autoSpaceDN w:val="0"/>
        <w:adjustRightInd w:val="0"/>
        <w:spacing w:after="0"/>
        <w:rPr>
          <w:rFonts w:cs="Times New Roman"/>
          <w:sz w:val="24"/>
          <w:szCs w:val="24"/>
        </w:rPr>
      </w:pPr>
      <w:proofErr w:type="gramStart"/>
      <w:r w:rsidRPr="005832F7">
        <w:rPr>
          <w:sz w:val="24"/>
          <w:szCs w:val="24"/>
        </w:rPr>
        <w:t>il</w:t>
      </w:r>
      <w:proofErr w:type="gramEnd"/>
      <w:r w:rsidRPr="005832F7">
        <w:rPr>
          <w:sz w:val="24"/>
          <w:szCs w:val="24"/>
        </w:rPr>
        <w:t xml:space="preserve"> testo del messaggio unitamente ai dati identificativi;</w:t>
      </w:r>
    </w:p>
    <w:p w:rsidR="005832F7" w:rsidRDefault="00D84D20" w:rsidP="003E67DD">
      <w:pPr>
        <w:pStyle w:val="Paragrafoelenco"/>
        <w:numPr>
          <w:ilvl w:val="0"/>
          <w:numId w:val="3"/>
        </w:numPr>
        <w:autoSpaceDE w:val="0"/>
        <w:autoSpaceDN w:val="0"/>
        <w:adjustRightInd w:val="0"/>
        <w:spacing w:after="0"/>
        <w:rPr>
          <w:rFonts w:cs="Times New Roman"/>
          <w:sz w:val="24"/>
          <w:szCs w:val="24"/>
        </w:rPr>
      </w:pPr>
      <w:proofErr w:type="gramStart"/>
      <w:r>
        <w:rPr>
          <w:sz w:val="24"/>
          <w:szCs w:val="24"/>
        </w:rPr>
        <w:t>gli</w:t>
      </w:r>
      <w:proofErr w:type="gramEnd"/>
      <w:r>
        <w:rPr>
          <w:sz w:val="24"/>
          <w:szCs w:val="24"/>
        </w:rPr>
        <w:t xml:space="preserve"> </w:t>
      </w:r>
      <w:r w:rsidR="005832F7" w:rsidRPr="005832F7">
        <w:rPr>
          <w:sz w:val="24"/>
          <w:szCs w:val="24"/>
        </w:rPr>
        <w:t>allegat</w:t>
      </w:r>
      <w:r>
        <w:rPr>
          <w:sz w:val="24"/>
          <w:szCs w:val="24"/>
        </w:rPr>
        <w:t>i</w:t>
      </w:r>
      <w:r w:rsidR="005832F7" w:rsidRPr="005832F7">
        <w:rPr>
          <w:sz w:val="24"/>
          <w:szCs w:val="24"/>
        </w:rPr>
        <w:t xml:space="preserve"> al messaggio insieme ai relativi dati identificativi</w:t>
      </w:r>
      <w:r w:rsidR="005832F7" w:rsidRPr="003E67DD">
        <w:rPr>
          <w:sz w:val="24"/>
          <w:szCs w:val="24"/>
        </w:rPr>
        <w:t>.</w:t>
      </w:r>
    </w:p>
    <w:p w:rsidR="00CF4A19" w:rsidRDefault="00CF4A19" w:rsidP="005832F7">
      <w:pPr>
        <w:spacing w:after="0"/>
        <w:jc w:val="center"/>
        <w:rPr>
          <w:b/>
          <w:sz w:val="32"/>
          <w:szCs w:val="32"/>
        </w:rPr>
      </w:pPr>
    </w:p>
    <w:p w:rsidR="00582AE7" w:rsidRDefault="00582AE7" w:rsidP="005832F7">
      <w:pPr>
        <w:spacing w:after="0"/>
        <w:jc w:val="center"/>
        <w:rPr>
          <w:b/>
          <w:sz w:val="32"/>
          <w:szCs w:val="32"/>
        </w:rPr>
      </w:pPr>
    </w:p>
    <w:p w:rsidR="00582AE7" w:rsidRDefault="00582AE7" w:rsidP="005832F7">
      <w:pPr>
        <w:spacing w:after="0"/>
        <w:jc w:val="center"/>
        <w:rPr>
          <w:b/>
          <w:sz w:val="32"/>
          <w:szCs w:val="32"/>
        </w:rPr>
      </w:pPr>
    </w:p>
    <w:p w:rsidR="005832F7" w:rsidRDefault="005832F7" w:rsidP="005832F7">
      <w:pPr>
        <w:spacing w:after="0"/>
        <w:jc w:val="center"/>
        <w:rPr>
          <w:b/>
          <w:sz w:val="32"/>
          <w:szCs w:val="32"/>
        </w:rPr>
      </w:pPr>
      <w:r>
        <w:rPr>
          <w:b/>
          <w:sz w:val="32"/>
          <w:szCs w:val="32"/>
        </w:rPr>
        <w:lastRenderedPageBreak/>
        <w:t>Articolo 2</w:t>
      </w:r>
      <w:r w:rsidR="002750E0">
        <w:rPr>
          <w:b/>
          <w:sz w:val="32"/>
          <w:szCs w:val="32"/>
        </w:rPr>
        <w:t>5</w:t>
      </w:r>
      <w:r>
        <w:rPr>
          <w:b/>
          <w:sz w:val="32"/>
          <w:szCs w:val="32"/>
        </w:rPr>
        <w:t xml:space="preserve"> – Segnatura di protocollo</w:t>
      </w:r>
      <w:r w:rsidR="00D84D20">
        <w:rPr>
          <w:b/>
          <w:sz w:val="32"/>
          <w:szCs w:val="32"/>
        </w:rPr>
        <w:t xml:space="preserve"> dei documenti cartacei</w:t>
      </w:r>
    </w:p>
    <w:p w:rsidR="005832F7" w:rsidRPr="006D183A" w:rsidRDefault="005832F7" w:rsidP="005832F7">
      <w:pPr>
        <w:pStyle w:val="Default"/>
      </w:pPr>
    </w:p>
    <w:p w:rsidR="005832F7" w:rsidRDefault="005832F7" w:rsidP="005832F7">
      <w:pPr>
        <w:pStyle w:val="Default"/>
        <w:spacing w:line="276" w:lineRule="auto"/>
        <w:jc w:val="both"/>
        <w:rPr>
          <w:rFonts w:asciiTheme="minorHAnsi" w:hAnsiTheme="minorHAnsi" w:cs="Times New Roman"/>
        </w:rPr>
      </w:pPr>
      <w:r w:rsidRPr="00820235">
        <w:rPr>
          <w:rFonts w:asciiTheme="minorHAnsi" w:hAnsiTheme="minorHAnsi"/>
          <w:color w:val="auto"/>
        </w:rPr>
        <w:t>La segnatura di protocollo è effettuata contemporaneamente a</w:t>
      </w:r>
      <w:r>
        <w:rPr>
          <w:rFonts w:asciiTheme="minorHAnsi" w:hAnsiTheme="minorHAnsi"/>
          <w:color w:val="auto"/>
        </w:rPr>
        <w:t>ll’operazione della registrazione di protocollo; essa consiste nel</w:t>
      </w:r>
      <w:r w:rsidRPr="00820235">
        <w:rPr>
          <w:rFonts w:asciiTheme="minorHAnsi" w:hAnsiTheme="minorHAnsi" w:cs="Times New Roman"/>
        </w:rPr>
        <w:t xml:space="preserve">l’apposizione o </w:t>
      </w:r>
      <w:r>
        <w:rPr>
          <w:rFonts w:asciiTheme="minorHAnsi" w:hAnsiTheme="minorHAnsi" w:cs="Times New Roman"/>
        </w:rPr>
        <w:t>nel</w:t>
      </w:r>
      <w:r w:rsidRPr="00820235">
        <w:rPr>
          <w:rFonts w:asciiTheme="minorHAnsi" w:hAnsiTheme="minorHAnsi" w:cs="Times New Roman"/>
        </w:rPr>
        <w:t xml:space="preserve">l’associazione all’originale del documento, in forma permanente </w:t>
      </w:r>
      <w:r>
        <w:rPr>
          <w:rFonts w:asciiTheme="minorHAnsi" w:hAnsiTheme="minorHAnsi" w:cs="Times New Roman"/>
        </w:rPr>
        <w:t xml:space="preserve">e </w:t>
      </w:r>
      <w:r w:rsidRPr="00820235">
        <w:rPr>
          <w:rFonts w:asciiTheme="minorHAnsi" w:hAnsiTheme="minorHAnsi" w:cs="Times New Roman"/>
        </w:rPr>
        <w:t>non</w:t>
      </w:r>
      <w:r>
        <w:rPr>
          <w:rFonts w:cs="Times New Roman"/>
        </w:rPr>
        <w:t xml:space="preserve"> </w:t>
      </w:r>
      <w:r w:rsidRPr="00820235">
        <w:rPr>
          <w:rFonts w:asciiTheme="minorHAnsi" w:hAnsiTheme="minorHAnsi" w:cs="Times New Roman"/>
        </w:rPr>
        <w:t>modificabile, delle informazioni riguardanti la registrazione di protocollo per consentire di individuare ciascun</w:t>
      </w:r>
      <w:r>
        <w:rPr>
          <w:rFonts w:cs="Times New Roman"/>
        </w:rPr>
        <w:t xml:space="preserve"> </w:t>
      </w:r>
      <w:r w:rsidRPr="00820235">
        <w:rPr>
          <w:rFonts w:asciiTheme="minorHAnsi" w:hAnsiTheme="minorHAnsi" w:cs="Times New Roman"/>
        </w:rPr>
        <w:t>documento in modo inequivocabile.</w:t>
      </w:r>
    </w:p>
    <w:p w:rsidR="005832F7" w:rsidRDefault="005832F7" w:rsidP="00353716">
      <w:pPr>
        <w:pStyle w:val="Default"/>
        <w:spacing w:after="240" w:line="276" w:lineRule="auto"/>
        <w:jc w:val="both"/>
        <w:rPr>
          <w:rFonts w:asciiTheme="minorHAnsi" w:hAnsiTheme="minorHAnsi" w:cs="Times New Roman"/>
        </w:rPr>
      </w:pPr>
      <w:r>
        <w:rPr>
          <w:rFonts w:asciiTheme="minorHAnsi" w:hAnsiTheme="minorHAnsi" w:cs="Times New Roman"/>
        </w:rPr>
        <w:t xml:space="preserve">La segnatura di protocollo di un documento cartaceo avviene mediante l’apposizione su di esso di </w:t>
      </w:r>
      <w:r w:rsidRPr="00E0280A">
        <w:rPr>
          <w:rFonts w:asciiTheme="minorHAnsi" w:hAnsiTheme="minorHAnsi" w:cs="Times New Roman"/>
        </w:rPr>
        <w:t xml:space="preserve">un timbro </w:t>
      </w:r>
      <w:r>
        <w:rPr>
          <w:rFonts w:asciiTheme="minorHAnsi" w:hAnsiTheme="minorHAnsi" w:cs="Times New Roman"/>
        </w:rPr>
        <w:t>sul quale</w:t>
      </w:r>
      <w:r w:rsidRPr="00E0280A">
        <w:rPr>
          <w:rFonts w:asciiTheme="minorHAnsi" w:hAnsiTheme="minorHAnsi" w:cs="Times New Roman"/>
        </w:rPr>
        <w:t xml:space="preserve"> s</w:t>
      </w:r>
      <w:r>
        <w:rPr>
          <w:rFonts w:asciiTheme="minorHAnsi" w:hAnsiTheme="minorHAnsi" w:cs="Times New Roman"/>
        </w:rPr>
        <w:t>iano</w:t>
      </w:r>
      <w:r w:rsidRPr="00E0280A">
        <w:rPr>
          <w:rFonts w:asciiTheme="minorHAnsi" w:hAnsiTheme="minorHAnsi" w:cs="Times New Roman"/>
        </w:rPr>
        <w:t xml:space="preserve"> riportate le seguenti informazioni:</w:t>
      </w:r>
    </w:p>
    <w:p w:rsidR="005832F7" w:rsidRDefault="005832F7" w:rsidP="005832F7">
      <w:pPr>
        <w:pStyle w:val="Default"/>
        <w:numPr>
          <w:ilvl w:val="0"/>
          <w:numId w:val="3"/>
        </w:numPr>
        <w:spacing w:line="276" w:lineRule="auto"/>
        <w:jc w:val="both"/>
        <w:rPr>
          <w:rFonts w:asciiTheme="minorHAnsi" w:hAnsiTheme="minorHAnsi" w:cs="Times New Roman"/>
        </w:rPr>
      </w:pPr>
      <w:proofErr w:type="gramStart"/>
      <w:r>
        <w:rPr>
          <w:rFonts w:asciiTheme="minorHAnsi" w:hAnsiTheme="minorHAnsi" w:cs="Times New Roman"/>
        </w:rPr>
        <w:t>denominazione</w:t>
      </w:r>
      <w:proofErr w:type="gramEnd"/>
      <w:r>
        <w:rPr>
          <w:rFonts w:asciiTheme="minorHAnsi" w:hAnsiTheme="minorHAnsi" w:cs="Times New Roman"/>
        </w:rPr>
        <w:t xml:space="preserve"> e codice identificativo dell’AOO;</w:t>
      </w:r>
    </w:p>
    <w:p w:rsidR="005832F7" w:rsidRDefault="005832F7" w:rsidP="005832F7">
      <w:pPr>
        <w:pStyle w:val="Default"/>
        <w:numPr>
          <w:ilvl w:val="0"/>
          <w:numId w:val="3"/>
        </w:numPr>
        <w:spacing w:line="276" w:lineRule="auto"/>
        <w:jc w:val="both"/>
        <w:rPr>
          <w:rFonts w:asciiTheme="minorHAnsi" w:hAnsiTheme="minorHAnsi" w:cs="Times New Roman"/>
        </w:rPr>
      </w:pPr>
      <w:proofErr w:type="gramStart"/>
      <w:r>
        <w:rPr>
          <w:rFonts w:asciiTheme="minorHAnsi" w:hAnsiTheme="minorHAnsi" w:cs="Times New Roman"/>
        </w:rPr>
        <w:t>data</w:t>
      </w:r>
      <w:proofErr w:type="gramEnd"/>
      <w:r>
        <w:rPr>
          <w:rFonts w:asciiTheme="minorHAnsi" w:hAnsiTheme="minorHAnsi" w:cs="Times New Roman"/>
        </w:rPr>
        <w:t xml:space="preserve"> e numero di protocollo del documento;</w:t>
      </w:r>
    </w:p>
    <w:p w:rsidR="005832F7" w:rsidRDefault="005832F7" w:rsidP="00353716">
      <w:pPr>
        <w:pStyle w:val="Default"/>
        <w:numPr>
          <w:ilvl w:val="0"/>
          <w:numId w:val="3"/>
        </w:numPr>
        <w:spacing w:after="240" w:line="276" w:lineRule="auto"/>
        <w:jc w:val="both"/>
        <w:rPr>
          <w:rFonts w:asciiTheme="minorHAnsi" w:hAnsiTheme="minorHAnsi" w:cs="Times New Roman"/>
        </w:rPr>
      </w:pPr>
      <w:proofErr w:type="gramStart"/>
      <w:r>
        <w:rPr>
          <w:rFonts w:asciiTheme="minorHAnsi" w:hAnsiTheme="minorHAnsi" w:cs="Times New Roman"/>
        </w:rPr>
        <w:t>indice</w:t>
      </w:r>
      <w:proofErr w:type="gramEnd"/>
      <w:r>
        <w:rPr>
          <w:rFonts w:asciiTheme="minorHAnsi" w:hAnsiTheme="minorHAnsi" w:cs="Times New Roman"/>
        </w:rPr>
        <w:t xml:space="preserve"> di classificazione e numero del fascicolo, ove disponibili.</w:t>
      </w:r>
    </w:p>
    <w:p w:rsidR="005832F7" w:rsidRPr="00051E43" w:rsidRDefault="005832F7" w:rsidP="005832F7">
      <w:pPr>
        <w:pStyle w:val="Default"/>
        <w:spacing w:line="276" w:lineRule="auto"/>
        <w:jc w:val="both"/>
        <w:rPr>
          <w:rFonts w:asciiTheme="minorHAnsi" w:hAnsiTheme="minorHAnsi" w:cs="Times New Roman"/>
        </w:rPr>
      </w:pPr>
      <w:r>
        <w:rPr>
          <w:rFonts w:asciiTheme="minorHAnsi" w:hAnsiTheme="minorHAnsi" w:cs="Times New Roman"/>
        </w:rPr>
        <w:t>Sul documento da segnare potrà</w:t>
      </w:r>
      <w:r w:rsidR="008764F6">
        <w:rPr>
          <w:rFonts w:asciiTheme="minorHAnsi" w:hAnsiTheme="minorHAnsi" w:cs="Times New Roman"/>
        </w:rPr>
        <w:t xml:space="preserve">, alternativamente, </w:t>
      </w:r>
      <w:r>
        <w:rPr>
          <w:rFonts w:asciiTheme="minorHAnsi" w:hAnsiTheme="minorHAnsi" w:cs="Times New Roman"/>
        </w:rPr>
        <w:t>essere apposta un’etichetta adesiva, non rimovibile</w:t>
      </w:r>
      <w:r w:rsidR="004E401E">
        <w:rPr>
          <w:rFonts w:asciiTheme="minorHAnsi" w:hAnsiTheme="minorHAnsi" w:cs="Times New Roman"/>
        </w:rPr>
        <w:t xml:space="preserve"> né modificabile, prodotta dal Sistema di Gestione Informatica dei D</w:t>
      </w:r>
      <w:r>
        <w:rPr>
          <w:rFonts w:asciiTheme="minorHAnsi" w:hAnsiTheme="minorHAnsi" w:cs="Times New Roman"/>
        </w:rPr>
        <w:t xml:space="preserve">ocumenti all’atto dell’operazione di registrazione di protocollo; su di essa andranno riportati i dati </w:t>
      </w:r>
      <w:proofErr w:type="gramStart"/>
      <w:r>
        <w:rPr>
          <w:rFonts w:asciiTheme="minorHAnsi" w:hAnsiTheme="minorHAnsi" w:cs="Times New Roman"/>
        </w:rPr>
        <w:t>precedentemente</w:t>
      </w:r>
      <w:proofErr w:type="gramEnd"/>
      <w:r>
        <w:rPr>
          <w:rFonts w:asciiTheme="minorHAnsi" w:hAnsiTheme="minorHAnsi" w:cs="Times New Roman"/>
        </w:rPr>
        <w:t xml:space="preserve"> specificati, sia in chiaro che</w:t>
      </w:r>
      <w:r w:rsidR="004E401E">
        <w:rPr>
          <w:rFonts w:asciiTheme="minorHAnsi" w:hAnsiTheme="minorHAnsi" w:cs="Times New Roman"/>
        </w:rPr>
        <w:t>, eventualmente, anche</w:t>
      </w:r>
      <w:r>
        <w:rPr>
          <w:rFonts w:asciiTheme="minorHAnsi" w:hAnsiTheme="minorHAnsi" w:cs="Times New Roman"/>
        </w:rPr>
        <w:t xml:space="preserve"> sotto forma di codice a barre in modo da facilitare un eventuale processo di scansione </w:t>
      </w:r>
      <w:r w:rsidR="00582AE7">
        <w:rPr>
          <w:rFonts w:asciiTheme="minorHAnsi" w:hAnsiTheme="minorHAnsi" w:cs="Times New Roman"/>
        </w:rPr>
        <w:t>batch</w:t>
      </w:r>
      <w:r>
        <w:rPr>
          <w:rFonts w:asciiTheme="minorHAnsi" w:hAnsiTheme="minorHAnsi" w:cs="Times New Roman"/>
        </w:rPr>
        <w:t>.</w:t>
      </w:r>
    </w:p>
    <w:p w:rsidR="005832F7" w:rsidRPr="005832F7" w:rsidRDefault="005832F7" w:rsidP="005832F7">
      <w:pPr>
        <w:spacing w:after="0"/>
        <w:jc w:val="center"/>
        <w:rPr>
          <w:b/>
          <w:sz w:val="24"/>
          <w:szCs w:val="24"/>
        </w:rPr>
      </w:pPr>
    </w:p>
    <w:p w:rsidR="005832F7" w:rsidRDefault="005832F7" w:rsidP="002551FB">
      <w:pPr>
        <w:spacing w:after="0"/>
        <w:jc w:val="center"/>
        <w:rPr>
          <w:b/>
          <w:sz w:val="32"/>
          <w:szCs w:val="32"/>
        </w:rPr>
      </w:pPr>
      <w:r>
        <w:rPr>
          <w:b/>
          <w:sz w:val="32"/>
          <w:szCs w:val="32"/>
        </w:rPr>
        <w:t>Articolo 2</w:t>
      </w:r>
      <w:r w:rsidR="002750E0">
        <w:rPr>
          <w:b/>
          <w:sz w:val="32"/>
          <w:szCs w:val="32"/>
        </w:rPr>
        <w:t>6</w:t>
      </w:r>
      <w:r>
        <w:rPr>
          <w:b/>
          <w:sz w:val="32"/>
          <w:szCs w:val="32"/>
        </w:rPr>
        <w:t xml:space="preserve"> – Segnatura di protocollo dei documenti informatici</w:t>
      </w:r>
    </w:p>
    <w:p w:rsidR="002551FB" w:rsidRPr="002551FB" w:rsidRDefault="002551FB" w:rsidP="002551FB">
      <w:pPr>
        <w:spacing w:after="0"/>
        <w:jc w:val="center"/>
        <w:rPr>
          <w:b/>
          <w:sz w:val="24"/>
          <w:szCs w:val="24"/>
        </w:rPr>
      </w:pPr>
    </w:p>
    <w:p w:rsidR="00A03305" w:rsidRDefault="005832F7" w:rsidP="005832F7">
      <w:pPr>
        <w:spacing w:after="0"/>
        <w:jc w:val="both"/>
        <w:rPr>
          <w:sz w:val="24"/>
          <w:szCs w:val="24"/>
        </w:rPr>
      </w:pPr>
      <w:r w:rsidRPr="008B20FA">
        <w:rPr>
          <w:sz w:val="24"/>
          <w:szCs w:val="24"/>
        </w:rPr>
        <w:t xml:space="preserve">L'operazione di segnatura di protocollo </w:t>
      </w:r>
      <w:proofErr w:type="gramStart"/>
      <w:r w:rsidRPr="008B20FA">
        <w:rPr>
          <w:sz w:val="24"/>
          <w:szCs w:val="24"/>
        </w:rPr>
        <w:t>dei</w:t>
      </w:r>
      <w:proofErr w:type="gramEnd"/>
      <w:r w:rsidRPr="008B20FA">
        <w:rPr>
          <w:sz w:val="24"/>
          <w:szCs w:val="24"/>
        </w:rPr>
        <w:t xml:space="preserve"> documenti informatici è effettuata contemporaneamente all'operazione</w:t>
      </w:r>
      <w:r w:rsidR="00A03305">
        <w:rPr>
          <w:sz w:val="24"/>
          <w:szCs w:val="24"/>
        </w:rPr>
        <w:t xml:space="preserve"> di registrazione di protocollo e persegue il fine di favorire l’interoperabilità tra diversi sistemi di gestione documentale, riportando le informazioni archivistiche fondamentali, in modo da facilitare il trattamento dei documenti da parte del ricevente.</w:t>
      </w:r>
      <w:r w:rsidRPr="008B20FA">
        <w:rPr>
          <w:sz w:val="24"/>
          <w:szCs w:val="24"/>
        </w:rPr>
        <w:t xml:space="preserve"> </w:t>
      </w:r>
    </w:p>
    <w:p w:rsidR="005832F7" w:rsidRPr="00A03305" w:rsidRDefault="00696D74" w:rsidP="00A03305">
      <w:pPr>
        <w:jc w:val="both"/>
        <w:rPr>
          <w:sz w:val="24"/>
          <w:szCs w:val="24"/>
        </w:rPr>
      </w:pPr>
      <w:r>
        <w:rPr>
          <w:sz w:val="24"/>
          <w:szCs w:val="24"/>
        </w:rPr>
        <w:t xml:space="preserve">I dati </w:t>
      </w:r>
      <w:proofErr w:type="gramStart"/>
      <w:r>
        <w:rPr>
          <w:sz w:val="24"/>
          <w:szCs w:val="24"/>
        </w:rPr>
        <w:t>relativi alla</w:t>
      </w:r>
      <w:proofErr w:type="gramEnd"/>
      <w:r>
        <w:rPr>
          <w:sz w:val="24"/>
          <w:szCs w:val="24"/>
        </w:rPr>
        <w:t xml:space="preserve"> segnatura di protocollo di un documento trasmesso dal</w:t>
      </w:r>
      <w:r w:rsidR="004E401E">
        <w:rPr>
          <w:sz w:val="24"/>
          <w:szCs w:val="24"/>
        </w:rPr>
        <w:t xml:space="preserve"> Comune</w:t>
      </w:r>
      <w:r>
        <w:rPr>
          <w:sz w:val="24"/>
          <w:szCs w:val="24"/>
        </w:rPr>
        <w:t xml:space="preserve"> sono associati al documento stesso e contenuti in un file XML confor</w:t>
      </w:r>
      <w:r w:rsidR="000020EA">
        <w:rPr>
          <w:sz w:val="24"/>
          <w:szCs w:val="24"/>
        </w:rPr>
        <w:t>me alle specifiche di cui alla c</w:t>
      </w:r>
      <w:r>
        <w:rPr>
          <w:sz w:val="24"/>
          <w:szCs w:val="24"/>
        </w:rPr>
        <w:t xml:space="preserve">ircolare AgID </w:t>
      </w:r>
      <w:r w:rsidR="000020EA">
        <w:rPr>
          <w:sz w:val="24"/>
          <w:szCs w:val="24"/>
        </w:rPr>
        <w:t>n. 60 del 23 gennaio 20</w:t>
      </w:r>
      <w:r>
        <w:rPr>
          <w:sz w:val="24"/>
          <w:szCs w:val="24"/>
        </w:rPr>
        <w:t>13</w:t>
      </w:r>
      <w:r w:rsidR="000020EA">
        <w:rPr>
          <w:sz w:val="24"/>
          <w:szCs w:val="24"/>
        </w:rPr>
        <w:t xml:space="preserve"> “Formato e definizioni dei tipi di informazioni minime ed accessorie associate ai messaggi scambiati tra le pubbliche amministrazioni”</w:t>
      </w:r>
      <w:r>
        <w:rPr>
          <w:sz w:val="24"/>
          <w:szCs w:val="24"/>
        </w:rPr>
        <w:t>.</w:t>
      </w:r>
      <w:r w:rsidR="00A03305">
        <w:rPr>
          <w:sz w:val="24"/>
          <w:szCs w:val="24"/>
        </w:rPr>
        <w:t xml:space="preserve"> </w:t>
      </w:r>
      <w:r>
        <w:rPr>
          <w:sz w:val="24"/>
          <w:szCs w:val="24"/>
        </w:rPr>
        <w:t xml:space="preserve">Tali dati sono specificati negli articoli </w:t>
      </w:r>
      <w:proofErr w:type="gramStart"/>
      <w:r>
        <w:rPr>
          <w:sz w:val="24"/>
          <w:szCs w:val="24"/>
        </w:rPr>
        <w:t>9</w:t>
      </w:r>
      <w:proofErr w:type="gramEnd"/>
      <w:r>
        <w:rPr>
          <w:sz w:val="24"/>
          <w:szCs w:val="24"/>
        </w:rPr>
        <w:t xml:space="preserve"> e 21 </w:t>
      </w:r>
      <w:r w:rsidR="005832F7">
        <w:rPr>
          <w:sz w:val="24"/>
          <w:szCs w:val="24"/>
        </w:rPr>
        <w:t>del DPCM 3/12/2013 “</w:t>
      </w:r>
      <w:r w:rsidR="005832F7" w:rsidRPr="002773EC">
        <w:rPr>
          <w:rFonts w:cs="TimesNewRomanPS-BoldMT"/>
          <w:bCs/>
          <w:sz w:val="24"/>
          <w:szCs w:val="24"/>
        </w:rPr>
        <w:t>Regole tecniche per il protocollo informatico</w:t>
      </w:r>
      <w:r w:rsidR="005832F7">
        <w:rPr>
          <w:rFonts w:cs="TimesNewRomanPS-BoldMT"/>
          <w:bCs/>
          <w:sz w:val="24"/>
          <w:szCs w:val="24"/>
        </w:rPr>
        <w:t>”</w:t>
      </w:r>
      <w:r>
        <w:rPr>
          <w:rFonts w:cs="TimesNewRomanPS-BoldMT"/>
          <w:bCs/>
          <w:sz w:val="24"/>
          <w:szCs w:val="24"/>
        </w:rPr>
        <w:t xml:space="preserve"> e sono i seguenti:</w:t>
      </w:r>
    </w:p>
    <w:p w:rsidR="00696D74" w:rsidRDefault="00696D74" w:rsidP="00696D74">
      <w:pPr>
        <w:pStyle w:val="Paragrafoelenco"/>
        <w:numPr>
          <w:ilvl w:val="0"/>
          <w:numId w:val="3"/>
        </w:numPr>
        <w:jc w:val="both"/>
        <w:rPr>
          <w:rFonts w:cs="TimesNewRomanPS-BoldMT"/>
          <w:bCs/>
          <w:sz w:val="24"/>
          <w:szCs w:val="24"/>
        </w:rPr>
      </w:pPr>
      <w:proofErr w:type="gramStart"/>
      <w:r>
        <w:rPr>
          <w:rFonts w:cs="TimesNewRomanPS-BoldMT"/>
          <w:bCs/>
          <w:sz w:val="24"/>
          <w:szCs w:val="24"/>
        </w:rPr>
        <w:t>codice</w:t>
      </w:r>
      <w:proofErr w:type="gramEnd"/>
      <w:r>
        <w:rPr>
          <w:rFonts w:cs="TimesNewRomanPS-BoldMT"/>
          <w:bCs/>
          <w:sz w:val="24"/>
          <w:szCs w:val="24"/>
        </w:rPr>
        <w:t xml:space="preserve"> identificativo dell’</w:t>
      </w:r>
      <w:r w:rsidR="004E401E">
        <w:rPr>
          <w:rFonts w:cs="TimesNewRomanPS-BoldMT"/>
          <w:bCs/>
          <w:sz w:val="24"/>
          <w:szCs w:val="24"/>
        </w:rPr>
        <w:t>A</w:t>
      </w:r>
      <w:r>
        <w:rPr>
          <w:rFonts w:cs="TimesNewRomanPS-BoldMT"/>
          <w:bCs/>
          <w:sz w:val="24"/>
          <w:szCs w:val="24"/>
        </w:rPr>
        <w:t>mministrazione;</w:t>
      </w:r>
    </w:p>
    <w:p w:rsidR="00696D74" w:rsidRDefault="00696D74" w:rsidP="00696D74">
      <w:pPr>
        <w:pStyle w:val="Paragrafoelenco"/>
        <w:numPr>
          <w:ilvl w:val="0"/>
          <w:numId w:val="3"/>
        </w:numPr>
        <w:jc w:val="both"/>
        <w:rPr>
          <w:rFonts w:cs="TimesNewRomanPS-BoldMT"/>
          <w:bCs/>
          <w:sz w:val="24"/>
          <w:szCs w:val="24"/>
        </w:rPr>
      </w:pPr>
      <w:proofErr w:type="gramStart"/>
      <w:r>
        <w:rPr>
          <w:rFonts w:cs="TimesNewRomanPS-BoldMT"/>
          <w:bCs/>
          <w:sz w:val="24"/>
          <w:szCs w:val="24"/>
        </w:rPr>
        <w:t>codice</w:t>
      </w:r>
      <w:proofErr w:type="gramEnd"/>
      <w:r>
        <w:rPr>
          <w:rFonts w:cs="TimesNewRomanPS-BoldMT"/>
          <w:bCs/>
          <w:sz w:val="24"/>
          <w:szCs w:val="24"/>
        </w:rPr>
        <w:t xml:space="preserve"> identificativo dell’AOO;</w:t>
      </w:r>
    </w:p>
    <w:p w:rsidR="00696D74" w:rsidRDefault="00696D74" w:rsidP="00696D74">
      <w:pPr>
        <w:pStyle w:val="Paragrafoelenco"/>
        <w:numPr>
          <w:ilvl w:val="0"/>
          <w:numId w:val="3"/>
        </w:numPr>
        <w:jc w:val="both"/>
        <w:rPr>
          <w:rFonts w:cs="TimesNewRomanPS-BoldMT"/>
          <w:bCs/>
          <w:sz w:val="24"/>
          <w:szCs w:val="24"/>
        </w:rPr>
      </w:pPr>
      <w:proofErr w:type="gramStart"/>
      <w:r>
        <w:rPr>
          <w:rFonts w:cs="TimesNewRomanPS-BoldMT"/>
          <w:bCs/>
          <w:sz w:val="24"/>
          <w:szCs w:val="24"/>
        </w:rPr>
        <w:t>codice</w:t>
      </w:r>
      <w:proofErr w:type="gramEnd"/>
      <w:r>
        <w:rPr>
          <w:rFonts w:cs="TimesNewRomanPS-BoldMT"/>
          <w:bCs/>
          <w:sz w:val="24"/>
          <w:szCs w:val="24"/>
        </w:rPr>
        <w:t xml:space="preserve"> identificativo del registro;</w:t>
      </w:r>
    </w:p>
    <w:p w:rsidR="00696D74" w:rsidRDefault="00696D74" w:rsidP="00696D74">
      <w:pPr>
        <w:pStyle w:val="Paragrafoelenco"/>
        <w:numPr>
          <w:ilvl w:val="0"/>
          <w:numId w:val="3"/>
        </w:numPr>
        <w:jc w:val="both"/>
        <w:rPr>
          <w:rFonts w:cs="TimesNewRomanPS-BoldMT"/>
          <w:bCs/>
          <w:sz w:val="24"/>
          <w:szCs w:val="24"/>
        </w:rPr>
      </w:pPr>
      <w:proofErr w:type="gramStart"/>
      <w:r>
        <w:rPr>
          <w:rFonts w:cs="TimesNewRomanPS-BoldMT"/>
          <w:bCs/>
          <w:sz w:val="24"/>
          <w:szCs w:val="24"/>
        </w:rPr>
        <w:t>data</w:t>
      </w:r>
      <w:proofErr w:type="gramEnd"/>
      <w:r>
        <w:rPr>
          <w:rFonts w:cs="TimesNewRomanPS-BoldMT"/>
          <w:bCs/>
          <w:sz w:val="24"/>
          <w:szCs w:val="24"/>
        </w:rPr>
        <w:t xml:space="preserve"> di protocollo;</w:t>
      </w:r>
    </w:p>
    <w:p w:rsidR="00696D74" w:rsidRDefault="00433C15" w:rsidP="00696D74">
      <w:pPr>
        <w:pStyle w:val="Paragrafoelenco"/>
        <w:numPr>
          <w:ilvl w:val="0"/>
          <w:numId w:val="3"/>
        </w:numPr>
        <w:jc w:val="both"/>
        <w:rPr>
          <w:rFonts w:cs="TimesNewRomanPS-BoldMT"/>
          <w:bCs/>
          <w:sz w:val="24"/>
          <w:szCs w:val="24"/>
        </w:rPr>
      </w:pPr>
      <w:r>
        <w:rPr>
          <w:rFonts w:cs="TimesNewRomanPS-BoldMT"/>
          <w:bCs/>
          <w:sz w:val="24"/>
          <w:szCs w:val="24"/>
        </w:rPr>
        <w:t>numero</w:t>
      </w:r>
      <w:r w:rsidR="00696D74">
        <w:rPr>
          <w:rFonts w:cs="TimesNewRomanPS-BoldMT"/>
          <w:bCs/>
          <w:sz w:val="24"/>
          <w:szCs w:val="24"/>
        </w:rPr>
        <w:t xml:space="preserve"> di protocollo;</w:t>
      </w:r>
    </w:p>
    <w:p w:rsidR="00696D74" w:rsidRDefault="00433C15" w:rsidP="00696D74">
      <w:pPr>
        <w:pStyle w:val="Paragrafoelenco"/>
        <w:numPr>
          <w:ilvl w:val="0"/>
          <w:numId w:val="3"/>
        </w:numPr>
        <w:jc w:val="both"/>
        <w:rPr>
          <w:rFonts w:cs="TimesNewRomanPS-BoldMT"/>
          <w:bCs/>
          <w:sz w:val="24"/>
          <w:szCs w:val="24"/>
        </w:rPr>
      </w:pPr>
      <w:proofErr w:type="gramStart"/>
      <w:r>
        <w:rPr>
          <w:rFonts w:cs="TimesNewRomanPS-BoldMT"/>
          <w:bCs/>
          <w:sz w:val="24"/>
          <w:szCs w:val="24"/>
        </w:rPr>
        <w:t>oggetto</w:t>
      </w:r>
      <w:proofErr w:type="gramEnd"/>
      <w:r>
        <w:rPr>
          <w:rFonts w:cs="TimesNewRomanPS-BoldMT"/>
          <w:bCs/>
          <w:sz w:val="24"/>
          <w:szCs w:val="24"/>
        </w:rPr>
        <w:t>;</w:t>
      </w:r>
    </w:p>
    <w:p w:rsidR="00433C15" w:rsidRDefault="00433C15" w:rsidP="00696D74">
      <w:pPr>
        <w:pStyle w:val="Paragrafoelenco"/>
        <w:numPr>
          <w:ilvl w:val="0"/>
          <w:numId w:val="3"/>
        </w:numPr>
        <w:jc w:val="both"/>
        <w:rPr>
          <w:rFonts w:cs="TimesNewRomanPS-BoldMT"/>
          <w:bCs/>
          <w:sz w:val="24"/>
          <w:szCs w:val="24"/>
        </w:rPr>
      </w:pPr>
      <w:proofErr w:type="gramStart"/>
      <w:r>
        <w:rPr>
          <w:rFonts w:cs="TimesNewRomanPS-BoldMT"/>
          <w:bCs/>
          <w:sz w:val="24"/>
          <w:szCs w:val="24"/>
        </w:rPr>
        <w:t>mittente</w:t>
      </w:r>
      <w:proofErr w:type="gramEnd"/>
      <w:r>
        <w:rPr>
          <w:rFonts w:cs="TimesNewRomanPS-BoldMT"/>
          <w:bCs/>
          <w:sz w:val="24"/>
          <w:szCs w:val="24"/>
        </w:rPr>
        <w:t>;</w:t>
      </w:r>
    </w:p>
    <w:p w:rsidR="00433C15" w:rsidRDefault="00833B47" w:rsidP="00696D74">
      <w:pPr>
        <w:pStyle w:val="Paragrafoelenco"/>
        <w:numPr>
          <w:ilvl w:val="0"/>
          <w:numId w:val="3"/>
        </w:numPr>
        <w:jc w:val="both"/>
        <w:rPr>
          <w:rFonts w:cs="TimesNewRomanPS-BoldMT"/>
          <w:bCs/>
          <w:sz w:val="24"/>
          <w:szCs w:val="24"/>
        </w:rPr>
      </w:pPr>
      <w:proofErr w:type="gramStart"/>
      <w:r>
        <w:rPr>
          <w:rFonts w:cs="TimesNewRomanPS-BoldMT"/>
          <w:bCs/>
          <w:sz w:val="24"/>
          <w:szCs w:val="24"/>
        </w:rPr>
        <w:t>destinatario</w:t>
      </w:r>
      <w:proofErr w:type="gramEnd"/>
      <w:r>
        <w:rPr>
          <w:rFonts w:cs="TimesNewRomanPS-BoldMT"/>
          <w:bCs/>
          <w:sz w:val="24"/>
          <w:szCs w:val="24"/>
        </w:rPr>
        <w:t xml:space="preserve"> o destinatari.</w:t>
      </w:r>
    </w:p>
    <w:p w:rsidR="00433C15" w:rsidRDefault="008E321D" w:rsidP="00433C15">
      <w:pPr>
        <w:spacing w:before="240"/>
        <w:jc w:val="both"/>
        <w:rPr>
          <w:rFonts w:cs="TimesNewRomanPS-BoldMT"/>
          <w:bCs/>
          <w:sz w:val="24"/>
          <w:szCs w:val="24"/>
        </w:rPr>
      </w:pPr>
      <w:r>
        <w:rPr>
          <w:rFonts w:cs="TimesNewRomanPS-BoldMT"/>
          <w:bCs/>
          <w:sz w:val="24"/>
          <w:szCs w:val="24"/>
        </w:rPr>
        <w:lastRenderedPageBreak/>
        <w:t xml:space="preserve">Per quanto riguarda i documenti protocollati in uscita, nella segnatura di protocollo </w:t>
      </w:r>
      <w:r w:rsidR="00433C15">
        <w:rPr>
          <w:rFonts w:cs="TimesNewRomanPS-BoldMT"/>
          <w:bCs/>
          <w:sz w:val="24"/>
          <w:szCs w:val="24"/>
        </w:rPr>
        <w:t>possono altresì essere specificate una o più delle seguenti informazioni incluse anch’esse nello stesso file XML:</w:t>
      </w:r>
    </w:p>
    <w:p w:rsidR="00433C15" w:rsidRDefault="00433C15" w:rsidP="00433C15">
      <w:pPr>
        <w:pStyle w:val="Paragrafoelenco"/>
        <w:numPr>
          <w:ilvl w:val="0"/>
          <w:numId w:val="3"/>
        </w:numPr>
        <w:spacing w:before="240"/>
        <w:jc w:val="both"/>
        <w:rPr>
          <w:rFonts w:cs="TimesNewRomanPS-BoldMT"/>
          <w:bCs/>
          <w:sz w:val="24"/>
          <w:szCs w:val="24"/>
        </w:rPr>
      </w:pPr>
      <w:proofErr w:type="gramStart"/>
      <w:r>
        <w:rPr>
          <w:rFonts w:cs="TimesNewRomanPS-BoldMT"/>
          <w:bCs/>
          <w:sz w:val="24"/>
          <w:szCs w:val="24"/>
        </w:rPr>
        <w:t>indicazione</w:t>
      </w:r>
      <w:proofErr w:type="gramEnd"/>
      <w:r>
        <w:rPr>
          <w:rFonts w:cs="TimesNewRomanPS-BoldMT"/>
          <w:bCs/>
          <w:sz w:val="24"/>
          <w:szCs w:val="24"/>
        </w:rPr>
        <w:t xml:space="preserve"> della persona o dell’ufficio all’interno della struttura destinataria a cui si presume verrà affidato il trattamento del documento;</w:t>
      </w:r>
    </w:p>
    <w:p w:rsidR="00433C15" w:rsidRDefault="00433C15" w:rsidP="00433C15">
      <w:pPr>
        <w:pStyle w:val="Paragrafoelenco"/>
        <w:numPr>
          <w:ilvl w:val="0"/>
          <w:numId w:val="3"/>
        </w:numPr>
        <w:spacing w:before="240"/>
        <w:jc w:val="both"/>
        <w:rPr>
          <w:rFonts w:cs="TimesNewRomanPS-BoldMT"/>
          <w:bCs/>
          <w:sz w:val="24"/>
          <w:szCs w:val="24"/>
        </w:rPr>
      </w:pPr>
      <w:proofErr w:type="gramStart"/>
      <w:r>
        <w:rPr>
          <w:rFonts w:cs="TimesNewRomanPS-BoldMT"/>
          <w:bCs/>
          <w:sz w:val="24"/>
          <w:szCs w:val="24"/>
        </w:rPr>
        <w:t>indice</w:t>
      </w:r>
      <w:proofErr w:type="gramEnd"/>
      <w:r>
        <w:rPr>
          <w:rFonts w:cs="TimesNewRomanPS-BoldMT"/>
          <w:bCs/>
          <w:sz w:val="24"/>
          <w:szCs w:val="24"/>
        </w:rPr>
        <w:t xml:space="preserve"> di classificazione;</w:t>
      </w:r>
    </w:p>
    <w:p w:rsidR="00433C15" w:rsidRDefault="00433C15" w:rsidP="00433C15">
      <w:pPr>
        <w:pStyle w:val="Paragrafoelenco"/>
        <w:numPr>
          <w:ilvl w:val="0"/>
          <w:numId w:val="3"/>
        </w:numPr>
        <w:spacing w:before="240"/>
        <w:jc w:val="both"/>
        <w:rPr>
          <w:rFonts w:cs="TimesNewRomanPS-BoldMT"/>
          <w:bCs/>
          <w:sz w:val="24"/>
          <w:szCs w:val="24"/>
        </w:rPr>
      </w:pPr>
      <w:proofErr w:type="gramStart"/>
      <w:r>
        <w:rPr>
          <w:rFonts w:cs="TimesNewRomanPS-BoldMT"/>
          <w:bCs/>
          <w:sz w:val="24"/>
          <w:szCs w:val="24"/>
        </w:rPr>
        <w:t>identificazione</w:t>
      </w:r>
      <w:proofErr w:type="gramEnd"/>
      <w:r>
        <w:rPr>
          <w:rFonts w:cs="TimesNewRomanPS-BoldMT"/>
          <w:bCs/>
          <w:sz w:val="24"/>
          <w:szCs w:val="24"/>
        </w:rPr>
        <w:t xml:space="preserve"> degli allegati;</w:t>
      </w:r>
    </w:p>
    <w:p w:rsidR="00433C15" w:rsidRDefault="00433C15" w:rsidP="00B40629">
      <w:pPr>
        <w:pStyle w:val="Paragrafoelenco"/>
        <w:numPr>
          <w:ilvl w:val="0"/>
          <w:numId w:val="3"/>
        </w:numPr>
        <w:spacing w:before="240" w:after="0"/>
        <w:jc w:val="both"/>
        <w:rPr>
          <w:rFonts w:cs="TimesNewRomanPS-BoldMT"/>
          <w:bCs/>
          <w:sz w:val="24"/>
          <w:szCs w:val="24"/>
        </w:rPr>
      </w:pPr>
      <w:proofErr w:type="gramStart"/>
      <w:r>
        <w:rPr>
          <w:rFonts w:cs="TimesNewRomanPS-BoldMT"/>
          <w:bCs/>
          <w:sz w:val="24"/>
          <w:szCs w:val="24"/>
        </w:rPr>
        <w:t>informazioni</w:t>
      </w:r>
      <w:proofErr w:type="gramEnd"/>
      <w:r>
        <w:rPr>
          <w:rFonts w:cs="TimesNewRomanPS-BoldMT"/>
          <w:bCs/>
          <w:sz w:val="24"/>
          <w:szCs w:val="24"/>
        </w:rPr>
        <w:t xml:space="preserve"> sul procedimento a cui si riferisce e sul trattamento da applicare al documento.</w:t>
      </w:r>
    </w:p>
    <w:p w:rsidR="007E6C94" w:rsidRPr="00C03082" w:rsidRDefault="007E6C94" w:rsidP="007E6C94">
      <w:pPr>
        <w:spacing w:before="240" w:after="0"/>
        <w:jc w:val="both"/>
        <w:rPr>
          <w:rFonts w:cs="TimesNewRomanPS-BoldMT"/>
          <w:bCs/>
          <w:color w:val="000000" w:themeColor="text1"/>
          <w:sz w:val="24"/>
          <w:szCs w:val="24"/>
        </w:rPr>
      </w:pPr>
      <w:r w:rsidRPr="00C03082">
        <w:rPr>
          <w:rFonts w:cs="TimesNewRomanPS-BoldMT"/>
          <w:bCs/>
          <w:color w:val="000000" w:themeColor="text1"/>
          <w:sz w:val="24"/>
          <w:szCs w:val="24"/>
        </w:rPr>
        <w:t xml:space="preserve">L’Amministrazione che riceve il suddetto file XML utilizzerà le informazioni </w:t>
      </w:r>
      <w:r w:rsidR="00C03082">
        <w:rPr>
          <w:rFonts w:cs="TimesNewRomanPS-BoldMT"/>
          <w:bCs/>
          <w:color w:val="000000" w:themeColor="text1"/>
          <w:sz w:val="24"/>
          <w:szCs w:val="24"/>
        </w:rPr>
        <w:t xml:space="preserve">in esso contenute per eseguire, </w:t>
      </w:r>
      <w:r w:rsidRPr="00C03082">
        <w:rPr>
          <w:rFonts w:cs="TimesNewRomanPS-BoldMT"/>
          <w:bCs/>
          <w:color w:val="000000" w:themeColor="text1"/>
          <w:sz w:val="24"/>
          <w:szCs w:val="24"/>
        </w:rPr>
        <w:t xml:space="preserve">eventualmente anche in forma automatizzata, la registrazione di protocollo del documento </w:t>
      </w:r>
      <w:r w:rsidR="004E401E">
        <w:rPr>
          <w:rFonts w:cs="TimesNewRomanPS-BoldMT"/>
          <w:bCs/>
          <w:color w:val="000000" w:themeColor="text1"/>
          <w:sz w:val="24"/>
          <w:szCs w:val="24"/>
        </w:rPr>
        <w:t xml:space="preserve">in entrata e per avviarlo </w:t>
      </w:r>
      <w:proofErr w:type="gramStart"/>
      <w:r w:rsidR="004E401E">
        <w:rPr>
          <w:rFonts w:cs="TimesNewRomanPS-BoldMT"/>
          <w:bCs/>
          <w:color w:val="000000" w:themeColor="text1"/>
          <w:sz w:val="24"/>
          <w:szCs w:val="24"/>
        </w:rPr>
        <w:t xml:space="preserve">alla </w:t>
      </w:r>
      <w:proofErr w:type="gramEnd"/>
      <w:r w:rsidR="004E401E">
        <w:rPr>
          <w:rFonts w:cs="TimesNewRomanPS-BoldMT"/>
          <w:bCs/>
          <w:color w:val="000000" w:themeColor="text1"/>
          <w:sz w:val="24"/>
          <w:szCs w:val="24"/>
        </w:rPr>
        <w:t>Unità Organizzativa Responsabile</w:t>
      </w:r>
      <w:r w:rsidRPr="00C03082">
        <w:rPr>
          <w:rFonts w:cs="TimesNewRomanPS-BoldMT"/>
          <w:bCs/>
          <w:color w:val="000000" w:themeColor="text1"/>
          <w:sz w:val="24"/>
          <w:szCs w:val="24"/>
        </w:rPr>
        <w:t xml:space="preserve"> competente del trattamento.</w:t>
      </w:r>
    </w:p>
    <w:p w:rsidR="009C4EA1" w:rsidRDefault="009C4EA1" w:rsidP="00B40629">
      <w:pPr>
        <w:spacing w:after="0"/>
        <w:jc w:val="center"/>
        <w:rPr>
          <w:b/>
          <w:sz w:val="24"/>
          <w:szCs w:val="24"/>
        </w:rPr>
      </w:pPr>
    </w:p>
    <w:p w:rsidR="00075006" w:rsidRDefault="0005427E" w:rsidP="00B40629">
      <w:pPr>
        <w:spacing w:after="0"/>
        <w:jc w:val="center"/>
        <w:rPr>
          <w:b/>
          <w:sz w:val="32"/>
          <w:szCs w:val="32"/>
        </w:rPr>
      </w:pPr>
      <w:r>
        <w:rPr>
          <w:b/>
          <w:sz w:val="32"/>
          <w:szCs w:val="32"/>
        </w:rPr>
        <w:t xml:space="preserve">Articolo </w:t>
      </w:r>
      <w:r w:rsidR="00620BAE">
        <w:rPr>
          <w:b/>
          <w:sz w:val="32"/>
          <w:szCs w:val="32"/>
        </w:rPr>
        <w:t>2</w:t>
      </w:r>
      <w:r w:rsidR="002750E0">
        <w:rPr>
          <w:b/>
          <w:sz w:val="32"/>
          <w:szCs w:val="32"/>
        </w:rPr>
        <w:t>7</w:t>
      </w:r>
      <w:r w:rsidR="00075006">
        <w:rPr>
          <w:b/>
          <w:sz w:val="32"/>
          <w:szCs w:val="32"/>
        </w:rPr>
        <w:t xml:space="preserve"> – Riservatezza delle registrazioni di protocollo</w:t>
      </w:r>
    </w:p>
    <w:p w:rsidR="00801126" w:rsidRDefault="00801126" w:rsidP="00B40629">
      <w:pPr>
        <w:spacing w:after="0"/>
        <w:jc w:val="both"/>
        <w:rPr>
          <w:b/>
          <w:sz w:val="24"/>
          <w:szCs w:val="24"/>
        </w:rPr>
      </w:pPr>
    </w:p>
    <w:p w:rsidR="00B038F9" w:rsidRPr="007D73A8" w:rsidRDefault="00B038F9" w:rsidP="00B40629">
      <w:pPr>
        <w:spacing w:after="0"/>
        <w:jc w:val="both"/>
        <w:rPr>
          <w:color w:val="000000" w:themeColor="text1"/>
          <w:sz w:val="24"/>
          <w:szCs w:val="24"/>
        </w:rPr>
      </w:pPr>
      <w:r w:rsidRPr="007D73A8">
        <w:rPr>
          <w:color w:val="000000" w:themeColor="text1"/>
          <w:sz w:val="24"/>
          <w:szCs w:val="24"/>
        </w:rPr>
        <w:t>Il Sistema di Gest</w:t>
      </w:r>
      <w:r w:rsidR="003A679A">
        <w:rPr>
          <w:color w:val="000000" w:themeColor="text1"/>
          <w:sz w:val="24"/>
          <w:szCs w:val="24"/>
        </w:rPr>
        <w:t>ione Informatica dei D</w:t>
      </w:r>
      <w:r w:rsidRPr="007D73A8">
        <w:rPr>
          <w:color w:val="000000" w:themeColor="text1"/>
          <w:sz w:val="24"/>
          <w:szCs w:val="24"/>
        </w:rPr>
        <w:t xml:space="preserve">ocumenti, conformemente a quanto stabilito nell’art. </w:t>
      </w:r>
      <w:proofErr w:type="gramStart"/>
      <w:r w:rsidRPr="007D73A8">
        <w:rPr>
          <w:color w:val="000000" w:themeColor="text1"/>
          <w:sz w:val="24"/>
          <w:szCs w:val="24"/>
        </w:rPr>
        <w:t>4</w:t>
      </w:r>
      <w:proofErr w:type="gramEnd"/>
      <w:r w:rsidRPr="007D73A8">
        <w:rPr>
          <w:color w:val="000000" w:themeColor="text1"/>
          <w:sz w:val="24"/>
          <w:szCs w:val="24"/>
        </w:rPr>
        <w:t xml:space="preserve"> del presente manuale, </w:t>
      </w:r>
      <w:r w:rsidR="00D84EEF" w:rsidRPr="007D73A8">
        <w:rPr>
          <w:color w:val="000000" w:themeColor="text1"/>
          <w:sz w:val="24"/>
          <w:szCs w:val="24"/>
        </w:rPr>
        <w:t xml:space="preserve">consente l’accesso ai documenti e alle informazioni nel rispetto della normativa vigente in materia di riservatezza dei dati personali, per mezzo di uno specifico livello di </w:t>
      </w:r>
      <w:r w:rsidR="00301DC8">
        <w:rPr>
          <w:color w:val="000000" w:themeColor="text1"/>
          <w:sz w:val="24"/>
          <w:szCs w:val="24"/>
        </w:rPr>
        <w:t>accesso</w:t>
      </w:r>
      <w:r w:rsidR="00D84EEF" w:rsidRPr="007D73A8">
        <w:rPr>
          <w:color w:val="000000" w:themeColor="text1"/>
          <w:sz w:val="24"/>
          <w:szCs w:val="24"/>
        </w:rPr>
        <w:t xml:space="preserve"> stabilito per ciascun docu</w:t>
      </w:r>
      <w:r w:rsidR="00624B9B">
        <w:rPr>
          <w:color w:val="000000" w:themeColor="text1"/>
          <w:sz w:val="24"/>
          <w:szCs w:val="24"/>
        </w:rPr>
        <w:t>mento che venga registrato sul S</w:t>
      </w:r>
      <w:r w:rsidR="00D84EEF" w:rsidRPr="007D73A8">
        <w:rPr>
          <w:color w:val="000000" w:themeColor="text1"/>
          <w:sz w:val="24"/>
          <w:szCs w:val="24"/>
        </w:rPr>
        <w:t>istema stesso.</w:t>
      </w:r>
    </w:p>
    <w:p w:rsidR="00D84EEF" w:rsidRPr="001E1A5D" w:rsidRDefault="00D84EEF" w:rsidP="00B40629">
      <w:pPr>
        <w:spacing w:after="0"/>
        <w:jc w:val="both"/>
        <w:rPr>
          <w:color w:val="000000" w:themeColor="text1"/>
          <w:sz w:val="24"/>
          <w:szCs w:val="24"/>
        </w:rPr>
      </w:pPr>
      <w:r w:rsidRPr="001E1A5D">
        <w:rPr>
          <w:color w:val="000000" w:themeColor="text1"/>
          <w:sz w:val="24"/>
          <w:szCs w:val="24"/>
        </w:rPr>
        <w:t xml:space="preserve">Tale livello di riservatezza è attribuito al documento nel momento della sua registrazione </w:t>
      </w:r>
      <w:proofErr w:type="gramStart"/>
      <w:r w:rsidRPr="001E1A5D">
        <w:rPr>
          <w:color w:val="000000" w:themeColor="text1"/>
          <w:sz w:val="24"/>
          <w:szCs w:val="24"/>
        </w:rPr>
        <w:t>sul</w:t>
      </w:r>
      <w:proofErr w:type="gramEnd"/>
      <w:r w:rsidRPr="001E1A5D">
        <w:rPr>
          <w:color w:val="000000" w:themeColor="text1"/>
          <w:sz w:val="24"/>
          <w:szCs w:val="24"/>
        </w:rPr>
        <w:t xml:space="preserve"> </w:t>
      </w:r>
      <w:r w:rsidR="00FC3AC6" w:rsidRPr="001E1A5D">
        <w:rPr>
          <w:color w:val="000000" w:themeColor="text1"/>
          <w:sz w:val="24"/>
          <w:szCs w:val="24"/>
        </w:rPr>
        <w:t>SGID</w:t>
      </w:r>
      <w:r w:rsidR="0007018A" w:rsidRPr="001E1A5D">
        <w:rPr>
          <w:color w:val="000000" w:themeColor="text1"/>
          <w:sz w:val="24"/>
          <w:szCs w:val="24"/>
        </w:rPr>
        <w:t xml:space="preserve"> e serve a</w:t>
      </w:r>
      <w:r w:rsidRPr="001E1A5D">
        <w:rPr>
          <w:color w:val="000000" w:themeColor="text1"/>
          <w:sz w:val="24"/>
          <w:szCs w:val="24"/>
        </w:rPr>
        <w:t xml:space="preserve"> determinare</w:t>
      </w:r>
      <w:r w:rsidR="00FC3AC6" w:rsidRPr="001E1A5D">
        <w:rPr>
          <w:color w:val="000000" w:themeColor="text1"/>
          <w:sz w:val="24"/>
          <w:szCs w:val="24"/>
        </w:rPr>
        <w:t xml:space="preserve">, attraverso la creazione di specifiche </w:t>
      </w:r>
      <w:r w:rsidR="003A679A" w:rsidRPr="001E1A5D">
        <w:rPr>
          <w:color w:val="000000" w:themeColor="text1"/>
          <w:sz w:val="24"/>
          <w:szCs w:val="24"/>
        </w:rPr>
        <w:t xml:space="preserve">o predefinite </w:t>
      </w:r>
      <w:r w:rsidR="00FC3AC6" w:rsidRPr="001E1A5D">
        <w:rPr>
          <w:color w:val="000000" w:themeColor="text1"/>
          <w:sz w:val="24"/>
          <w:szCs w:val="24"/>
        </w:rPr>
        <w:t>Access Control List (ACL)</w:t>
      </w:r>
      <w:r w:rsidR="007851D7" w:rsidRPr="001E1A5D">
        <w:rPr>
          <w:color w:val="000000" w:themeColor="text1"/>
          <w:sz w:val="24"/>
          <w:szCs w:val="24"/>
        </w:rPr>
        <w:t>,</w:t>
      </w:r>
      <w:r w:rsidRPr="001E1A5D">
        <w:rPr>
          <w:color w:val="000000" w:themeColor="text1"/>
          <w:sz w:val="24"/>
          <w:szCs w:val="24"/>
        </w:rPr>
        <w:t xml:space="preserve"> quali utenti o gruppi di utenti possono avere accesso al documento medesimo.</w:t>
      </w:r>
    </w:p>
    <w:p w:rsidR="00224C2F" w:rsidRPr="007D73A8" w:rsidRDefault="00224C2F" w:rsidP="00224C2F">
      <w:pPr>
        <w:spacing w:after="0"/>
        <w:jc w:val="both"/>
        <w:rPr>
          <w:color w:val="000000" w:themeColor="text1"/>
          <w:sz w:val="24"/>
          <w:szCs w:val="24"/>
        </w:rPr>
      </w:pPr>
      <w:r>
        <w:rPr>
          <w:color w:val="000000" w:themeColor="text1"/>
          <w:sz w:val="24"/>
          <w:szCs w:val="24"/>
        </w:rPr>
        <w:t>Di norma</w:t>
      </w:r>
      <w:r w:rsidRPr="007D73A8">
        <w:rPr>
          <w:color w:val="000000" w:themeColor="text1"/>
          <w:sz w:val="24"/>
          <w:szCs w:val="24"/>
        </w:rPr>
        <w:t>, ciascun utente può accedere esclusivamente</w:t>
      </w:r>
      <w:r w:rsidR="000D1607">
        <w:rPr>
          <w:color w:val="000000" w:themeColor="text1"/>
          <w:sz w:val="24"/>
          <w:szCs w:val="24"/>
        </w:rPr>
        <w:t xml:space="preserve"> ai documenti che ha prodotto, </w:t>
      </w:r>
      <w:r w:rsidRPr="007D73A8">
        <w:rPr>
          <w:color w:val="000000" w:themeColor="text1"/>
          <w:sz w:val="24"/>
          <w:szCs w:val="24"/>
        </w:rPr>
        <w:t xml:space="preserve">che gli sono stati assegnati </w:t>
      </w:r>
      <w:r w:rsidR="000D1607">
        <w:rPr>
          <w:color w:val="000000" w:themeColor="text1"/>
          <w:sz w:val="24"/>
          <w:szCs w:val="24"/>
        </w:rPr>
        <w:t xml:space="preserve">o di competenza del proprio ufficio </w:t>
      </w:r>
      <w:r w:rsidRPr="007D73A8">
        <w:rPr>
          <w:color w:val="000000" w:themeColor="text1"/>
          <w:sz w:val="24"/>
          <w:szCs w:val="24"/>
        </w:rPr>
        <w:t xml:space="preserve">e alle informazioni </w:t>
      </w:r>
      <w:proofErr w:type="gramStart"/>
      <w:r w:rsidRPr="007D73A8">
        <w:rPr>
          <w:color w:val="000000" w:themeColor="text1"/>
          <w:sz w:val="24"/>
          <w:szCs w:val="24"/>
        </w:rPr>
        <w:t>ad</w:t>
      </w:r>
      <w:proofErr w:type="gramEnd"/>
      <w:r w:rsidR="00291E06">
        <w:rPr>
          <w:color w:val="000000" w:themeColor="text1"/>
          <w:sz w:val="24"/>
          <w:szCs w:val="24"/>
        </w:rPr>
        <w:t xml:space="preserve"> essi collegate; viceversa, il S</w:t>
      </w:r>
      <w:r w:rsidRPr="007D73A8">
        <w:rPr>
          <w:color w:val="000000" w:themeColor="text1"/>
          <w:sz w:val="24"/>
          <w:szCs w:val="24"/>
        </w:rPr>
        <w:t>istema non rende disponibili né visualizza i documenti e i dati delle relative registrazioni di protocollo per cui gli utenti non siano autorizzati.</w:t>
      </w:r>
    </w:p>
    <w:p w:rsidR="0007018A" w:rsidRDefault="0007018A" w:rsidP="00B40629">
      <w:pPr>
        <w:spacing w:after="0"/>
        <w:jc w:val="both"/>
        <w:rPr>
          <w:color w:val="000000" w:themeColor="text1"/>
          <w:sz w:val="24"/>
          <w:szCs w:val="24"/>
        </w:rPr>
      </w:pPr>
      <w:r w:rsidRPr="007D73A8">
        <w:rPr>
          <w:color w:val="000000" w:themeColor="text1"/>
          <w:sz w:val="24"/>
          <w:szCs w:val="24"/>
        </w:rPr>
        <w:t xml:space="preserve">Le tipologie documentarie riservate e le </w:t>
      </w:r>
      <w:proofErr w:type="gramStart"/>
      <w:r w:rsidRPr="007D73A8">
        <w:rPr>
          <w:color w:val="000000" w:themeColor="text1"/>
          <w:sz w:val="24"/>
          <w:szCs w:val="24"/>
        </w:rPr>
        <w:t>modalità</w:t>
      </w:r>
      <w:proofErr w:type="gramEnd"/>
      <w:r w:rsidRPr="007D73A8">
        <w:rPr>
          <w:color w:val="000000" w:themeColor="text1"/>
          <w:sz w:val="24"/>
          <w:szCs w:val="24"/>
        </w:rPr>
        <w:t xml:space="preserve"> di trattamento delle stesse, ivi compresi i livelli di riservatezza da associare a ciascuna, sono individuate dal Responsabile della gestione documentale d’intesa con il Responsabile del trattamento dei dati personali.</w:t>
      </w:r>
    </w:p>
    <w:p w:rsidR="00301DC8" w:rsidRDefault="00301DC8" w:rsidP="00B40629">
      <w:pPr>
        <w:spacing w:after="0"/>
        <w:jc w:val="both"/>
        <w:rPr>
          <w:color w:val="000000" w:themeColor="text1"/>
          <w:sz w:val="24"/>
          <w:szCs w:val="24"/>
        </w:rPr>
      </w:pPr>
      <w:r>
        <w:rPr>
          <w:color w:val="000000" w:themeColor="text1"/>
          <w:sz w:val="24"/>
          <w:szCs w:val="24"/>
        </w:rPr>
        <w:t xml:space="preserve">Secondo i medesimi criteri </w:t>
      </w:r>
      <w:proofErr w:type="gramStart"/>
      <w:r>
        <w:rPr>
          <w:color w:val="000000" w:themeColor="text1"/>
          <w:sz w:val="24"/>
          <w:szCs w:val="24"/>
        </w:rPr>
        <w:t>vengono</w:t>
      </w:r>
      <w:proofErr w:type="gramEnd"/>
      <w:r>
        <w:rPr>
          <w:color w:val="000000" w:themeColor="text1"/>
          <w:sz w:val="24"/>
          <w:szCs w:val="24"/>
        </w:rPr>
        <w:t xml:space="preserve"> definiti anche </w:t>
      </w:r>
      <w:r w:rsidRPr="005E52CF">
        <w:rPr>
          <w:color w:val="000000" w:themeColor="text1"/>
          <w:sz w:val="24"/>
          <w:szCs w:val="24"/>
        </w:rPr>
        <w:t xml:space="preserve">i livelli di riservatezza dei fascicoli informatici; tale operazione viene eseguita al momento dell’apertura </w:t>
      </w:r>
      <w:r w:rsidR="00825ED9" w:rsidRPr="005E52CF">
        <w:rPr>
          <w:color w:val="000000" w:themeColor="text1"/>
          <w:sz w:val="24"/>
          <w:szCs w:val="24"/>
        </w:rPr>
        <w:t>degli stessi sul Sistema.</w:t>
      </w:r>
    </w:p>
    <w:p w:rsidR="00825ED9" w:rsidRPr="007D73A8" w:rsidRDefault="00825ED9" w:rsidP="00B40629">
      <w:pPr>
        <w:spacing w:after="0"/>
        <w:jc w:val="both"/>
        <w:rPr>
          <w:color w:val="000000" w:themeColor="text1"/>
          <w:sz w:val="24"/>
          <w:szCs w:val="24"/>
        </w:rPr>
      </w:pPr>
      <w:r w:rsidRPr="00337EB5">
        <w:rPr>
          <w:color w:val="000000" w:themeColor="text1"/>
          <w:sz w:val="24"/>
          <w:szCs w:val="24"/>
        </w:rPr>
        <w:t>Per quanto concerne l</w:t>
      </w:r>
      <w:r w:rsidR="00337EB5" w:rsidRPr="00337EB5">
        <w:rPr>
          <w:color w:val="000000" w:themeColor="text1"/>
          <w:sz w:val="24"/>
          <w:szCs w:val="24"/>
        </w:rPr>
        <w:t>e</w:t>
      </w:r>
      <w:r w:rsidRPr="00337EB5">
        <w:rPr>
          <w:color w:val="000000" w:themeColor="text1"/>
          <w:sz w:val="24"/>
          <w:szCs w:val="24"/>
        </w:rPr>
        <w:t xml:space="preserve"> casell</w:t>
      </w:r>
      <w:r w:rsidR="00337EB5" w:rsidRPr="00337EB5">
        <w:rPr>
          <w:color w:val="000000" w:themeColor="text1"/>
          <w:sz w:val="24"/>
          <w:szCs w:val="24"/>
        </w:rPr>
        <w:t>e di posta elettronica</w:t>
      </w:r>
      <w:r w:rsidRPr="00337EB5">
        <w:rPr>
          <w:color w:val="000000" w:themeColor="text1"/>
          <w:sz w:val="24"/>
          <w:szCs w:val="24"/>
        </w:rPr>
        <w:t xml:space="preserve"> </w:t>
      </w:r>
      <w:r w:rsidR="000D1607">
        <w:rPr>
          <w:color w:val="000000" w:themeColor="text1"/>
          <w:sz w:val="24"/>
          <w:szCs w:val="24"/>
        </w:rPr>
        <w:t>integrate con il protocollo informatico</w:t>
      </w:r>
      <w:r>
        <w:rPr>
          <w:color w:val="000000" w:themeColor="text1"/>
          <w:sz w:val="24"/>
          <w:szCs w:val="24"/>
        </w:rPr>
        <w:t>, il S</w:t>
      </w:r>
      <w:r w:rsidR="009C4EA1">
        <w:rPr>
          <w:color w:val="000000" w:themeColor="text1"/>
          <w:sz w:val="24"/>
          <w:szCs w:val="24"/>
        </w:rPr>
        <w:t>istema di Gestione Informatica dei Documenti</w:t>
      </w:r>
      <w:r>
        <w:rPr>
          <w:color w:val="000000" w:themeColor="text1"/>
          <w:sz w:val="24"/>
          <w:szCs w:val="24"/>
        </w:rPr>
        <w:t xml:space="preserve"> consente l’accesso a ciascuna di esse esclusivamente al personale autorizzato sulla base dell’organizzazione dell’Ente. </w:t>
      </w:r>
    </w:p>
    <w:p w:rsidR="00240823" w:rsidRDefault="00F15F99" w:rsidP="00B40629">
      <w:pPr>
        <w:spacing w:after="0"/>
        <w:jc w:val="both"/>
        <w:rPr>
          <w:sz w:val="24"/>
          <w:szCs w:val="24"/>
        </w:rPr>
      </w:pPr>
      <w:r w:rsidRPr="006D3271">
        <w:rPr>
          <w:sz w:val="24"/>
          <w:szCs w:val="24"/>
        </w:rPr>
        <w:t>Nell’allegato n. 2 del presente manuale sono specificate</w:t>
      </w:r>
      <w:r w:rsidR="006D3271" w:rsidRPr="006D3271">
        <w:rPr>
          <w:sz w:val="24"/>
          <w:szCs w:val="24"/>
        </w:rPr>
        <w:t xml:space="preserve"> le abilitazioni all’utilizzo delle funzionalità del Sistema </w:t>
      </w:r>
      <w:r w:rsidR="00825ED9" w:rsidRPr="006D3271">
        <w:rPr>
          <w:sz w:val="24"/>
          <w:szCs w:val="24"/>
        </w:rPr>
        <w:t xml:space="preserve">di Gestione </w:t>
      </w:r>
      <w:r w:rsidR="00D56045" w:rsidRPr="006D3271">
        <w:rPr>
          <w:sz w:val="24"/>
          <w:szCs w:val="24"/>
        </w:rPr>
        <w:t>Informatica dei D</w:t>
      </w:r>
      <w:r w:rsidRPr="006D3271">
        <w:rPr>
          <w:sz w:val="24"/>
          <w:szCs w:val="24"/>
        </w:rPr>
        <w:t>ocumenti</w:t>
      </w:r>
      <w:r w:rsidR="006D3271" w:rsidRPr="006D3271">
        <w:rPr>
          <w:sz w:val="24"/>
          <w:szCs w:val="24"/>
        </w:rPr>
        <w:t xml:space="preserve"> di cui gode ciascun utente</w:t>
      </w:r>
      <w:r w:rsidRPr="006D3271">
        <w:rPr>
          <w:sz w:val="24"/>
          <w:szCs w:val="24"/>
        </w:rPr>
        <w:t xml:space="preserve">, </w:t>
      </w:r>
      <w:proofErr w:type="gramStart"/>
      <w:r w:rsidR="00D56045" w:rsidRPr="006D3271">
        <w:rPr>
          <w:sz w:val="24"/>
          <w:szCs w:val="24"/>
        </w:rPr>
        <w:t>in relazione a</w:t>
      </w:r>
      <w:proofErr w:type="gramEnd"/>
      <w:r w:rsidR="00D56045" w:rsidRPr="006D3271">
        <w:rPr>
          <w:sz w:val="24"/>
          <w:szCs w:val="24"/>
        </w:rPr>
        <w:t xml:space="preserve"> ciascuna delle operazioni inerenti la consultazione e </w:t>
      </w:r>
      <w:r w:rsidRPr="006D3271">
        <w:rPr>
          <w:sz w:val="24"/>
          <w:szCs w:val="24"/>
        </w:rPr>
        <w:t>la gestione dei documenti medesimi.</w:t>
      </w:r>
      <w:r w:rsidR="00801126" w:rsidRPr="006D3271">
        <w:rPr>
          <w:sz w:val="24"/>
          <w:szCs w:val="24"/>
        </w:rPr>
        <w:t xml:space="preserve"> </w:t>
      </w:r>
    </w:p>
    <w:p w:rsidR="00240823" w:rsidRPr="00185295" w:rsidRDefault="00240823" w:rsidP="00B40629">
      <w:pPr>
        <w:spacing w:after="0"/>
        <w:jc w:val="both"/>
        <w:rPr>
          <w:sz w:val="24"/>
          <w:szCs w:val="24"/>
        </w:rPr>
      </w:pPr>
    </w:p>
    <w:p w:rsidR="00075006" w:rsidRDefault="0005427E" w:rsidP="00B138C9">
      <w:pPr>
        <w:spacing w:after="0"/>
        <w:jc w:val="center"/>
        <w:rPr>
          <w:b/>
          <w:sz w:val="32"/>
          <w:szCs w:val="32"/>
        </w:rPr>
      </w:pPr>
      <w:r>
        <w:rPr>
          <w:b/>
          <w:sz w:val="32"/>
          <w:szCs w:val="32"/>
        </w:rPr>
        <w:t xml:space="preserve">Articolo </w:t>
      </w:r>
      <w:r w:rsidR="00620BAE">
        <w:rPr>
          <w:b/>
          <w:sz w:val="32"/>
          <w:szCs w:val="32"/>
        </w:rPr>
        <w:t>2</w:t>
      </w:r>
      <w:r w:rsidR="002750E0">
        <w:rPr>
          <w:b/>
          <w:sz w:val="32"/>
          <w:szCs w:val="32"/>
        </w:rPr>
        <w:t>8</w:t>
      </w:r>
      <w:r w:rsidR="00114E9F">
        <w:rPr>
          <w:b/>
          <w:sz w:val="32"/>
          <w:szCs w:val="32"/>
        </w:rPr>
        <w:t xml:space="preserve"> – Annullamento </w:t>
      </w:r>
      <w:r w:rsidR="00075006">
        <w:rPr>
          <w:b/>
          <w:sz w:val="32"/>
          <w:szCs w:val="32"/>
        </w:rPr>
        <w:t>o modifica delle registrazioni di protocollo</w:t>
      </w:r>
    </w:p>
    <w:p w:rsidR="00B138C9" w:rsidRDefault="00B138C9" w:rsidP="00B138C9">
      <w:pPr>
        <w:spacing w:after="0"/>
        <w:jc w:val="center"/>
        <w:rPr>
          <w:b/>
          <w:sz w:val="24"/>
          <w:szCs w:val="24"/>
        </w:rPr>
      </w:pPr>
    </w:p>
    <w:p w:rsidR="00DC771E" w:rsidRDefault="005C1F1C" w:rsidP="00DC771E">
      <w:pPr>
        <w:spacing w:after="0"/>
        <w:jc w:val="both"/>
        <w:rPr>
          <w:sz w:val="24"/>
          <w:szCs w:val="24"/>
        </w:rPr>
      </w:pPr>
      <w:r>
        <w:rPr>
          <w:sz w:val="24"/>
          <w:szCs w:val="24"/>
        </w:rPr>
        <w:t>L’eventuale annullamento delle registrazioni di protocollo deve essere autorizzato dal Responsabile della gestione documentale.</w:t>
      </w:r>
    </w:p>
    <w:p w:rsidR="00DC771E" w:rsidRDefault="00AA60F5" w:rsidP="00DC771E">
      <w:pPr>
        <w:spacing w:after="0"/>
        <w:jc w:val="both"/>
        <w:rPr>
          <w:rFonts w:eastAsia="Times New Roman" w:cs="Courier New"/>
          <w:color w:val="000000"/>
          <w:sz w:val="24"/>
          <w:szCs w:val="24"/>
          <w:lang w:eastAsia="it-IT"/>
        </w:rPr>
      </w:pPr>
      <w:r>
        <w:rPr>
          <w:sz w:val="24"/>
          <w:szCs w:val="24"/>
        </w:rPr>
        <w:t xml:space="preserve">Le </w:t>
      </w:r>
      <w:r w:rsidR="0001461B">
        <w:rPr>
          <w:sz w:val="24"/>
          <w:szCs w:val="24"/>
        </w:rPr>
        <w:t xml:space="preserve">informazioni </w:t>
      </w:r>
      <w:proofErr w:type="gramStart"/>
      <w:r w:rsidR="0001461B">
        <w:rPr>
          <w:sz w:val="24"/>
          <w:szCs w:val="24"/>
        </w:rPr>
        <w:t>relative alle</w:t>
      </w:r>
      <w:proofErr w:type="gramEnd"/>
      <w:r w:rsidR="0001461B">
        <w:rPr>
          <w:sz w:val="24"/>
          <w:szCs w:val="24"/>
        </w:rPr>
        <w:t xml:space="preserve"> </w:t>
      </w:r>
      <w:r>
        <w:rPr>
          <w:sz w:val="24"/>
          <w:szCs w:val="24"/>
        </w:rPr>
        <w:t>registrazioni annullate rimangono memorizza</w:t>
      </w:r>
      <w:r w:rsidR="00A06156">
        <w:rPr>
          <w:sz w:val="24"/>
          <w:szCs w:val="24"/>
        </w:rPr>
        <w:t xml:space="preserve">te nel </w:t>
      </w:r>
      <w:r w:rsidR="00DE0235">
        <w:rPr>
          <w:sz w:val="24"/>
          <w:szCs w:val="24"/>
        </w:rPr>
        <w:t>S</w:t>
      </w:r>
      <w:r w:rsidR="009C4EA1">
        <w:rPr>
          <w:sz w:val="24"/>
          <w:szCs w:val="24"/>
        </w:rPr>
        <w:t xml:space="preserve">istema di Gestione Informatica dei Documenti </w:t>
      </w:r>
      <w:r w:rsidR="00DC771E">
        <w:rPr>
          <w:sz w:val="24"/>
          <w:szCs w:val="24"/>
        </w:rPr>
        <w:t xml:space="preserve"> e, </w:t>
      </w:r>
      <w:r w:rsidR="004E401E">
        <w:rPr>
          <w:sz w:val="24"/>
          <w:szCs w:val="24"/>
        </w:rPr>
        <w:t>conformemente a quanto disposto</w:t>
      </w:r>
      <w:r w:rsidR="00DC771E">
        <w:rPr>
          <w:sz w:val="24"/>
          <w:szCs w:val="24"/>
        </w:rPr>
        <w:t xml:space="preserve"> dall’art. 54 del DPR 445/00, </w:t>
      </w:r>
      <w:r w:rsidR="00DC771E" w:rsidRPr="00DC771E">
        <w:rPr>
          <w:sz w:val="24"/>
          <w:szCs w:val="24"/>
        </w:rPr>
        <w:t xml:space="preserve">recano </w:t>
      </w:r>
      <w:r w:rsidR="003A679A">
        <w:rPr>
          <w:rFonts w:eastAsia="Times New Roman" w:cs="Courier New"/>
          <w:color w:val="000000"/>
          <w:sz w:val="24"/>
          <w:szCs w:val="24"/>
          <w:lang w:eastAsia="it-IT"/>
        </w:rPr>
        <w:t>una</w:t>
      </w:r>
      <w:r w:rsidR="00DC771E">
        <w:rPr>
          <w:rFonts w:eastAsia="Times New Roman" w:cs="Courier New"/>
          <w:color w:val="000000"/>
          <w:sz w:val="24"/>
          <w:szCs w:val="24"/>
          <w:lang w:eastAsia="it-IT"/>
        </w:rPr>
        <w:t xml:space="preserve"> dicitura</w:t>
      </w:r>
      <w:r w:rsidR="00DC771E" w:rsidRPr="00DC771E">
        <w:rPr>
          <w:rFonts w:eastAsia="Times New Roman" w:cs="Courier New"/>
          <w:color w:val="000000"/>
          <w:sz w:val="24"/>
          <w:szCs w:val="24"/>
          <w:lang w:eastAsia="it-IT"/>
        </w:rPr>
        <w:t xml:space="preserve"> o un segno in posizione sempre visibile e tale, </w:t>
      </w:r>
      <w:r w:rsidR="00DC771E">
        <w:rPr>
          <w:rFonts w:eastAsia="Times New Roman" w:cs="Courier New"/>
          <w:color w:val="000000"/>
          <w:sz w:val="24"/>
          <w:szCs w:val="24"/>
          <w:lang w:eastAsia="it-IT"/>
        </w:rPr>
        <w:t xml:space="preserve">comunque, da consentire la lettura di tutte le </w:t>
      </w:r>
      <w:r w:rsidR="00DC771E" w:rsidRPr="00DC771E">
        <w:rPr>
          <w:rFonts w:eastAsia="Times New Roman" w:cs="Courier New"/>
          <w:color w:val="000000"/>
          <w:sz w:val="24"/>
          <w:szCs w:val="24"/>
          <w:lang w:eastAsia="it-IT"/>
        </w:rPr>
        <w:t>informazioni originarie unitamente alla data, all'identificativo dell'operatore ed a</w:t>
      </w:r>
      <w:r w:rsidR="00DC771E">
        <w:rPr>
          <w:rFonts w:eastAsia="Times New Roman" w:cs="Courier New"/>
          <w:color w:val="000000"/>
          <w:sz w:val="24"/>
          <w:szCs w:val="24"/>
          <w:lang w:eastAsia="it-IT"/>
        </w:rPr>
        <w:t xml:space="preserve">gli estremi del provvedimento di </w:t>
      </w:r>
      <w:r w:rsidR="00DC771E" w:rsidRPr="00DC771E">
        <w:rPr>
          <w:rFonts w:eastAsia="Times New Roman" w:cs="Courier New"/>
          <w:color w:val="000000"/>
          <w:sz w:val="24"/>
          <w:szCs w:val="24"/>
          <w:lang w:eastAsia="it-IT"/>
        </w:rPr>
        <w:t>autorizzazione</w:t>
      </w:r>
      <w:r w:rsidR="00DC771E">
        <w:rPr>
          <w:rFonts w:eastAsia="Times New Roman" w:cs="Courier New"/>
          <w:color w:val="000000"/>
          <w:sz w:val="24"/>
          <w:szCs w:val="24"/>
          <w:lang w:eastAsia="it-IT"/>
        </w:rPr>
        <w:t>.</w:t>
      </w:r>
    </w:p>
    <w:p w:rsidR="006C7ABC" w:rsidRDefault="006C7ABC" w:rsidP="00DC771E">
      <w:pPr>
        <w:spacing w:after="0"/>
        <w:jc w:val="both"/>
        <w:rPr>
          <w:rFonts w:cs="TimesNewRomanPS-BoldMT"/>
          <w:bCs/>
          <w:sz w:val="24"/>
          <w:szCs w:val="24"/>
        </w:rPr>
      </w:pPr>
      <w:r>
        <w:rPr>
          <w:rFonts w:eastAsia="Times New Roman" w:cs="Courier New"/>
          <w:color w:val="000000"/>
          <w:sz w:val="24"/>
          <w:szCs w:val="24"/>
          <w:lang w:eastAsia="it-IT"/>
        </w:rPr>
        <w:t xml:space="preserve">Ai sensi dell’art. </w:t>
      </w:r>
      <w:proofErr w:type="gramStart"/>
      <w:r>
        <w:rPr>
          <w:rFonts w:eastAsia="Times New Roman" w:cs="Courier New"/>
          <w:color w:val="000000"/>
          <w:sz w:val="24"/>
          <w:szCs w:val="24"/>
          <w:lang w:eastAsia="it-IT"/>
        </w:rPr>
        <w:t>8</w:t>
      </w:r>
      <w:proofErr w:type="gramEnd"/>
      <w:r w:rsidR="005929F8">
        <w:rPr>
          <w:rFonts w:eastAsia="Times New Roman" w:cs="Courier New"/>
          <w:color w:val="000000"/>
          <w:sz w:val="24"/>
          <w:szCs w:val="24"/>
          <w:lang w:eastAsia="it-IT"/>
        </w:rPr>
        <w:t>, comma</w:t>
      </w:r>
      <w:r w:rsidR="00257242">
        <w:rPr>
          <w:rFonts w:eastAsia="Times New Roman" w:cs="Courier New"/>
          <w:color w:val="000000"/>
          <w:sz w:val="24"/>
          <w:szCs w:val="24"/>
          <w:lang w:eastAsia="it-IT"/>
        </w:rPr>
        <w:t xml:space="preserve"> 1</w:t>
      </w:r>
      <w:r w:rsidR="00DE0235">
        <w:rPr>
          <w:rFonts w:eastAsia="Times New Roman" w:cs="Courier New"/>
          <w:color w:val="000000"/>
          <w:sz w:val="24"/>
          <w:szCs w:val="24"/>
          <w:lang w:eastAsia="it-IT"/>
        </w:rPr>
        <w:t>,</w:t>
      </w:r>
      <w:r>
        <w:rPr>
          <w:rFonts w:eastAsia="Times New Roman" w:cs="Courier New"/>
          <w:color w:val="000000"/>
          <w:sz w:val="24"/>
          <w:szCs w:val="24"/>
          <w:lang w:eastAsia="it-IT"/>
        </w:rPr>
        <w:t xml:space="preserve"> del DPCM 3/12/2013 “</w:t>
      </w:r>
      <w:r w:rsidRPr="002773EC">
        <w:rPr>
          <w:rFonts w:cs="TimesNewRomanPS-BoldMT"/>
          <w:bCs/>
          <w:sz w:val="24"/>
          <w:szCs w:val="24"/>
        </w:rPr>
        <w:t>Regole tecniche per il protocollo informatico</w:t>
      </w:r>
      <w:r>
        <w:rPr>
          <w:rFonts w:cs="TimesNewRomanPS-BoldMT"/>
          <w:bCs/>
          <w:sz w:val="24"/>
          <w:szCs w:val="24"/>
        </w:rPr>
        <w:t>”, l’annullamento anche di una sola delle informazioni generate o</w:t>
      </w:r>
      <w:r w:rsidR="004E401E">
        <w:rPr>
          <w:rFonts w:cs="TimesNewRomanPS-BoldMT"/>
          <w:bCs/>
          <w:sz w:val="24"/>
          <w:szCs w:val="24"/>
        </w:rPr>
        <w:t xml:space="preserve"> assegnate automaticamente dal S</w:t>
      </w:r>
      <w:r>
        <w:rPr>
          <w:rFonts w:cs="TimesNewRomanPS-BoldMT"/>
          <w:bCs/>
          <w:sz w:val="24"/>
          <w:szCs w:val="24"/>
        </w:rPr>
        <w:t>istema e registrate in forma immodificabile</w:t>
      </w:r>
      <w:r w:rsidR="0001461B">
        <w:rPr>
          <w:rFonts w:cs="TimesNewRomanPS-BoldMT"/>
          <w:bCs/>
          <w:sz w:val="24"/>
          <w:szCs w:val="24"/>
        </w:rPr>
        <w:t xml:space="preserve"> (</w:t>
      </w:r>
      <w:r>
        <w:rPr>
          <w:rFonts w:cs="TimesNewRomanPS-BoldMT"/>
          <w:bCs/>
          <w:sz w:val="24"/>
          <w:szCs w:val="24"/>
        </w:rPr>
        <w:t>la data e il numero di protocollo</w:t>
      </w:r>
      <w:r w:rsidR="0001461B">
        <w:rPr>
          <w:rFonts w:cs="TimesNewRomanPS-BoldMT"/>
          <w:bCs/>
          <w:sz w:val="24"/>
          <w:szCs w:val="24"/>
        </w:rPr>
        <w:t>)</w:t>
      </w:r>
      <w:r>
        <w:rPr>
          <w:rFonts w:cs="TimesNewRomanPS-BoldMT"/>
          <w:bCs/>
          <w:sz w:val="24"/>
          <w:szCs w:val="24"/>
        </w:rPr>
        <w:t xml:space="preserve"> comporta l’automatico e contestuale annullamento dell’intera registrazione di protocollo.</w:t>
      </w:r>
    </w:p>
    <w:p w:rsidR="00257242" w:rsidRDefault="00257242" w:rsidP="00DC771E">
      <w:pPr>
        <w:spacing w:after="0"/>
        <w:jc w:val="both"/>
        <w:rPr>
          <w:rFonts w:cs="TimesNewRomanPS-BoldMT"/>
          <w:bCs/>
          <w:sz w:val="24"/>
          <w:szCs w:val="24"/>
        </w:rPr>
      </w:pPr>
      <w:r>
        <w:rPr>
          <w:rFonts w:cs="TimesNewRomanPS-BoldMT"/>
          <w:bCs/>
          <w:sz w:val="24"/>
          <w:szCs w:val="24"/>
        </w:rPr>
        <w:t xml:space="preserve">L’annullamento anche di un solo campo delle altre informazioni registrate in maniera immodificabile, con particolare riferimento al mittente, al destinatario e all’oggetto, che fosse necessario per correggere eventuali errori intercorsi in sede </w:t>
      </w:r>
      <w:proofErr w:type="gramStart"/>
      <w:r>
        <w:rPr>
          <w:rFonts w:cs="TimesNewRomanPS-BoldMT"/>
          <w:bCs/>
          <w:sz w:val="24"/>
          <w:szCs w:val="24"/>
        </w:rPr>
        <w:t xml:space="preserve">di </w:t>
      </w:r>
      <w:proofErr w:type="gramEnd"/>
      <w:r>
        <w:rPr>
          <w:rFonts w:cs="TimesNewRomanPS-BoldMT"/>
          <w:bCs/>
          <w:sz w:val="24"/>
          <w:szCs w:val="24"/>
        </w:rPr>
        <w:t>immissione d</w:t>
      </w:r>
      <w:r w:rsidR="005929F8">
        <w:rPr>
          <w:rFonts w:cs="TimesNewRomanPS-BoldMT"/>
          <w:bCs/>
          <w:sz w:val="24"/>
          <w:szCs w:val="24"/>
        </w:rPr>
        <w:t>i dati, ai sensi dell’art. 8, comma</w:t>
      </w:r>
      <w:r>
        <w:rPr>
          <w:rFonts w:cs="TimesNewRomanPS-BoldMT"/>
          <w:bCs/>
          <w:sz w:val="24"/>
          <w:szCs w:val="24"/>
        </w:rPr>
        <w:t xml:space="preserve"> 2</w:t>
      </w:r>
      <w:r w:rsidR="00DE0235">
        <w:rPr>
          <w:rFonts w:cs="TimesNewRomanPS-BoldMT"/>
          <w:bCs/>
          <w:sz w:val="24"/>
          <w:szCs w:val="24"/>
        </w:rPr>
        <w:t>,</w:t>
      </w:r>
      <w:r>
        <w:rPr>
          <w:rFonts w:cs="TimesNewRomanPS-BoldMT"/>
          <w:bCs/>
          <w:sz w:val="24"/>
          <w:szCs w:val="24"/>
        </w:rPr>
        <w:t xml:space="preserve"> del </w:t>
      </w:r>
      <w:r w:rsidR="0001461B">
        <w:rPr>
          <w:rFonts w:cs="TimesNewRomanPS-BoldMT"/>
          <w:bCs/>
          <w:sz w:val="24"/>
          <w:szCs w:val="24"/>
        </w:rPr>
        <w:t xml:space="preserve">suddetto DPCM, deve comportare la rinnovazione del campo stesso con i dati corretti e la contestuale memorizzazione, in modo permanente, del valore precedentemente attribuito unitamente alla data, </w:t>
      </w:r>
      <w:r w:rsidR="003A679A">
        <w:rPr>
          <w:rFonts w:cs="TimesNewRomanPS-BoldMT"/>
          <w:bCs/>
          <w:sz w:val="24"/>
          <w:szCs w:val="24"/>
        </w:rPr>
        <w:t>al</w:t>
      </w:r>
      <w:r w:rsidR="0001461B">
        <w:rPr>
          <w:rFonts w:cs="TimesNewRomanPS-BoldMT"/>
          <w:bCs/>
          <w:sz w:val="24"/>
          <w:szCs w:val="24"/>
        </w:rPr>
        <w:t>l’ora e all’autore della modifica; tale disposizione si applica per lo stesso campo o per ogni altro che dovesse, in seguito, risultare errato.</w:t>
      </w:r>
    </w:p>
    <w:p w:rsidR="001E1A5D" w:rsidRPr="00B138C9" w:rsidRDefault="001E1A5D" w:rsidP="00B138C9">
      <w:pPr>
        <w:spacing w:after="0"/>
        <w:jc w:val="both"/>
        <w:rPr>
          <w:b/>
          <w:sz w:val="24"/>
          <w:szCs w:val="24"/>
        </w:rPr>
      </w:pPr>
    </w:p>
    <w:p w:rsidR="00075006" w:rsidRDefault="0005427E" w:rsidP="0001461B">
      <w:pPr>
        <w:spacing w:after="0"/>
        <w:jc w:val="center"/>
        <w:rPr>
          <w:b/>
          <w:sz w:val="32"/>
          <w:szCs w:val="32"/>
        </w:rPr>
      </w:pPr>
      <w:r>
        <w:rPr>
          <w:b/>
          <w:sz w:val="32"/>
          <w:szCs w:val="32"/>
        </w:rPr>
        <w:t xml:space="preserve">Articolo </w:t>
      </w:r>
      <w:r w:rsidR="002750E0">
        <w:rPr>
          <w:b/>
          <w:sz w:val="32"/>
          <w:szCs w:val="32"/>
        </w:rPr>
        <w:t>29</w:t>
      </w:r>
      <w:r w:rsidR="00075006">
        <w:rPr>
          <w:b/>
          <w:sz w:val="32"/>
          <w:szCs w:val="32"/>
        </w:rPr>
        <w:t xml:space="preserve"> – Registro giornaliero delle registrazioni di protocollo</w:t>
      </w:r>
    </w:p>
    <w:p w:rsidR="0001461B" w:rsidRDefault="0001461B" w:rsidP="0001461B">
      <w:pPr>
        <w:spacing w:after="0"/>
        <w:jc w:val="center"/>
        <w:rPr>
          <w:b/>
          <w:sz w:val="24"/>
          <w:szCs w:val="24"/>
        </w:rPr>
      </w:pPr>
    </w:p>
    <w:p w:rsidR="00D86BC7" w:rsidRDefault="00EB0D23" w:rsidP="0001461B">
      <w:pPr>
        <w:spacing w:after="0"/>
        <w:jc w:val="both"/>
        <w:rPr>
          <w:sz w:val="24"/>
          <w:szCs w:val="24"/>
        </w:rPr>
      </w:pPr>
      <w:r w:rsidRPr="00EB0D23">
        <w:rPr>
          <w:sz w:val="24"/>
          <w:szCs w:val="24"/>
        </w:rPr>
        <w:t xml:space="preserve">Il Responsabile della </w:t>
      </w:r>
      <w:r>
        <w:rPr>
          <w:sz w:val="24"/>
          <w:szCs w:val="24"/>
        </w:rPr>
        <w:t xml:space="preserve">gestione documentale provvede alla produzione, in </w:t>
      </w:r>
      <w:proofErr w:type="gramStart"/>
      <w:r>
        <w:rPr>
          <w:sz w:val="24"/>
          <w:szCs w:val="24"/>
        </w:rPr>
        <w:t>modalità</w:t>
      </w:r>
      <w:proofErr w:type="gramEnd"/>
      <w:r>
        <w:rPr>
          <w:sz w:val="24"/>
          <w:szCs w:val="24"/>
        </w:rPr>
        <w:t xml:space="preserve"> informatica, del registro giornaliero di protocollo, costituito dall’elenco delle informazioni, inserite con l’operazione di registrazione di protocollo nell’arco di uno stesso giorno, ivi comprese quelle modificate e annullate in quella medesima data.</w:t>
      </w:r>
    </w:p>
    <w:p w:rsidR="00341881" w:rsidRPr="00337EB5" w:rsidRDefault="00D86BC7" w:rsidP="00341881">
      <w:pPr>
        <w:spacing w:after="0"/>
        <w:jc w:val="both"/>
        <w:rPr>
          <w:color w:val="000000" w:themeColor="text1"/>
          <w:sz w:val="24"/>
          <w:szCs w:val="24"/>
        </w:rPr>
      </w:pPr>
      <w:r w:rsidRPr="00337EB5">
        <w:rPr>
          <w:color w:val="000000" w:themeColor="text1"/>
          <w:sz w:val="24"/>
          <w:szCs w:val="24"/>
        </w:rPr>
        <w:t>Al fine di garantire l’immodificabilità del contenuto, il Responsabile della gestione documentale trasmette il registro giornaliero di protocollo al sistema di conservazione entro la giornata lavorativa successiva</w:t>
      </w:r>
      <w:r w:rsidR="00DE0235" w:rsidRPr="00337EB5">
        <w:rPr>
          <w:color w:val="000000" w:themeColor="text1"/>
          <w:sz w:val="24"/>
          <w:szCs w:val="24"/>
        </w:rPr>
        <w:t xml:space="preserve">; le </w:t>
      </w:r>
      <w:proofErr w:type="gramStart"/>
      <w:r w:rsidR="00DE0235" w:rsidRPr="00337EB5">
        <w:rPr>
          <w:color w:val="000000" w:themeColor="text1"/>
          <w:sz w:val="24"/>
          <w:szCs w:val="24"/>
        </w:rPr>
        <w:t>modalità</w:t>
      </w:r>
      <w:proofErr w:type="gramEnd"/>
      <w:r w:rsidR="00DE0235" w:rsidRPr="00337EB5">
        <w:rPr>
          <w:color w:val="000000" w:themeColor="text1"/>
          <w:sz w:val="24"/>
          <w:szCs w:val="24"/>
        </w:rPr>
        <w:t xml:space="preserve"> operative mediante cui avviene tale trasferimento sono descritte nel manuale di conservazione</w:t>
      </w:r>
      <w:r w:rsidRPr="00337EB5">
        <w:rPr>
          <w:color w:val="000000" w:themeColor="text1"/>
          <w:sz w:val="24"/>
          <w:szCs w:val="24"/>
        </w:rPr>
        <w:t>.</w:t>
      </w:r>
    </w:p>
    <w:p w:rsidR="00341881" w:rsidRDefault="00341881" w:rsidP="00341881">
      <w:pPr>
        <w:spacing w:after="0"/>
        <w:jc w:val="both"/>
        <w:rPr>
          <w:sz w:val="24"/>
          <w:szCs w:val="24"/>
        </w:rPr>
      </w:pPr>
      <w:r w:rsidRPr="00337EB5">
        <w:rPr>
          <w:color w:val="000000" w:themeColor="text1"/>
          <w:sz w:val="24"/>
          <w:szCs w:val="24"/>
        </w:rPr>
        <w:t xml:space="preserve">Il Comune di </w:t>
      </w:r>
      <w:r w:rsidR="00B36C30">
        <w:rPr>
          <w:color w:val="000000" w:themeColor="text1"/>
          <w:sz w:val="24"/>
          <w:szCs w:val="24"/>
        </w:rPr>
        <w:t>Villa Verde</w:t>
      </w:r>
      <w:r w:rsidRPr="00337EB5">
        <w:rPr>
          <w:color w:val="000000" w:themeColor="text1"/>
          <w:sz w:val="24"/>
          <w:szCs w:val="24"/>
        </w:rPr>
        <w:t xml:space="preserve"> prevede di adeguarsi progressivamente a quanto previsto nel presente articolo entro il termine ultimo dell’11 ottobre 2015.</w:t>
      </w:r>
    </w:p>
    <w:p w:rsidR="00354855" w:rsidRPr="005B081B" w:rsidRDefault="00354855" w:rsidP="00486D0D">
      <w:pPr>
        <w:spacing w:after="0"/>
        <w:rPr>
          <w:b/>
          <w:sz w:val="24"/>
          <w:szCs w:val="24"/>
        </w:rPr>
      </w:pPr>
    </w:p>
    <w:p w:rsidR="004324DA" w:rsidRDefault="004324DA">
      <w:pPr>
        <w:rPr>
          <w:b/>
          <w:sz w:val="32"/>
          <w:szCs w:val="32"/>
        </w:rPr>
      </w:pPr>
      <w:r>
        <w:rPr>
          <w:b/>
          <w:sz w:val="32"/>
          <w:szCs w:val="32"/>
        </w:rPr>
        <w:br w:type="page"/>
      </w:r>
    </w:p>
    <w:p w:rsidR="0048704A" w:rsidRDefault="0048704A" w:rsidP="0048704A">
      <w:pPr>
        <w:spacing w:after="0"/>
        <w:jc w:val="center"/>
        <w:rPr>
          <w:b/>
          <w:sz w:val="32"/>
          <w:szCs w:val="32"/>
        </w:rPr>
      </w:pPr>
      <w:r>
        <w:rPr>
          <w:b/>
          <w:sz w:val="32"/>
          <w:szCs w:val="32"/>
        </w:rPr>
        <w:lastRenderedPageBreak/>
        <w:t xml:space="preserve">Articolo </w:t>
      </w:r>
      <w:r w:rsidR="00112E6A">
        <w:rPr>
          <w:b/>
          <w:sz w:val="32"/>
          <w:szCs w:val="32"/>
        </w:rPr>
        <w:t>3</w:t>
      </w:r>
      <w:r w:rsidR="002750E0">
        <w:rPr>
          <w:b/>
          <w:sz w:val="32"/>
          <w:szCs w:val="32"/>
        </w:rPr>
        <w:t>0</w:t>
      </w:r>
      <w:r>
        <w:rPr>
          <w:b/>
          <w:sz w:val="32"/>
          <w:szCs w:val="32"/>
        </w:rPr>
        <w:t xml:space="preserve"> – Differimento dei termini di registrazione</w:t>
      </w:r>
    </w:p>
    <w:p w:rsidR="0048704A" w:rsidRDefault="0048704A" w:rsidP="0048704A">
      <w:pPr>
        <w:spacing w:after="0"/>
        <w:jc w:val="center"/>
        <w:rPr>
          <w:b/>
          <w:sz w:val="24"/>
          <w:szCs w:val="24"/>
        </w:rPr>
      </w:pPr>
    </w:p>
    <w:p w:rsidR="0048704A" w:rsidRDefault="00DE0235" w:rsidP="0052072A">
      <w:pPr>
        <w:pStyle w:val="NormaleWeb"/>
        <w:spacing w:after="0" w:line="276" w:lineRule="auto"/>
        <w:jc w:val="both"/>
        <w:rPr>
          <w:rFonts w:asciiTheme="minorHAnsi" w:hAnsiTheme="minorHAnsi"/>
        </w:rPr>
      </w:pPr>
      <w:r>
        <w:rPr>
          <w:rFonts w:asciiTheme="minorHAnsi" w:hAnsiTheme="minorHAnsi"/>
        </w:rPr>
        <w:t>Di norma l</w:t>
      </w:r>
      <w:r w:rsidR="0048704A">
        <w:rPr>
          <w:rFonts w:asciiTheme="minorHAnsi" w:hAnsiTheme="minorHAnsi"/>
        </w:rPr>
        <w:t>e registrazioni di protocollo dei documenti ricevuti dal</w:t>
      </w:r>
      <w:r w:rsidR="005B081B">
        <w:rPr>
          <w:rFonts w:asciiTheme="minorHAnsi" w:hAnsiTheme="minorHAnsi"/>
        </w:rPr>
        <w:t xml:space="preserve"> Comune</w:t>
      </w:r>
      <w:r w:rsidR="0048704A">
        <w:rPr>
          <w:rFonts w:asciiTheme="minorHAnsi" w:hAnsiTheme="minorHAnsi"/>
        </w:rPr>
        <w:t xml:space="preserve"> sono </w:t>
      </w:r>
      <w:proofErr w:type="gramStart"/>
      <w:r w:rsidR="0048704A">
        <w:rPr>
          <w:rFonts w:asciiTheme="minorHAnsi" w:hAnsiTheme="minorHAnsi"/>
        </w:rPr>
        <w:t>effettuate</w:t>
      </w:r>
      <w:proofErr w:type="gramEnd"/>
      <w:r w:rsidR="0048704A">
        <w:rPr>
          <w:rFonts w:asciiTheme="minorHAnsi" w:hAnsiTheme="minorHAnsi"/>
        </w:rPr>
        <w:t xml:space="preserve"> </w:t>
      </w:r>
      <w:r>
        <w:rPr>
          <w:rFonts w:asciiTheme="minorHAnsi" w:hAnsiTheme="minorHAnsi"/>
        </w:rPr>
        <w:t>entro la giornata lavorativa successiva a quella di ricezione</w:t>
      </w:r>
      <w:r w:rsidR="0048704A">
        <w:rPr>
          <w:rFonts w:asciiTheme="minorHAnsi" w:hAnsiTheme="minorHAnsi"/>
        </w:rPr>
        <w:t>.</w:t>
      </w:r>
    </w:p>
    <w:p w:rsidR="0048704A" w:rsidRPr="00A11A14" w:rsidRDefault="0048704A" w:rsidP="0048704A">
      <w:pPr>
        <w:pStyle w:val="NormaleWeb"/>
        <w:spacing w:after="0" w:line="276" w:lineRule="auto"/>
        <w:jc w:val="both"/>
        <w:rPr>
          <w:rFonts w:asciiTheme="minorHAnsi" w:hAnsiTheme="minorHAnsi"/>
        </w:rPr>
      </w:pPr>
      <w:r>
        <w:rPr>
          <w:rFonts w:asciiTheme="minorHAnsi" w:hAnsiTheme="minorHAnsi"/>
        </w:rPr>
        <w:t xml:space="preserve">Eccezionalmente, </w:t>
      </w:r>
      <w:proofErr w:type="gramStart"/>
      <w:r>
        <w:rPr>
          <w:rFonts w:asciiTheme="minorHAnsi" w:hAnsiTheme="minorHAnsi"/>
        </w:rPr>
        <w:t>in presenza</w:t>
      </w:r>
      <w:proofErr w:type="gramEnd"/>
      <w:r>
        <w:rPr>
          <w:rFonts w:asciiTheme="minorHAnsi" w:hAnsiTheme="minorHAnsi"/>
        </w:rPr>
        <w:t xml:space="preserve"> di situazioni che lo rendano necessario, come un </w:t>
      </w:r>
      <w:r w:rsidRPr="00A11A14">
        <w:rPr>
          <w:rFonts w:asciiTheme="minorHAnsi" w:hAnsiTheme="minorHAnsi"/>
        </w:rPr>
        <w:t>imprevisto carico di lavoro che non permett</w:t>
      </w:r>
      <w:r>
        <w:rPr>
          <w:rFonts w:asciiTheme="minorHAnsi" w:hAnsiTheme="minorHAnsi"/>
        </w:rPr>
        <w:t>a</w:t>
      </w:r>
      <w:r w:rsidRPr="00A11A14">
        <w:rPr>
          <w:rFonts w:asciiTheme="minorHAnsi" w:hAnsiTheme="minorHAnsi"/>
        </w:rPr>
        <w:t xml:space="preserve"> di e</w:t>
      </w:r>
      <w:r>
        <w:rPr>
          <w:rFonts w:asciiTheme="minorHAnsi" w:hAnsiTheme="minorHAnsi"/>
        </w:rPr>
        <w:t>ffettuare le registrazioni di protocollo</w:t>
      </w:r>
      <w:r w:rsidRPr="00A11A14">
        <w:rPr>
          <w:rFonts w:asciiTheme="minorHAnsi" w:hAnsiTheme="minorHAnsi"/>
        </w:rPr>
        <w:t xml:space="preserve"> </w:t>
      </w:r>
      <w:r w:rsidR="00360275">
        <w:rPr>
          <w:rFonts w:asciiTheme="minorHAnsi" w:hAnsiTheme="minorHAnsi"/>
        </w:rPr>
        <w:t>nella stessa giornata lavorativa</w:t>
      </w:r>
      <w:r w:rsidRPr="00A11A14">
        <w:rPr>
          <w:rFonts w:asciiTheme="minorHAnsi" w:hAnsiTheme="minorHAnsi"/>
        </w:rPr>
        <w:t xml:space="preserve"> e</w:t>
      </w:r>
      <w:r>
        <w:rPr>
          <w:rFonts w:asciiTheme="minorHAnsi" w:hAnsiTheme="minorHAnsi"/>
        </w:rPr>
        <w:t xml:space="preserve"> qualora,</w:t>
      </w:r>
      <w:r w:rsidRPr="00A11A14">
        <w:rPr>
          <w:rFonts w:asciiTheme="minorHAnsi" w:hAnsiTheme="minorHAnsi"/>
        </w:rPr>
        <w:t xml:space="preserve"> a causa d</w:t>
      </w:r>
      <w:r>
        <w:rPr>
          <w:rFonts w:asciiTheme="minorHAnsi" w:hAnsiTheme="minorHAnsi"/>
        </w:rPr>
        <w:t>i tale</w:t>
      </w:r>
      <w:r w:rsidRPr="00A11A14">
        <w:rPr>
          <w:rFonts w:asciiTheme="minorHAnsi" w:hAnsiTheme="minorHAnsi"/>
        </w:rPr>
        <w:t xml:space="preserve"> </w:t>
      </w:r>
      <w:r>
        <w:rPr>
          <w:rFonts w:asciiTheme="minorHAnsi" w:hAnsiTheme="minorHAnsi"/>
        </w:rPr>
        <w:t>condizione,</w:t>
      </w:r>
      <w:r w:rsidRPr="00A11A14">
        <w:rPr>
          <w:rFonts w:asciiTheme="minorHAnsi" w:hAnsiTheme="minorHAnsi"/>
        </w:rPr>
        <w:t xml:space="preserve"> possa venir meno un diritto di terzi, </w:t>
      </w:r>
      <w:r>
        <w:rPr>
          <w:rFonts w:asciiTheme="minorHAnsi" w:hAnsiTheme="minorHAnsi"/>
        </w:rPr>
        <w:t>il Responsabile della gestione documentale può autorizzare il differimento della registrazione di pr</w:t>
      </w:r>
      <w:r w:rsidR="00B36223">
        <w:rPr>
          <w:rFonts w:asciiTheme="minorHAnsi" w:hAnsiTheme="minorHAnsi"/>
        </w:rPr>
        <w:t>otocollo dei documenti ricevuti,</w:t>
      </w:r>
      <w:r>
        <w:rPr>
          <w:rFonts w:asciiTheme="minorHAnsi" w:hAnsiTheme="minorHAnsi"/>
        </w:rPr>
        <w:t xml:space="preserve"> fissando comunque un limite di tempo e</w:t>
      </w:r>
      <w:r w:rsidR="00B36223">
        <w:rPr>
          <w:rFonts w:asciiTheme="minorHAnsi" w:hAnsiTheme="minorHAnsi"/>
        </w:rPr>
        <w:t>ntro cui le registrazioni dovranno</w:t>
      </w:r>
      <w:r>
        <w:rPr>
          <w:rFonts w:asciiTheme="minorHAnsi" w:hAnsiTheme="minorHAnsi"/>
        </w:rPr>
        <w:t xml:space="preserve"> essere effettuate e conferendo valore, nel caso di scadenze predeterminate, alla data di arrivo dei documenti</w:t>
      </w:r>
      <w:r w:rsidRPr="00A11A14">
        <w:rPr>
          <w:rFonts w:asciiTheme="minorHAnsi" w:hAnsiTheme="minorHAnsi"/>
        </w:rPr>
        <w:t>.</w:t>
      </w:r>
    </w:p>
    <w:p w:rsidR="0048704A" w:rsidRPr="00D07BF0" w:rsidRDefault="0048704A" w:rsidP="0048704A">
      <w:pPr>
        <w:spacing w:after="0"/>
        <w:jc w:val="both"/>
        <w:rPr>
          <w:sz w:val="24"/>
          <w:szCs w:val="24"/>
        </w:rPr>
      </w:pPr>
      <w:r w:rsidRPr="00D07BF0">
        <w:rPr>
          <w:sz w:val="24"/>
          <w:szCs w:val="24"/>
        </w:rPr>
        <w:t xml:space="preserve">Tutte le registrazioni di protocollo che </w:t>
      </w:r>
      <w:proofErr w:type="gramStart"/>
      <w:r w:rsidRPr="00D07BF0">
        <w:rPr>
          <w:sz w:val="24"/>
          <w:szCs w:val="24"/>
        </w:rPr>
        <w:t>vengono</w:t>
      </w:r>
      <w:proofErr w:type="gramEnd"/>
      <w:r w:rsidRPr="00D07BF0">
        <w:rPr>
          <w:sz w:val="24"/>
          <w:szCs w:val="24"/>
        </w:rPr>
        <w:t xml:space="preserve"> differite devono riportare gli estremi del suddetto provvedimento di autorizzazione.</w:t>
      </w:r>
    </w:p>
    <w:p w:rsidR="00A700F4" w:rsidRDefault="00A700F4" w:rsidP="0048704A">
      <w:pPr>
        <w:spacing w:after="0"/>
        <w:jc w:val="center"/>
        <w:rPr>
          <w:b/>
          <w:sz w:val="24"/>
          <w:szCs w:val="24"/>
        </w:rPr>
      </w:pPr>
    </w:p>
    <w:p w:rsidR="00075006" w:rsidRDefault="0005427E" w:rsidP="0048704A">
      <w:pPr>
        <w:spacing w:after="0"/>
        <w:jc w:val="center"/>
        <w:rPr>
          <w:b/>
          <w:sz w:val="32"/>
          <w:szCs w:val="32"/>
        </w:rPr>
      </w:pPr>
      <w:r>
        <w:rPr>
          <w:b/>
          <w:sz w:val="32"/>
          <w:szCs w:val="32"/>
        </w:rPr>
        <w:t xml:space="preserve">Articolo </w:t>
      </w:r>
      <w:r w:rsidR="00112E6A">
        <w:rPr>
          <w:b/>
          <w:sz w:val="32"/>
          <w:szCs w:val="32"/>
        </w:rPr>
        <w:t>3</w:t>
      </w:r>
      <w:r w:rsidR="002750E0">
        <w:rPr>
          <w:b/>
          <w:sz w:val="32"/>
          <w:szCs w:val="32"/>
        </w:rPr>
        <w:t>1</w:t>
      </w:r>
      <w:r w:rsidR="009C13D7">
        <w:rPr>
          <w:b/>
          <w:sz w:val="32"/>
          <w:szCs w:val="32"/>
        </w:rPr>
        <w:t xml:space="preserve"> – Registro di emergenza</w:t>
      </w:r>
    </w:p>
    <w:p w:rsidR="00D86BC7" w:rsidRDefault="00D86BC7" w:rsidP="00D86BC7">
      <w:pPr>
        <w:spacing w:after="0"/>
        <w:jc w:val="center"/>
        <w:rPr>
          <w:sz w:val="24"/>
          <w:szCs w:val="24"/>
        </w:rPr>
      </w:pPr>
    </w:p>
    <w:p w:rsidR="00AC299B" w:rsidRDefault="00AC299B" w:rsidP="00D86BC7">
      <w:pPr>
        <w:spacing w:after="0"/>
        <w:jc w:val="both"/>
        <w:rPr>
          <w:sz w:val="24"/>
          <w:szCs w:val="24"/>
        </w:rPr>
      </w:pPr>
      <w:r>
        <w:rPr>
          <w:sz w:val="24"/>
          <w:szCs w:val="24"/>
        </w:rPr>
        <w:t>Qualora, per cause tecniche,</w:t>
      </w:r>
      <w:r w:rsidR="00114E9F">
        <w:rPr>
          <w:sz w:val="24"/>
          <w:szCs w:val="24"/>
        </w:rPr>
        <w:t xml:space="preserve"> non sia</w:t>
      </w:r>
      <w:r>
        <w:rPr>
          <w:sz w:val="24"/>
          <w:szCs w:val="24"/>
        </w:rPr>
        <w:t xml:space="preserve"> possibile </w:t>
      </w:r>
      <w:r w:rsidR="00DE0235">
        <w:rPr>
          <w:sz w:val="24"/>
          <w:szCs w:val="24"/>
        </w:rPr>
        <w:t xml:space="preserve">usufruire del Sistema di Gestione Informatica </w:t>
      </w:r>
      <w:proofErr w:type="gramStart"/>
      <w:r w:rsidR="00DE0235">
        <w:rPr>
          <w:sz w:val="24"/>
          <w:szCs w:val="24"/>
        </w:rPr>
        <w:t>dei</w:t>
      </w:r>
      <w:proofErr w:type="gramEnd"/>
      <w:r w:rsidR="00DE0235">
        <w:rPr>
          <w:sz w:val="24"/>
          <w:szCs w:val="24"/>
        </w:rPr>
        <w:t xml:space="preserve"> D</w:t>
      </w:r>
      <w:r w:rsidR="00114E9F">
        <w:rPr>
          <w:sz w:val="24"/>
          <w:szCs w:val="24"/>
        </w:rPr>
        <w:t xml:space="preserve">ocumenti, il Responsabile della gestione documentale autorizza </w:t>
      </w:r>
      <w:r w:rsidR="00A700F4">
        <w:rPr>
          <w:sz w:val="24"/>
          <w:szCs w:val="24"/>
        </w:rPr>
        <w:t>l’Ufficio Protocollo al</w:t>
      </w:r>
      <w:r w:rsidR="00114E9F">
        <w:rPr>
          <w:sz w:val="24"/>
          <w:szCs w:val="24"/>
        </w:rPr>
        <w:t>l’effettuazione dell</w:t>
      </w:r>
      <w:r w:rsidR="00A700F4">
        <w:rPr>
          <w:sz w:val="24"/>
          <w:szCs w:val="24"/>
        </w:rPr>
        <w:t>e</w:t>
      </w:r>
      <w:r w:rsidR="00114E9F">
        <w:rPr>
          <w:sz w:val="24"/>
          <w:szCs w:val="24"/>
        </w:rPr>
        <w:t xml:space="preserve"> registrazion</w:t>
      </w:r>
      <w:r w:rsidR="00A700F4">
        <w:rPr>
          <w:sz w:val="24"/>
          <w:szCs w:val="24"/>
        </w:rPr>
        <w:t>i</w:t>
      </w:r>
      <w:r w:rsidR="00114E9F">
        <w:rPr>
          <w:sz w:val="24"/>
          <w:szCs w:val="24"/>
        </w:rPr>
        <w:t xml:space="preserve"> di protocollo</w:t>
      </w:r>
      <w:r w:rsidR="00C27048">
        <w:rPr>
          <w:sz w:val="24"/>
          <w:szCs w:val="24"/>
        </w:rPr>
        <w:t xml:space="preserve"> </w:t>
      </w:r>
      <w:r w:rsidR="008140BA">
        <w:rPr>
          <w:sz w:val="24"/>
          <w:szCs w:val="24"/>
        </w:rPr>
        <w:t>su un registro</w:t>
      </w:r>
      <w:r w:rsidR="00C27048">
        <w:rPr>
          <w:sz w:val="24"/>
          <w:szCs w:val="24"/>
        </w:rPr>
        <w:t>, anche</w:t>
      </w:r>
      <w:r w:rsidR="00114E9F">
        <w:rPr>
          <w:sz w:val="24"/>
          <w:szCs w:val="24"/>
        </w:rPr>
        <w:t xml:space="preserve"> </w:t>
      </w:r>
      <w:r w:rsidR="008140BA">
        <w:rPr>
          <w:sz w:val="24"/>
          <w:szCs w:val="24"/>
        </w:rPr>
        <w:t>cartaceo</w:t>
      </w:r>
      <w:r w:rsidR="00C27048">
        <w:rPr>
          <w:sz w:val="24"/>
          <w:szCs w:val="24"/>
        </w:rPr>
        <w:t>,</w:t>
      </w:r>
      <w:r w:rsidR="005B081B">
        <w:rPr>
          <w:sz w:val="24"/>
          <w:szCs w:val="24"/>
        </w:rPr>
        <w:t xml:space="preserve"> </w:t>
      </w:r>
      <w:r w:rsidR="00114E9F">
        <w:rPr>
          <w:sz w:val="24"/>
          <w:szCs w:val="24"/>
        </w:rPr>
        <w:t>di emergenza</w:t>
      </w:r>
      <w:r w:rsidR="002F29AA">
        <w:rPr>
          <w:sz w:val="24"/>
          <w:szCs w:val="24"/>
        </w:rPr>
        <w:t>.</w:t>
      </w:r>
    </w:p>
    <w:p w:rsidR="00A700F4" w:rsidRDefault="00A700F4" w:rsidP="00D86BC7">
      <w:pPr>
        <w:spacing w:after="0"/>
        <w:jc w:val="both"/>
        <w:rPr>
          <w:sz w:val="24"/>
          <w:szCs w:val="24"/>
        </w:rPr>
      </w:pPr>
      <w:r>
        <w:rPr>
          <w:sz w:val="24"/>
          <w:szCs w:val="24"/>
        </w:rPr>
        <w:t xml:space="preserve">Le registrazioni di emergenza, in partenza, in arrivo o interne, </w:t>
      </w:r>
      <w:proofErr w:type="gramStart"/>
      <w:r>
        <w:rPr>
          <w:sz w:val="24"/>
          <w:szCs w:val="24"/>
        </w:rPr>
        <w:t>vengono</w:t>
      </w:r>
      <w:proofErr w:type="gramEnd"/>
      <w:r>
        <w:rPr>
          <w:sz w:val="24"/>
          <w:szCs w:val="24"/>
        </w:rPr>
        <w:t xml:space="preserve"> tutte eseguite dall’Ufficio Protocollo.</w:t>
      </w:r>
    </w:p>
    <w:p w:rsidR="00F620A3" w:rsidRDefault="00F620A3" w:rsidP="00D86BC7">
      <w:pPr>
        <w:spacing w:after="0"/>
        <w:jc w:val="both"/>
        <w:rPr>
          <w:sz w:val="24"/>
          <w:szCs w:val="24"/>
        </w:rPr>
      </w:pPr>
      <w:r>
        <w:rPr>
          <w:sz w:val="24"/>
          <w:szCs w:val="24"/>
        </w:rPr>
        <w:t xml:space="preserve">Le informazioni da inserire nel registro di emergenza, </w:t>
      </w:r>
      <w:proofErr w:type="gramStart"/>
      <w:r>
        <w:rPr>
          <w:sz w:val="24"/>
          <w:szCs w:val="24"/>
        </w:rPr>
        <w:t>ovvero</w:t>
      </w:r>
      <w:proofErr w:type="gramEnd"/>
      <w:r>
        <w:rPr>
          <w:sz w:val="24"/>
          <w:szCs w:val="24"/>
        </w:rPr>
        <w:t xml:space="preserve"> i campi obbligatori da compilare</w:t>
      </w:r>
      <w:r w:rsidR="00360275">
        <w:rPr>
          <w:sz w:val="24"/>
          <w:szCs w:val="24"/>
        </w:rPr>
        <w:t>,</w:t>
      </w:r>
      <w:r>
        <w:rPr>
          <w:sz w:val="24"/>
          <w:szCs w:val="24"/>
        </w:rPr>
        <w:t xml:space="preserve"> sono gli stessi previsti dal protocollo generale.</w:t>
      </w:r>
    </w:p>
    <w:p w:rsidR="00F470C3" w:rsidRDefault="00F470C3" w:rsidP="00D86BC7">
      <w:pPr>
        <w:jc w:val="both"/>
        <w:rPr>
          <w:sz w:val="24"/>
          <w:szCs w:val="24"/>
        </w:rPr>
      </w:pPr>
      <w:r>
        <w:rPr>
          <w:sz w:val="24"/>
          <w:szCs w:val="24"/>
        </w:rPr>
        <w:t xml:space="preserve">Le </w:t>
      </w:r>
      <w:proofErr w:type="gramStart"/>
      <w:r>
        <w:rPr>
          <w:sz w:val="24"/>
          <w:szCs w:val="24"/>
        </w:rPr>
        <w:t>modalità</w:t>
      </w:r>
      <w:proofErr w:type="gramEnd"/>
      <w:r>
        <w:rPr>
          <w:sz w:val="24"/>
          <w:szCs w:val="24"/>
        </w:rPr>
        <w:t xml:space="preserve"> con cui vengono eseguite le registrazioni di protocollo sul registro di emergenza sono quelle sancite dall’art. 63 del DPR 445/00, in particolare:</w:t>
      </w:r>
    </w:p>
    <w:p w:rsidR="00F470C3" w:rsidRDefault="00F470C3" w:rsidP="00F470C3">
      <w:pPr>
        <w:pStyle w:val="Paragrafoelenco"/>
        <w:numPr>
          <w:ilvl w:val="0"/>
          <w:numId w:val="3"/>
        </w:numPr>
        <w:spacing w:after="0"/>
        <w:jc w:val="both"/>
        <w:rPr>
          <w:sz w:val="24"/>
          <w:szCs w:val="24"/>
        </w:rPr>
      </w:pPr>
      <w:proofErr w:type="gramStart"/>
      <w:r>
        <w:rPr>
          <w:sz w:val="24"/>
          <w:szCs w:val="24"/>
        </w:rPr>
        <w:t>sul</w:t>
      </w:r>
      <w:proofErr w:type="gramEnd"/>
      <w:r>
        <w:rPr>
          <w:sz w:val="24"/>
          <w:szCs w:val="24"/>
        </w:rPr>
        <w:t xml:space="preserve"> registro di emergenza sono riportate la causa, la data e l’ora di inizio dell’interruzione, nonché la data e l’ora del rip</w:t>
      </w:r>
      <w:r w:rsidR="00360275">
        <w:rPr>
          <w:sz w:val="24"/>
          <w:szCs w:val="24"/>
        </w:rPr>
        <w:t>ristino della funzionalità del S</w:t>
      </w:r>
      <w:r>
        <w:rPr>
          <w:sz w:val="24"/>
          <w:szCs w:val="24"/>
        </w:rPr>
        <w:t>istema;</w:t>
      </w:r>
    </w:p>
    <w:p w:rsidR="00F470C3" w:rsidRDefault="00F470C3" w:rsidP="00F470C3">
      <w:pPr>
        <w:pStyle w:val="Paragrafoelenco"/>
        <w:numPr>
          <w:ilvl w:val="0"/>
          <w:numId w:val="3"/>
        </w:numPr>
        <w:spacing w:after="0"/>
        <w:jc w:val="both"/>
        <w:rPr>
          <w:sz w:val="24"/>
          <w:szCs w:val="24"/>
        </w:rPr>
      </w:pPr>
      <w:proofErr w:type="gramStart"/>
      <w:r>
        <w:rPr>
          <w:sz w:val="24"/>
          <w:szCs w:val="24"/>
        </w:rPr>
        <w:t>qualora</w:t>
      </w:r>
      <w:proofErr w:type="gramEnd"/>
      <w:r>
        <w:rPr>
          <w:sz w:val="24"/>
          <w:szCs w:val="24"/>
        </w:rPr>
        <w:t xml:space="preserve"> l’impossibilità </w:t>
      </w:r>
      <w:r w:rsidR="0020498A">
        <w:rPr>
          <w:sz w:val="24"/>
          <w:szCs w:val="24"/>
        </w:rPr>
        <w:t>di utilizzare la procedura informatica si prolunghi oltre ventiquattro ore, per cause di eccezionale gravità, il Responsabile della gestione documentale può autorizzare l’uso del registro di emergenza per periodi successivi di non più di una settimana. Sul registro di emergenza vanno riportati gli estremi del provvedimento di autorizzazione;</w:t>
      </w:r>
    </w:p>
    <w:p w:rsidR="0020498A" w:rsidRDefault="000C663C" w:rsidP="00F470C3">
      <w:pPr>
        <w:pStyle w:val="Paragrafoelenco"/>
        <w:numPr>
          <w:ilvl w:val="0"/>
          <w:numId w:val="3"/>
        </w:numPr>
        <w:spacing w:after="0"/>
        <w:jc w:val="both"/>
        <w:rPr>
          <w:sz w:val="24"/>
          <w:szCs w:val="24"/>
        </w:rPr>
      </w:pPr>
      <w:proofErr w:type="gramStart"/>
      <w:r>
        <w:rPr>
          <w:sz w:val="24"/>
          <w:szCs w:val="24"/>
        </w:rPr>
        <w:t>per</w:t>
      </w:r>
      <w:proofErr w:type="gramEnd"/>
      <w:r>
        <w:rPr>
          <w:sz w:val="24"/>
          <w:szCs w:val="24"/>
        </w:rPr>
        <w:t xml:space="preserve"> ogni giornata di registrazione di emergenza è riportato sul registro di emergenza il numero totale di operazioni registrate;</w:t>
      </w:r>
    </w:p>
    <w:p w:rsidR="000C663C" w:rsidRDefault="00833B47" w:rsidP="00F470C3">
      <w:pPr>
        <w:pStyle w:val="Paragrafoelenco"/>
        <w:numPr>
          <w:ilvl w:val="0"/>
          <w:numId w:val="3"/>
        </w:numPr>
        <w:spacing w:after="0"/>
        <w:jc w:val="both"/>
        <w:rPr>
          <w:sz w:val="24"/>
          <w:szCs w:val="24"/>
        </w:rPr>
      </w:pPr>
      <w:proofErr w:type="gramStart"/>
      <w:r>
        <w:rPr>
          <w:sz w:val="24"/>
          <w:szCs w:val="24"/>
        </w:rPr>
        <w:t>l</w:t>
      </w:r>
      <w:r w:rsidR="000C663C">
        <w:rPr>
          <w:sz w:val="24"/>
          <w:szCs w:val="24"/>
        </w:rPr>
        <w:t>a</w:t>
      </w:r>
      <w:proofErr w:type="gramEnd"/>
      <w:r w:rsidR="000C663C">
        <w:rPr>
          <w:sz w:val="24"/>
          <w:szCs w:val="24"/>
        </w:rPr>
        <w:t xml:space="preserve"> sequenza numerica </w:t>
      </w:r>
      <w:r w:rsidR="00A468F4">
        <w:rPr>
          <w:sz w:val="24"/>
          <w:szCs w:val="24"/>
        </w:rPr>
        <w:t>utilizzata su un registro di emergenza, anche a seguito di successive interruzioni, deve comunque garantire l’identificazione univoca dei documenti registrati nell’ambito del sistema documenta</w:t>
      </w:r>
      <w:r w:rsidR="007E5838">
        <w:rPr>
          <w:sz w:val="24"/>
          <w:szCs w:val="24"/>
        </w:rPr>
        <w:t>le</w:t>
      </w:r>
      <w:r w:rsidR="00A468F4">
        <w:rPr>
          <w:sz w:val="24"/>
          <w:szCs w:val="24"/>
        </w:rPr>
        <w:t xml:space="preserve"> del</w:t>
      </w:r>
      <w:r w:rsidR="005B081B">
        <w:rPr>
          <w:sz w:val="24"/>
          <w:szCs w:val="24"/>
        </w:rPr>
        <w:t xml:space="preserve"> Comune</w:t>
      </w:r>
      <w:r w:rsidR="00A468F4">
        <w:rPr>
          <w:sz w:val="24"/>
          <w:szCs w:val="24"/>
        </w:rPr>
        <w:t>;</w:t>
      </w:r>
    </w:p>
    <w:p w:rsidR="00AC299B" w:rsidRDefault="00833B47" w:rsidP="00F923F4">
      <w:pPr>
        <w:pStyle w:val="Paragrafoelenco"/>
        <w:numPr>
          <w:ilvl w:val="0"/>
          <w:numId w:val="3"/>
        </w:numPr>
        <w:spacing w:after="0"/>
        <w:jc w:val="both"/>
        <w:rPr>
          <w:sz w:val="24"/>
          <w:szCs w:val="24"/>
        </w:rPr>
      </w:pPr>
      <w:proofErr w:type="gramStart"/>
      <w:r>
        <w:rPr>
          <w:sz w:val="24"/>
          <w:szCs w:val="24"/>
        </w:rPr>
        <w:t>l</w:t>
      </w:r>
      <w:r w:rsidR="00A468F4">
        <w:rPr>
          <w:sz w:val="24"/>
          <w:szCs w:val="24"/>
        </w:rPr>
        <w:t>e</w:t>
      </w:r>
      <w:proofErr w:type="gramEnd"/>
      <w:r w:rsidR="00A468F4">
        <w:rPr>
          <w:sz w:val="24"/>
          <w:szCs w:val="24"/>
        </w:rPr>
        <w:t xml:space="preserve"> informazioni relative ai documenti protocollati in emergenza sono inserite nel Sistema di </w:t>
      </w:r>
      <w:r w:rsidR="00360275">
        <w:rPr>
          <w:sz w:val="24"/>
          <w:szCs w:val="24"/>
        </w:rPr>
        <w:t>Gestione Informatica dei D</w:t>
      </w:r>
      <w:r w:rsidR="00A468F4">
        <w:rPr>
          <w:sz w:val="24"/>
          <w:szCs w:val="24"/>
        </w:rPr>
        <w:t>ocumenti al rip</w:t>
      </w:r>
      <w:r w:rsidR="00360275">
        <w:rPr>
          <w:sz w:val="24"/>
          <w:szCs w:val="24"/>
        </w:rPr>
        <w:t xml:space="preserve">ristino delle funzionalità </w:t>
      </w:r>
      <w:r w:rsidR="00360275">
        <w:rPr>
          <w:sz w:val="24"/>
          <w:szCs w:val="24"/>
        </w:rPr>
        <w:lastRenderedPageBreak/>
        <w:t>del</w:t>
      </w:r>
      <w:r w:rsidR="005B081B">
        <w:rPr>
          <w:sz w:val="24"/>
          <w:szCs w:val="24"/>
        </w:rPr>
        <w:t>lo</w:t>
      </w:r>
      <w:r w:rsidR="00360275">
        <w:rPr>
          <w:sz w:val="24"/>
          <w:szCs w:val="24"/>
        </w:rPr>
        <w:t xml:space="preserve"> </w:t>
      </w:r>
      <w:r w:rsidR="005B081B">
        <w:rPr>
          <w:sz w:val="24"/>
          <w:szCs w:val="24"/>
        </w:rPr>
        <w:t>stesso, prima che sia eseguita qualsiasi ulteriore operazione di registrazione di protocollo</w:t>
      </w:r>
      <w:r w:rsidR="00A468F4">
        <w:rPr>
          <w:sz w:val="24"/>
          <w:szCs w:val="24"/>
        </w:rPr>
        <w:t xml:space="preserve">. Durante la fase di ripristino, a ciascun documento registrato in </w:t>
      </w:r>
      <w:proofErr w:type="gramStart"/>
      <w:r w:rsidR="00A468F4">
        <w:rPr>
          <w:sz w:val="24"/>
          <w:szCs w:val="24"/>
        </w:rPr>
        <w:t>emergenza</w:t>
      </w:r>
      <w:proofErr w:type="gramEnd"/>
      <w:r w:rsidR="00A468F4">
        <w:rPr>
          <w:sz w:val="24"/>
          <w:szCs w:val="24"/>
        </w:rPr>
        <w:t xml:space="preserve"> viene attribuito un numero di protocollo del </w:t>
      </w:r>
      <w:r w:rsidR="00631117">
        <w:rPr>
          <w:sz w:val="24"/>
          <w:szCs w:val="24"/>
        </w:rPr>
        <w:t>sistema informatico</w:t>
      </w:r>
      <w:r w:rsidR="00A700F4">
        <w:rPr>
          <w:sz w:val="24"/>
          <w:szCs w:val="24"/>
        </w:rPr>
        <w:t xml:space="preserve"> ordinario;</w:t>
      </w:r>
      <w:r w:rsidR="00A468F4">
        <w:rPr>
          <w:sz w:val="24"/>
          <w:szCs w:val="24"/>
        </w:rPr>
        <w:t xml:space="preserve"> </w:t>
      </w:r>
      <w:r w:rsidR="00A700F4">
        <w:rPr>
          <w:sz w:val="24"/>
          <w:szCs w:val="24"/>
        </w:rPr>
        <w:t xml:space="preserve">si avrà cura, tuttavia, di inserire nel Sistema anche il numero utilizzato in  emergenza, in modo che sia mantenuta </w:t>
      </w:r>
      <w:r w:rsidR="00A468F4">
        <w:rPr>
          <w:sz w:val="24"/>
          <w:szCs w:val="24"/>
        </w:rPr>
        <w:t xml:space="preserve">stabilmente la correlazione </w:t>
      </w:r>
      <w:r w:rsidR="00A700F4">
        <w:rPr>
          <w:sz w:val="24"/>
          <w:szCs w:val="24"/>
        </w:rPr>
        <w:t>tra questo e</w:t>
      </w:r>
      <w:r w:rsidR="00A468F4">
        <w:rPr>
          <w:sz w:val="24"/>
          <w:szCs w:val="24"/>
        </w:rPr>
        <w:t xml:space="preserve"> il numero </w:t>
      </w:r>
      <w:r w:rsidR="00A700F4">
        <w:rPr>
          <w:sz w:val="24"/>
          <w:szCs w:val="24"/>
        </w:rPr>
        <w:t>di protocollo attribuito al ripristino</w:t>
      </w:r>
      <w:r w:rsidR="00A468F4">
        <w:rPr>
          <w:sz w:val="24"/>
          <w:szCs w:val="24"/>
        </w:rPr>
        <w:t>.</w:t>
      </w:r>
    </w:p>
    <w:p w:rsidR="004324DA" w:rsidRDefault="004324DA">
      <w:pPr>
        <w:rPr>
          <w:b/>
          <w:color w:val="4F81BD" w:themeColor="accent1"/>
          <w:sz w:val="36"/>
          <w:szCs w:val="36"/>
        </w:rPr>
      </w:pPr>
      <w:r>
        <w:rPr>
          <w:b/>
          <w:color w:val="4F81BD" w:themeColor="accent1"/>
          <w:sz w:val="36"/>
          <w:szCs w:val="36"/>
        </w:rPr>
        <w:br w:type="page"/>
      </w:r>
    </w:p>
    <w:p w:rsidR="00631117" w:rsidRPr="001A1245" w:rsidRDefault="00631117" w:rsidP="00631117">
      <w:pPr>
        <w:spacing w:after="0"/>
        <w:jc w:val="center"/>
        <w:rPr>
          <w:b/>
          <w:color w:val="C00000"/>
          <w:sz w:val="36"/>
          <w:szCs w:val="36"/>
        </w:rPr>
      </w:pPr>
      <w:r w:rsidRPr="001A1245">
        <w:rPr>
          <w:b/>
          <w:color w:val="C00000"/>
          <w:sz w:val="36"/>
          <w:szCs w:val="36"/>
        </w:rPr>
        <w:lastRenderedPageBreak/>
        <w:t xml:space="preserve">SEZIONE V – CLASSIFICAZIONE E FASCICOLAZIONE DEI DOCUMENTI </w:t>
      </w:r>
    </w:p>
    <w:p w:rsidR="00631117" w:rsidRPr="000E5BD0" w:rsidRDefault="00631117" w:rsidP="00631117">
      <w:pPr>
        <w:spacing w:after="0"/>
        <w:jc w:val="center"/>
        <w:rPr>
          <w:b/>
          <w:sz w:val="32"/>
          <w:szCs w:val="32"/>
        </w:rPr>
      </w:pPr>
    </w:p>
    <w:p w:rsidR="009C13D7" w:rsidRPr="00631117" w:rsidRDefault="0005427E" w:rsidP="00631117">
      <w:pPr>
        <w:spacing w:after="0"/>
        <w:jc w:val="center"/>
        <w:rPr>
          <w:sz w:val="24"/>
          <w:szCs w:val="24"/>
        </w:rPr>
      </w:pPr>
      <w:r>
        <w:rPr>
          <w:b/>
          <w:sz w:val="32"/>
          <w:szCs w:val="32"/>
        </w:rPr>
        <w:t xml:space="preserve">Articolo </w:t>
      </w:r>
      <w:r w:rsidR="002B5969">
        <w:rPr>
          <w:b/>
          <w:sz w:val="32"/>
          <w:szCs w:val="32"/>
        </w:rPr>
        <w:t>3</w:t>
      </w:r>
      <w:r w:rsidR="002750E0">
        <w:rPr>
          <w:b/>
          <w:sz w:val="32"/>
          <w:szCs w:val="32"/>
        </w:rPr>
        <w:t>2</w:t>
      </w:r>
      <w:r w:rsidR="009C13D7">
        <w:rPr>
          <w:b/>
          <w:sz w:val="32"/>
          <w:szCs w:val="32"/>
        </w:rPr>
        <w:t xml:space="preserve"> – Titolario di classificazione e piano di conservazione dell’archivio</w:t>
      </w:r>
    </w:p>
    <w:p w:rsidR="00AB037C" w:rsidRPr="00AB037C" w:rsidRDefault="00AB037C" w:rsidP="006C1A88">
      <w:pPr>
        <w:spacing w:after="0"/>
        <w:jc w:val="center"/>
        <w:rPr>
          <w:sz w:val="24"/>
          <w:szCs w:val="24"/>
        </w:rPr>
      </w:pPr>
    </w:p>
    <w:p w:rsidR="00AB037C" w:rsidRPr="00AB037C" w:rsidRDefault="00AB037C" w:rsidP="005C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AB037C">
        <w:rPr>
          <w:sz w:val="24"/>
          <w:szCs w:val="24"/>
        </w:rPr>
        <w:t xml:space="preserve">Il </w:t>
      </w:r>
      <w:r>
        <w:rPr>
          <w:sz w:val="24"/>
          <w:szCs w:val="24"/>
        </w:rPr>
        <w:t>t</w:t>
      </w:r>
      <w:r w:rsidRPr="00AB037C">
        <w:rPr>
          <w:sz w:val="24"/>
          <w:szCs w:val="24"/>
        </w:rPr>
        <w:t xml:space="preserve">itolario di classificazione e il </w:t>
      </w:r>
      <w:r>
        <w:rPr>
          <w:sz w:val="24"/>
          <w:szCs w:val="24"/>
        </w:rPr>
        <w:t>piano di conservazione sono gli strumenti archivistici utilizzati dal</w:t>
      </w:r>
      <w:r w:rsidR="00C27048">
        <w:rPr>
          <w:sz w:val="24"/>
          <w:szCs w:val="24"/>
        </w:rPr>
        <w:t>l’Ente</w:t>
      </w:r>
      <w:r w:rsidR="00E5060F">
        <w:rPr>
          <w:sz w:val="24"/>
          <w:szCs w:val="24"/>
        </w:rPr>
        <w:t xml:space="preserve"> </w:t>
      </w:r>
      <w:r>
        <w:rPr>
          <w:sz w:val="24"/>
          <w:szCs w:val="24"/>
        </w:rPr>
        <w:t>per l’organizzazione, la gestione e la conservazione del proprio archivio.</w:t>
      </w:r>
    </w:p>
    <w:p w:rsidR="00AB037C" w:rsidRDefault="005C63C5" w:rsidP="005C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Il titolario di classificazione</w:t>
      </w:r>
      <w:r w:rsidR="00F923F4">
        <w:rPr>
          <w:sz w:val="24"/>
          <w:szCs w:val="24"/>
        </w:rPr>
        <w:t xml:space="preserve"> </w:t>
      </w:r>
      <w:r w:rsidR="00AB037C">
        <w:rPr>
          <w:sz w:val="24"/>
          <w:szCs w:val="24"/>
        </w:rPr>
        <w:t>consiste in</w:t>
      </w:r>
      <w:r>
        <w:rPr>
          <w:sz w:val="24"/>
          <w:szCs w:val="24"/>
        </w:rPr>
        <w:t xml:space="preserve"> un sistema precostituito di partizioni astratte, ordinate gerarchicamente, definito sulla base dell’orga</w:t>
      </w:r>
      <w:r w:rsidR="00F923F4">
        <w:rPr>
          <w:sz w:val="24"/>
          <w:szCs w:val="24"/>
        </w:rPr>
        <w:t>nizzazione funzionale del</w:t>
      </w:r>
      <w:r w:rsidR="00C27048">
        <w:rPr>
          <w:sz w:val="24"/>
          <w:szCs w:val="24"/>
        </w:rPr>
        <w:t xml:space="preserve"> Comune</w:t>
      </w:r>
      <w:r w:rsidR="00F923F4">
        <w:rPr>
          <w:sz w:val="24"/>
          <w:szCs w:val="24"/>
        </w:rPr>
        <w:t xml:space="preserve"> ed</w:t>
      </w:r>
      <w:r>
        <w:rPr>
          <w:sz w:val="24"/>
          <w:szCs w:val="24"/>
        </w:rPr>
        <w:t xml:space="preserve"> è lo</w:t>
      </w:r>
      <w:r w:rsidR="00E5060F">
        <w:rPr>
          <w:sz w:val="24"/>
          <w:szCs w:val="24"/>
        </w:rPr>
        <w:t xml:space="preserve"> strumento utilizzato dall’Ente </w:t>
      </w:r>
      <w:r>
        <w:rPr>
          <w:sz w:val="24"/>
          <w:szCs w:val="24"/>
        </w:rPr>
        <w:t>per organizzare in maniera razionale e ordinata la sedimentazione dei documenti del proprio archivio</w:t>
      </w:r>
      <w:r w:rsidR="00F923F4">
        <w:rPr>
          <w:sz w:val="24"/>
          <w:szCs w:val="24"/>
        </w:rPr>
        <w:t>,</w:t>
      </w:r>
      <w:r>
        <w:rPr>
          <w:sz w:val="24"/>
          <w:szCs w:val="24"/>
        </w:rPr>
        <w:t xml:space="preserve"> secondo un ordine logico che </w:t>
      </w:r>
      <w:proofErr w:type="gramStart"/>
      <w:r>
        <w:rPr>
          <w:sz w:val="24"/>
          <w:szCs w:val="24"/>
        </w:rPr>
        <w:t>rispecchi</w:t>
      </w:r>
      <w:proofErr w:type="gramEnd"/>
      <w:r>
        <w:rPr>
          <w:sz w:val="24"/>
          <w:szCs w:val="24"/>
        </w:rPr>
        <w:t xml:space="preserve"> lo sviluppo </w:t>
      </w:r>
      <w:r w:rsidR="00F923F4">
        <w:rPr>
          <w:sz w:val="24"/>
          <w:szCs w:val="24"/>
        </w:rPr>
        <w:t xml:space="preserve">storico </w:t>
      </w:r>
      <w:r>
        <w:rPr>
          <w:sz w:val="24"/>
          <w:szCs w:val="24"/>
        </w:rPr>
        <w:t>dell’attività svolta.</w:t>
      </w:r>
    </w:p>
    <w:p w:rsidR="002E6C38" w:rsidRDefault="002E6C38" w:rsidP="005C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Il piano di conservazione, integrato con il titolario suddetto</w:t>
      </w:r>
      <w:r w:rsidR="00AB037C">
        <w:rPr>
          <w:sz w:val="24"/>
          <w:szCs w:val="24"/>
        </w:rPr>
        <w:t>,</w:t>
      </w:r>
      <w:r>
        <w:rPr>
          <w:sz w:val="24"/>
          <w:szCs w:val="24"/>
        </w:rPr>
        <w:t xml:space="preserve"> è lo strumento che stabilisce i criteri e i tempi di selezione del materiale archivistico, al fine di distinguere </w:t>
      </w:r>
      <w:r w:rsidR="00AB037C">
        <w:rPr>
          <w:sz w:val="24"/>
          <w:szCs w:val="24"/>
        </w:rPr>
        <w:t>la documentazione</w:t>
      </w:r>
      <w:r>
        <w:rPr>
          <w:sz w:val="24"/>
          <w:szCs w:val="24"/>
        </w:rPr>
        <w:t xml:space="preserve"> da destinare alla conservazione permanente da quell</w:t>
      </w:r>
      <w:r w:rsidR="00AB037C">
        <w:rPr>
          <w:sz w:val="24"/>
          <w:szCs w:val="24"/>
        </w:rPr>
        <w:t>a proposta periodicamente</w:t>
      </w:r>
      <w:r>
        <w:rPr>
          <w:sz w:val="24"/>
          <w:szCs w:val="24"/>
        </w:rPr>
        <w:t xml:space="preserve"> per lo scarto.  </w:t>
      </w:r>
    </w:p>
    <w:p w:rsidR="002E6C38" w:rsidRDefault="002E6C38" w:rsidP="005C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themeColor="text1"/>
          <w:sz w:val="24"/>
          <w:szCs w:val="24"/>
        </w:rPr>
      </w:pPr>
      <w:r w:rsidRPr="00FC023B">
        <w:rPr>
          <w:color w:val="000000" w:themeColor="text1"/>
          <w:sz w:val="24"/>
          <w:szCs w:val="24"/>
        </w:rPr>
        <w:t>Il titolario</w:t>
      </w:r>
      <w:r>
        <w:rPr>
          <w:color w:val="000000" w:themeColor="text1"/>
          <w:sz w:val="24"/>
          <w:szCs w:val="24"/>
        </w:rPr>
        <w:t xml:space="preserve"> di classificazione e il piano di conservazione</w:t>
      </w:r>
      <w:r w:rsidRPr="00FC023B">
        <w:rPr>
          <w:color w:val="000000" w:themeColor="text1"/>
          <w:sz w:val="24"/>
          <w:szCs w:val="24"/>
        </w:rPr>
        <w:t xml:space="preserve"> adottat</w:t>
      </w:r>
      <w:r>
        <w:rPr>
          <w:color w:val="000000" w:themeColor="text1"/>
          <w:sz w:val="24"/>
          <w:szCs w:val="24"/>
        </w:rPr>
        <w:t>i</w:t>
      </w:r>
      <w:r w:rsidRPr="00FC023B">
        <w:rPr>
          <w:color w:val="000000" w:themeColor="text1"/>
          <w:sz w:val="24"/>
          <w:szCs w:val="24"/>
        </w:rPr>
        <w:t xml:space="preserve"> dal</w:t>
      </w:r>
      <w:r w:rsidR="00E5060F">
        <w:rPr>
          <w:color w:val="000000" w:themeColor="text1"/>
          <w:sz w:val="24"/>
          <w:szCs w:val="24"/>
        </w:rPr>
        <w:t xml:space="preserve"> Comune di </w:t>
      </w:r>
      <w:r w:rsidR="00B36C30">
        <w:rPr>
          <w:color w:val="000000" w:themeColor="text1"/>
          <w:sz w:val="24"/>
          <w:szCs w:val="24"/>
        </w:rPr>
        <w:t>Villa Verde</w:t>
      </w:r>
      <w:r w:rsidR="00E5060F">
        <w:rPr>
          <w:color w:val="000000" w:themeColor="text1"/>
          <w:sz w:val="24"/>
          <w:szCs w:val="24"/>
        </w:rPr>
        <w:t xml:space="preserve"> </w:t>
      </w:r>
      <w:r>
        <w:rPr>
          <w:color w:val="000000" w:themeColor="text1"/>
          <w:sz w:val="24"/>
          <w:szCs w:val="24"/>
        </w:rPr>
        <w:t>sono quelli</w:t>
      </w:r>
      <w:r w:rsidRPr="00FC023B">
        <w:rPr>
          <w:color w:val="000000" w:themeColor="text1"/>
          <w:sz w:val="24"/>
          <w:szCs w:val="24"/>
        </w:rPr>
        <w:t xml:space="preserve"> riportat</w:t>
      </w:r>
      <w:r>
        <w:rPr>
          <w:color w:val="000000" w:themeColor="text1"/>
          <w:sz w:val="24"/>
          <w:szCs w:val="24"/>
        </w:rPr>
        <w:t>i</w:t>
      </w:r>
      <w:r w:rsidRPr="00FC023B">
        <w:rPr>
          <w:color w:val="000000" w:themeColor="text1"/>
          <w:sz w:val="24"/>
          <w:szCs w:val="24"/>
        </w:rPr>
        <w:t xml:space="preserve"> nell’allegato </w:t>
      </w:r>
      <w:r w:rsidR="00631117">
        <w:rPr>
          <w:color w:val="000000" w:themeColor="text1"/>
          <w:sz w:val="24"/>
          <w:szCs w:val="24"/>
        </w:rPr>
        <w:t>n. 6</w:t>
      </w:r>
      <w:r w:rsidRPr="00FC023B">
        <w:rPr>
          <w:color w:val="000000" w:themeColor="text1"/>
          <w:sz w:val="24"/>
          <w:szCs w:val="24"/>
        </w:rPr>
        <w:t xml:space="preserve"> del presente manuale.</w:t>
      </w:r>
    </w:p>
    <w:p w:rsidR="002E6C38" w:rsidRDefault="00F71A1D" w:rsidP="005C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themeColor="text1"/>
          <w:sz w:val="24"/>
          <w:szCs w:val="24"/>
        </w:rPr>
      </w:pPr>
      <w:r>
        <w:rPr>
          <w:color w:val="000000" w:themeColor="text1"/>
          <w:sz w:val="24"/>
          <w:szCs w:val="24"/>
        </w:rPr>
        <w:t>Qualora</w:t>
      </w:r>
      <w:r w:rsidR="008232CD">
        <w:rPr>
          <w:color w:val="000000" w:themeColor="text1"/>
          <w:sz w:val="24"/>
          <w:szCs w:val="24"/>
        </w:rPr>
        <w:t>, a seguito</w:t>
      </w:r>
      <w:r>
        <w:rPr>
          <w:color w:val="000000" w:themeColor="text1"/>
          <w:sz w:val="24"/>
          <w:szCs w:val="24"/>
        </w:rPr>
        <w:t xml:space="preserve"> </w:t>
      </w:r>
      <w:r w:rsidR="008232CD">
        <w:rPr>
          <w:color w:val="000000" w:themeColor="text1"/>
          <w:sz w:val="24"/>
          <w:szCs w:val="24"/>
        </w:rPr>
        <w:t xml:space="preserve">di modifiche legislative, </w:t>
      </w:r>
      <w:proofErr w:type="gramStart"/>
      <w:r>
        <w:rPr>
          <w:color w:val="000000" w:themeColor="text1"/>
          <w:sz w:val="24"/>
          <w:szCs w:val="24"/>
        </w:rPr>
        <w:t>risulti</w:t>
      </w:r>
      <w:proofErr w:type="gramEnd"/>
      <w:r>
        <w:rPr>
          <w:color w:val="000000" w:themeColor="text1"/>
          <w:sz w:val="24"/>
          <w:szCs w:val="24"/>
        </w:rPr>
        <w:t xml:space="preserve"> necessario </w:t>
      </w:r>
      <w:r w:rsidR="008232CD">
        <w:rPr>
          <w:color w:val="000000" w:themeColor="text1"/>
          <w:sz w:val="24"/>
          <w:szCs w:val="24"/>
        </w:rPr>
        <w:t>aggiornare tali strumenti</w:t>
      </w:r>
      <w:r>
        <w:rPr>
          <w:color w:val="000000" w:themeColor="text1"/>
          <w:sz w:val="24"/>
          <w:szCs w:val="24"/>
        </w:rPr>
        <w:t xml:space="preserve"> o</w:t>
      </w:r>
      <w:r w:rsidR="008232CD">
        <w:rPr>
          <w:color w:val="000000" w:themeColor="text1"/>
          <w:sz w:val="24"/>
          <w:szCs w:val="24"/>
        </w:rPr>
        <w:t>vvero</w:t>
      </w:r>
      <w:r>
        <w:rPr>
          <w:color w:val="000000" w:themeColor="text1"/>
          <w:sz w:val="24"/>
          <w:szCs w:val="24"/>
        </w:rPr>
        <w:t xml:space="preserve"> si presenti la necessità di apportare </w:t>
      </w:r>
      <w:r w:rsidR="008232CD">
        <w:rPr>
          <w:color w:val="000000" w:themeColor="text1"/>
          <w:sz w:val="24"/>
          <w:szCs w:val="24"/>
        </w:rPr>
        <w:t>variazioni o revisioni</w:t>
      </w:r>
      <w:r>
        <w:rPr>
          <w:color w:val="000000" w:themeColor="text1"/>
          <w:sz w:val="24"/>
          <w:szCs w:val="24"/>
        </w:rPr>
        <w:t xml:space="preserve">, </w:t>
      </w:r>
      <w:r w:rsidR="008232CD">
        <w:rPr>
          <w:color w:val="000000" w:themeColor="text1"/>
          <w:sz w:val="24"/>
          <w:szCs w:val="24"/>
        </w:rPr>
        <w:t>queste vengono</w:t>
      </w:r>
      <w:r>
        <w:rPr>
          <w:color w:val="000000" w:themeColor="text1"/>
          <w:sz w:val="24"/>
          <w:szCs w:val="24"/>
        </w:rPr>
        <w:t xml:space="preserve"> predisposte dal Responsabile della gestione documentale</w:t>
      </w:r>
      <w:r w:rsidR="008232CD">
        <w:rPr>
          <w:color w:val="000000" w:themeColor="text1"/>
          <w:sz w:val="24"/>
          <w:szCs w:val="24"/>
        </w:rPr>
        <w:t xml:space="preserve"> </w:t>
      </w:r>
      <w:r>
        <w:rPr>
          <w:color w:val="000000" w:themeColor="text1"/>
          <w:sz w:val="24"/>
          <w:szCs w:val="24"/>
        </w:rPr>
        <w:t>nel rispetto della normativa vigente</w:t>
      </w:r>
      <w:r w:rsidR="008232CD">
        <w:rPr>
          <w:color w:val="000000" w:themeColor="text1"/>
          <w:sz w:val="24"/>
          <w:szCs w:val="24"/>
        </w:rPr>
        <w:t xml:space="preserve"> e secondo quanto disposto dall’art. </w:t>
      </w:r>
      <w:r w:rsidR="002750E0">
        <w:rPr>
          <w:color w:val="000000" w:themeColor="text1"/>
          <w:sz w:val="24"/>
          <w:szCs w:val="24"/>
        </w:rPr>
        <w:t>57</w:t>
      </w:r>
      <w:r w:rsidR="008232CD" w:rsidRPr="00041C7E">
        <w:rPr>
          <w:color w:val="000000" w:themeColor="text1"/>
          <w:sz w:val="24"/>
          <w:szCs w:val="24"/>
        </w:rPr>
        <w:t xml:space="preserve"> </w:t>
      </w:r>
      <w:r w:rsidR="008232CD">
        <w:rPr>
          <w:color w:val="000000" w:themeColor="text1"/>
          <w:sz w:val="24"/>
          <w:szCs w:val="24"/>
        </w:rPr>
        <w:t>del presente manuale di gestione</w:t>
      </w:r>
      <w:r>
        <w:rPr>
          <w:color w:val="000000" w:themeColor="text1"/>
          <w:sz w:val="24"/>
          <w:szCs w:val="24"/>
        </w:rPr>
        <w:t>.</w:t>
      </w:r>
    </w:p>
    <w:p w:rsidR="008232CD" w:rsidRDefault="008232CD" w:rsidP="0082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L’applicazione del detto titolario e delle sue eventuali modifiche, non è mai retroattiva, in considerazione del fatto che deve essere mantenuto nel tempo il legame dei fascicoli e dei documenti dell’archivio con la struttura del titolario vigente al momento della produzione degli stessi e, dunque, il corretto vincolo archivistico che lega l</w:t>
      </w:r>
      <w:r w:rsidR="00360275">
        <w:rPr>
          <w:sz w:val="24"/>
          <w:szCs w:val="24"/>
        </w:rPr>
        <w:t>a produzione documentaria del</w:t>
      </w:r>
      <w:r w:rsidR="00E5060F">
        <w:rPr>
          <w:sz w:val="24"/>
          <w:szCs w:val="24"/>
        </w:rPr>
        <w:t xml:space="preserve"> Comune</w:t>
      </w:r>
      <w:r>
        <w:rPr>
          <w:sz w:val="24"/>
          <w:szCs w:val="24"/>
        </w:rPr>
        <w:t xml:space="preserve"> all’attività e alle funzioni dello stesso; a tal fine </w:t>
      </w:r>
      <w:proofErr w:type="gramStart"/>
      <w:r>
        <w:rPr>
          <w:sz w:val="24"/>
          <w:szCs w:val="24"/>
        </w:rPr>
        <w:t>viene</w:t>
      </w:r>
      <w:proofErr w:type="gramEnd"/>
      <w:r>
        <w:rPr>
          <w:sz w:val="24"/>
          <w:szCs w:val="24"/>
        </w:rPr>
        <w:t xml:space="preserve"> garantita la storicizzazione delle variazioni del titolario e la possibilità di ricostruire le diverse voci nel tempo</w:t>
      </w:r>
      <w:r w:rsidR="00CD69E6">
        <w:rPr>
          <w:sz w:val="24"/>
          <w:szCs w:val="24"/>
        </w:rPr>
        <w:t>.</w:t>
      </w:r>
    </w:p>
    <w:p w:rsidR="00CD69E6" w:rsidRDefault="00CD69E6" w:rsidP="0082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L</w:t>
      </w:r>
      <w:r w:rsidR="00C84CF6">
        <w:rPr>
          <w:sz w:val="24"/>
          <w:szCs w:val="24"/>
        </w:rPr>
        <w:t xml:space="preserve">e modifiche </w:t>
      </w:r>
      <w:r>
        <w:rPr>
          <w:sz w:val="24"/>
          <w:szCs w:val="24"/>
        </w:rPr>
        <w:t xml:space="preserve">del titolario </w:t>
      </w:r>
      <w:r w:rsidR="00C84CF6">
        <w:rPr>
          <w:sz w:val="24"/>
          <w:szCs w:val="24"/>
        </w:rPr>
        <w:t>impediscono</w:t>
      </w:r>
      <w:r>
        <w:rPr>
          <w:sz w:val="24"/>
          <w:szCs w:val="24"/>
        </w:rPr>
        <w:t xml:space="preserve"> di aprire nuovi fascicoli </w:t>
      </w:r>
      <w:r w:rsidR="00C84CF6">
        <w:rPr>
          <w:sz w:val="24"/>
          <w:szCs w:val="24"/>
        </w:rPr>
        <w:t>nelle partizioni eventualmente eliminate ma non precludono</w:t>
      </w:r>
      <w:r>
        <w:rPr>
          <w:sz w:val="24"/>
          <w:szCs w:val="24"/>
        </w:rPr>
        <w:t xml:space="preserve"> </w:t>
      </w:r>
      <w:r w:rsidR="00C84CF6">
        <w:rPr>
          <w:sz w:val="24"/>
          <w:szCs w:val="24"/>
        </w:rPr>
        <w:t xml:space="preserve">la possibilità </w:t>
      </w:r>
      <w:r>
        <w:rPr>
          <w:sz w:val="24"/>
          <w:szCs w:val="24"/>
        </w:rPr>
        <w:t xml:space="preserve">di inserire i documenti in fascicoli </w:t>
      </w:r>
      <w:proofErr w:type="gramStart"/>
      <w:r>
        <w:rPr>
          <w:sz w:val="24"/>
          <w:szCs w:val="24"/>
        </w:rPr>
        <w:t>precedentemente</w:t>
      </w:r>
      <w:proofErr w:type="gramEnd"/>
      <w:r>
        <w:rPr>
          <w:sz w:val="24"/>
          <w:szCs w:val="24"/>
        </w:rPr>
        <w:t xml:space="preserve"> aperti </w:t>
      </w:r>
      <w:r w:rsidR="00C84CF6">
        <w:rPr>
          <w:sz w:val="24"/>
          <w:szCs w:val="24"/>
        </w:rPr>
        <w:t>all’interno di</w:t>
      </w:r>
      <w:r>
        <w:rPr>
          <w:sz w:val="24"/>
          <w:szCs w:val="24"/>
        </w:rPr>
        <w:t xml:space="preserve"> tali voci, fino alla chiusura degli stessi.</w:t>
      </w:r>
    </w:p>
    <w:p w:rsidR="001B016A" w:rsidRPr="00F17B3A" w:rsidRDefault="00CD69E6" w:rsidP="00F1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color w:val="000000" w:themeColor="text1"/>
          <w:sz w:val="24"/>
          <w:szCs w:val="24"/>
        </w:rPr>
        <w:t xml:space="preserve">Le suddette variazioni del titolario di classificazione sono, di norma, </w:t>
      </w:r>
      <w:r>
        <w:rPr>
          <w:sz w:val="24"/>
          <w:szCs w:val="24"/>
        </w:rPr>
        <w:t xml:space="preserve">introdotte </w:t>
      </w:r>
      <w:proofErr w:type="gramStart"/>
      <w:r>
        <w:rPr>
          <w:sz w:val="24"/>
          <w:szCs w:val="24"/>
        </w:rPr>
        <w:t>a partire dal</w:t>
      </w:r>
      <w:proofErr w:type="gramEnd"/>
      <w:r>
        <w:rPr>
          <w:sz w:val="24"/>
          <w:szCs w:val="24"/>
        </w:rPr>
        <w:t xml:space="preserve"> 1° genn</w:t>
      </w:r>
      <w:r w:rsidR="00486D0D">
        <w:rPr>
          <w:sz w:val="24"/>
          <w:szCs w:val="24"/>
        </w:rPr>
        <w:t>aio dell’anno successivo</w:t>
      </w:r>
      <w:r>
        <w:rPr>
          <w:sz w:val="24"/>
          <w:szCs w:val="24"/>
        </w:rPr>
        <w:t>.</w:t>
      </w:r>
    </w:p>
    <w:p w:rsidR="001B016A" w:rsidRDefault="001B016A" w:rsidP="006C1A88">
      <w:pPr>
        <w:spacing w:after="0"/>
        <w:jc w:val="center"/>
        <w:rPr>
          <w:b/>
          <w:sz w:val="32"/>
          <w:szCs w:val="32"/>
        </w:rPr>
      </w:pPr>
    </w:p>
    <w:p w:rsidR="009C13D7" w:rsidRDefault="0005427E" w:rsidP="006C1A88">
      <w:pPr>
        <w:spacing w:after="0"/>
        <w:jc w:val="center"/>
        <w:rPr>
          <w:b/>
          <w:sz w:val="32"/>
          <w:szCs w:val="32"/>
        </w:rPr>
      </w:pPr>
      <w:r>
        <w:rPr>
          <w:b/>
          <w:sz w:val="32"/>
          <w:szCs w:val="32"/>
        </w:rPr>
        <w:t xml:space="preserve">Articolo </w:t>
      </w:r>
      <w:r w:rsidR="002B5969">
        <w:rPr>
          <w:b/>
          <w:sz w:val="32"/>
          <w:szCs w:val="32"/>
        </w:rPr>
        <w:t>3</w:t>
      </w:r>
      <w:r w:rsidR="002750E0">
        <w:rPr>
          <w:b/>
          <w:sz w:val="32"/>
          <w:szCs w:val="32"/>
        </w:rPr>
        <w:t>3</w:t>
      </w:r>
      <w:r w:rsidR="009C13D7">
        <w:rPr>
          <w:b/>
          <w:sz w:val="32"/>
          <w:szCs w:val="32"/>
        </w:rPr>
        <w:t xml:space="preserve"> – Classificazione dei documenti</w:t>
      </w:r>
    </w:p>
    <w:p w:rsidR="00AB037C" w:rsidRDefault="00AB037C" w:rsidP="006C1A88">
      <w:pPr>
        <w:spacing w:after="0"/>
        <w:jc w:val="center"/>
        <w:rPr>
          <w:sz w:val="24"/>
          <w:szCs w:val="24"/>
        </w:rPr>
      </w:pPr>
    </w:p>
    <w:p w:rsidR="0070410F" w:rsidRDefault="0070410F" w:rsidP="00AB0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La classificazione è l</w:t>
      </w:r>
      <w:r w:rsidR="00AB037C">
        <w:rPr>
          <w:sz w:val="24"/>
          <w:szCs w:val="24"/>
        </w:rPr>
        <w:t xml:space="preserve">’operazione che </w:t>
      </w:r>
      <w:proofErr w:type="gramStart"/>
      <w:r w:rsidR="00AB037C">
        <w:rPr>
          <w:sz w:val="24"/>
          <w:szCs w:val="24"/>
        </w:rPr>
        <w:t>viene</w:t>
      </w:r>
      <w:proofErr w:type="gramEnd"/>
      <w:r w:rsidR="00AB037C">
        <w:rPr>
          <w:sz w:val="24"/>
          <w:szCs w:val="24"/>
        </w:rPr>
        <w:t xml:space="preserve"> eseguita a partire dal </w:t>
      </w:r>
      <w:r>
        <w:rPr>
          <w:sz w:val="24"/>
          <w:szCs w:val="24"/>
        </w:rPr>
        <w:t>titolario</w:t>
      </w:r>
      <w:r w:rsidR="00AB037C">
        <w:rPr>
          <w:sz w:val="24"/>
          <w:szCs w:val="24"/>
        </w:rPr>
        <w:t xml:space="preserve"> </w:t>
      </w:r>
      <w:r w:rsidR="004A41F2">
        <w:rPr>
          <w:sz w:val="24"/>
          <w:szCs w:val="24"/>
        </w:rPr>
        <w:t>riportato nell’allegato n. 6</w:t>
      </w:r>
      <w:r>
        <w:rPr>
          <w:sz w:val="24"/>
          <w:szCs w:val="24"/>
        </w:rPr>
        <w:t xml:space="preserve"> del presente manuale </w:t>
      </w:r>
      <w:r w:rsidR="00AB037C">
        <w:rPr>
          <w:sz w:val="24"/>
          <w:szCs w:val="24"/>
        </w:rPr>
        <w:t>ed è finalizzata ad organizzare logicamente, i</w:t>
      </w:r>
      <w:r>
        <w:rPr>
          <w:sz w:val="24"/>
          <w:szCs w:val="24"/>
        </w:rPr>
        <w:t xml:space="preserve">n </w:t>
      </w:r>
      <w:r>
        <w:rPr>
          <w:sz w:val="24"/>
          <w:szCs w:val="24"/>
        </w:rPr>
        <w:lastRenderedPageBreak/>
        <w:t>relazione alle funzioni dell’E</w:t>
      </w:r>
      <w:r w:rsidR="00AB037C">
        <w:rPr>
          <w:sz w:val="24"/>
          <w:szCs w:val="24"/>
        </w:rPr>
        <w:t xml:space="preserve">nte, tutti i documenti </w:t>
      </w:r>
      <w:r>
        <w:rPr>
          <w:sz w:val="24"/>
          <w:szCs w:val="24"/>
        </w:rPr>
        <w:t>ricevuti e prodotti dal</w:t>
      </w:r>
      <w:r w:rsidR="00E5060F">
        <w:rPr>
          <w:sz w:val="24"/>
          <w:szCs w:val="24"/>
        </w:rPr>
        <w:t xml:space="preserve"> Comune di </w:t>
      </w:r>
      <w:r w:rsidR="00B36C30">
        <w:rPr>
          <w:sz w:val="24"/>
          <w:szCs w:val="24"/>
        </w:rPr>
        <w:t>Villa Verde</w:t>
      </w:r>
      <w:r>
        <w:rPr>
          <w:sz w:val="24"/>
          <w:szCs w:val="24"/>
        </w:rPr>
        <w:t xml:space="preserve">, siano essi cartacei o informatici, successivamente alla loro registrazione nel </w:t>
      </w:r>
      <w:r w:rsidR="002021B7">
        <w:rPr>
          <w:sz w:val="24"/>
          <w:szCs w:val="24"/>
        </w:rPr>
        <w:t xml:space="preserve">Sistema </w:t>
      </w:r>
      <w:r w:rsidR="004A41F2">
        <w:rPr>
          <w:sz w:val="24"/>
          <w:szCs w:val="24"/>
        </w:rPr>
        <w:t>di Gestione Informatica dei Documenti</w:t>
      </w:r>
      <w:r>
        <w:rPr>
          <w:sz w:val="24"/>
          <w:szCs w:val="24"/>
        </w:rPr>
        <w:t>.</w:t>
      </w:r>
    </w:p>
    <w:p w:rsidR="00AB037C" w:rsidRDefault="00AB037C" w:rsidP="00AB0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 xml:space="preserve">Tale operazione consiste nell’assegnazione a ciascun documento di un </w:t>
      </w:r>
      <w:r w:rsidR="0070410F">
        <w:rPr>
          <w:sz w:val="24"/>
          <w:szCs w:val="24"/>
        </w:rPr>
        <w:t xml:space="preserve">codice, detto </w:t>
      </w:r>
      <w:r>
        <w:rPr>
          <w:sz w:val="24"/>
          <w:szCs w:val="24"/>
        </w:rPr>
        <w:t xml:space="preserve">indice di classificazione che, in base all’oggetto del documento medesimo, lo associa alla </w:t>
      </w:r>
      <w:r w:rsidR="00BB3B3B">
        <w:rPr>
          <w:sz w:val="24"/>
          <w:szCs w:val="24"/>
        </w:rPr>
        <w:t>voce</w:t>
      </w:r>
      <w:r>
        <w:rPr>
          <w:sz w:val="24"/>
          <w:szCs w:val="24"/>
        </w:rPr>
        <w:t xml:space="preserve"> del titolario </w:t>
      </w:r>
      <w:proofErr w:type="gramStart"/>
      <w:r>
        <w:rPr>
          <w:sz w:val="24"/>
          <w:szCs w:val="24"/>
        </w:rPr>
        <w:t>relativa all</w:t>
      </w:r>
      <w:r w:rsidR="0070410F">
        <w:rPr>
          <w:sz w:val="24"/>
          <w:szCs w:val="24"/>
        </w:rPr>
        <w:t>a</w:t>
      </w:r>
      <w:proofErr w:type="gramEnd"/>
      <w:r w:rsidR="0070410F">
        <w:rPr>
          <w:sz w:val="24"/>
          <w:szCs w:val="24"/>
        </w:rPr>
        <w:t xml:space="preserve"> corrispondente funzione dell’E</w:t>
      </w:r>
      <w:r w:rsidR="00BB3B3B">
        <w:rPr>
          <w:sz w:val="24"/>
          <w:szCs w:val="24"/>
        </w:rPr>
        <w:t xml:space="preserve">nte; </w:t>
      </w:r>
      <w:r w:rsidR="002021B7">
        <w:rPr>
          <w:sz w:val="24"/>
          <w:szCs w:val="24"/>
        </w:rPr>
        <w:t xml:space="preserve">sulla base </w:t>
      </w:r>
      <w:r w:rsidR="00BB3B3B">
        <w:rPr>
          <w:sz w:val="24"/>
          <w:szCs w:val="24"/>
        </w:rPr>
        <w:t>dell’indice di classificazione</w:t>
      </w:r>
      <w:r>
        <w:rPr>
          <w:sz w:val="24"/>
          <w:szCs w:val="24"/>
        </w:rPr>
        <w:t xml:space="preserve"> </w:t>
      </w:r>
      <w:r w:rsidR="002021B7">
        <w:rPr>
          <w:sz w:val="24"/>
          <w:szCs w:val="24"/>
        </w:rPr>
        <w:t xml:space="preserve">risulta </w:t>
      </w:r>
      <w:r>
        <w:rPr>
          <w:sz w:val="24"/>
          <w:szCs w:val="24"/>
        </w:rPr>
        <w:t>indicata la posizione logica del docume</w:t>
      </w:r>
      <w:r w:rsidR="002021B7">
        <w:rPr>
          <w:sz w:val="24"/>
          <w:szCs w:val="24"/>
        </w:rPr>
        <w:t xml:space="preserve">nto all’interno dell’archivio ed è possibile </w:t>
      </w:r>
      <w:r>
        <w:rPr>
          <w:sz w:val="24"/>
          <w:szCs w:val="24"/>
        </w:rPr>
        <w:t>l’inserimento nel fascicolo appropriato.</w:t>
      </w:r>
    </w:p>
    <w:p w:rsidR="00DF0F03" w:rsidRDefault="00DF0F03" w:rsidP="00AB0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 xml:space="preserve">A ciascun documento è associato un unico indice di classificazione, anche qualora attenga a più procedimenti, </w:t>
      </w:r>
      <w:proofErr w:type="gramStart"/>
      <w:r>
        <w:rPr>
          <w:sz w:val="24"/>
          <w:szCs w:val="24"/>
        </w:rPr>
        <w:t>facenti riferimento</w:t>
      </w:r>
      <w:proofErr w:type="gramEnd"/>
      <w:r>
        <w:rPr>
          <w:sz w:val="24"/>
          <w:szCs w:val="24"/>
        </w:rPr>
        <w:t xml:space="preserve"> a fascicoli di classifiche diverse; in tal caso l’indice di classificazione sarà quello relativo alla collocazione che, in base all’oggetto, venga ritenuta prevalente.</w:t>
      </w:r>
    </w:p>
    <w:p w:rsidR="00AB037C" w:rsidRDefault="00BB3B3B" w:rsidP="00AB037C">
      <w:pPr>
        <w:spacing w:after="0"/>
        <w:jc w:val="both"/>
        <w:rPr>
          <w:sz w:val="24"/>
          <w:szCs w:val="24"/>
        </w:rPr>
      </w:pPr>
      <w:r>
        <w:rPr>
          <w:sz w:val="24"/>
          <w:szCs w:val="24"/>
        </w:rPr>
        <w:t>La classificazione dei documenti è eseguita da</w:t>
      </w:r>
      <w:r w:rsidR="00BE70E9">
        <w:rPr>
          <w:sz w:val="24"/>
          <w:szCs w:val="24"/>
        </w:rPr>
        <w:t xml:space="preserve">l personale </w:t>
      </w:r>
      <w:r>
        <w:rPr>
          <w:sz w:val="24"/>
          <w:szCs w:val="24"/>
        </w:rPr>
        <w:t xml:space="preserve">che ne </w:t>
      </w:r>
      <w:proofErr w:type="gramStart"/>
      <w:r w:rsidR="00BE70E9">
        <w:rPr>
          <w:sz w:val="24"/>
          <w:szCs w:val="24"/>
        </w:rPr>
        <w:t>effettua</w:t>
      </w:r>
      <w:proofErr w:type="gramEnd"/>
      <w:r>
        <w:rPr>
          <w:sz w:val="24"/>
          <w:szCs w:val="24"/>
        </w:rPr>
        <w:t xml:space="preserve"> la </w:t>
      </w:r>
      <w:r w:rsidR="00BE70E9">
        <w:rPr>
          <w:sz w:val="24"/>
          <w:szCs w:val="24"/>
        </w:rPr>
        <w:t xml:space="preserve">relativa registrazione </w:t>
      </w:r>
      <w:r w:rsidR="00724DDA">
        <w:rPr>
          <w:sz w:val="24"/>
          <w:szCs w:val="24"/>
        </w:rPr>
        <w:t>al protocollo</w:t>
      </w:r>
      <w:r w:rsidR="00BE70E9">
        <w:rPr>
          <w:sz w:val="24"/>
          <w:szCs w:val="24"/>
        </w:rPr>
        <w:t>.</w:t>
      </w:r>
    </w:p>
    <w:p w:rsidR="004A41F2" w:rsidRDefault="0090591B" w:rsidP="00AB037C">
      <w:pPr>
        <w:spacing w:after="0"/>
        <w:jc w:val="both"/>
        <w:rPr>
          <w:sz w:val="24"/>
          <w:szCs w:val="24"/>
        </w:rPr>
      </w:pPr>
      <w:r>
        <w:rPr>
          <w:sz w:val="24"/>
          <w:szCs w:val="24"/>
        </w:rPr>
        <w:t xml:space="preserve">Nel caso siano presenti errori nell’indice di classificazione, il personale dell’ufficio che riceve il documento </w:t>
      </w:r>
      <w:proofErr w:type="gramStart"/>
      <w:r w:rsidR="00724DDA">
        <w:rPr>
          <w:sz w:val="24"/>
          <w:szCs w:val="24"/>
        </w:rPr>
        <w:t>proced</w:t>
      </w:r>
      <w:r w:rsidR="00203A1F">
        <w:rPr>
          <w:sz w:val="24"/>
          <w:szCs w:val="24"/>
        </w:rPr>
        <w:t xml:space="preserve">e </w:t>
      </w:r>
      <w:r>
        <w:rPr>
          <w:sz w:val="24"/>
          <w:szCs w:val="24"/>
        </w:rPr>
        <w:t>a correggere</w:t>
      </w:r>
      <w:proofErr w:type="gramEnd"/>
      <w:r w:rsidR="00203A1F">
        <w:rPr>
          <w:sz w:val="24"/>
          <w:szCs w:val="24"/>
        </w:rPr>
        <w:t>, sul Sistema,</w:t>
      </w:r>
      <w:r>
        <w:rPr>
          <w:sz w:val="24"/>
          <w:szCs w:val="24"/>
        </w:rPr>
        <w:t xml:space="preserve"> la classificazione errata;  </w:t>
      </w:r>
      <w:r w:rsidR="004A41F2">
        <w:rPr>
          <w:sz w:val="24"/>
          <w:szCs w:val="24"/>
        </w:rPr>
        <w:t xml:space="preserve">il </w:t>
      </w:r>
      <w:r>
        <w:rPr>
          <w:sz w:val="24"/>
          <w:szCs w:val="24"/>
        </w:rPr>
        <w:t>Sistema di Gestione Informatica dei Documenti</w:t>
      </w:r>
      <w:r w:rsidR="004A41F2">
        <w:rPr>
          <w:sz w:val="24"/>
          <w:szCs w:val="24"/>
        </w:rPr>
        <w:t xml:space="preserve"> manterrà traccia </w:t>
      </w:r>
      <w:r w:rsidR="002A09D5">
        <w:rPr>
          <w:sz w:val="24"/>
          <w:szCs w:val="24"/>
        </w:rPr>
        <w:t>dell</w:t>
      </w:r>
      <w:r w:rsidR="005959CA">
        <w:rPr>
          <w:sz w:val="24"/>
          <w:szCs w:val="24"/>
        </w:rPr>
        <w:t xml:space="preserve">e </w:t>
      </w:r>
      <w:r w:rsidR="002A09D5">
        <w:rPr>
          <w:sz w:val="24"/>
          <w:szCs w:val="24"/>
        </w:rPr>
        <w:t>operazion</w:t>
      </w:r>
      <w:r w:rsidR="005959CA">
        <w:rPr>
          <w:sz w:val="24"/>
          <w:szCs w:val="24"/>
        </w:rPr>
        <w:t>i</w:t>
      </w:r>
      <w:r>
        <w:rPr>
          <w:sz w:val="24"/>
          <w:szCs w:val="24"/>
        </w:rPr>
        <w:t xml:space="preserve"> svolte</w:t>
      </w:r>
      <w:r w:rsidR="002A09D5">
        <w:rPr>
          <w:sz w:val="24"/>
          <w:szCs w:val="24"/>
        </w:rPr>
        <w:t>, registrandone l’autore, la data e l’ora.</w:t>
      </w:r>
    </w:p>
    <w:p w:rsidR="00BE70E9" w:rsidRDefault="00BE70E9" w:rsidP="00AB037C">
      <w:pPr>
        <w:spacing w:after="0"/>
        <w:jc w:val="both"/>
        <w:rPr>
          <w:sz w:val="24"/>
          <w:szCs w:val="24"/>
        </w:rPr>
      </w:pPr>
      <w:r>
        <w:rPr>
          <w:sz w:val="24"/>
          <w:szCs w:val="24"/>
        </w:rPr>
        <w:t>Nel caso di documenti cartacei, l’operatore che procede all</w:t>
      </w:r>
      <w:r w:rsidR="009018F9">
        <w:rPr>
          <w:sz w:val="24"/>
          <w:szCs w:val="24"/>
        </w:rPr>
        <w:t xml:space="preserve">a classificazione </w:t>
      </w:r>
      <w:proofErr w:type="gramStart"/>
      <w:r>
        <w:rPr>
          <w:sz w:val="24"/>
          <w:szCs w:val="24"/>
        </w:rPr>
        <w:t>provvede a</w:t>
      </w:r>
      <w:proofErr w:type="gramEnd"/>
      <w:r>
        <w:rPr>
          <w:sz w:val="24"/>
          <w:szCs w:val="24"/>
        </w:rPr>
        <w:t xml:space="preserve"> riportare l’</w:t>
      </w:r>
      <w:r w:rsidR="009018F9">
        <w:rPr>
          <w:sz w:val="24"/>
          <w:szCs w:val="24"/>
        </w:rPr>
        <w:t>i</w:t>
      </w:r>
      <w:r>
        <w:rPr>
          <w:sz w:val="24"/>
          <w:szCs w:val="24"/>
        </w:rPr>
        <w:t xml:space="preserve">ndice di classificazione </w:t>
      </w:r>
      <w:r w:rsidR="009018F9">
        <w:rPr>
          <w:sz w:val="24"/>
          <w:szCs w:val="24"/>
        </w:rPr>
        <w:t>nell’apposito spazio previsto nella segnatura di protocollo</w:t>
      </w:r>
      <w:r w:rsidR="001B0451" w:rsidRPr="001B0451">
        <w:rPr>
          <w:sz w:val="24"/>
          <w:szCs w:val="24"/>
        </w:rPr>
        <w:t xml:space="preserve"> </w:t>
      </w:r>
      <w:r w:rsidR="001B0451">
        <w:rPr>
          <w:sz w:val="24"/>
          <w:szCs w:val="24"/>
        </w:rPr>
        <w:t>o ad apporre l’etichetta di cui all’articolo 25 del presente manuale</w:t>
      </w:r>
      <w:r w:rsidR="009018F9">
        <w:rPr>
          <w:sz w:val="24"/>
          <w:szCs w:val="24"/>
        </w:rPr>
        <w:t>.</w:t>
      </w:r>
    </w:p>
    <w:p w:rsidR="00AB037C" w:rsidRDefault="00BE70E9" w:rsidP="00AB0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Nell’ambito del</w:t>
      </w:r>
      <w:r w:rsidR="00E5060F">
        <w:rPr>
          <w:sz w:val="24"/>
          <w:szCs w:val="24"/>
        </w:rPr>
        <w:t xml:space="preserve"> Comune di </w:t>
      </w:r>
      <w:r w:rsidR="00B36C30">
        <w:rPr>
          <w:sz w:val="24"/>
          <w:szCs w:val="24"/>
        </w:rPr>
        <w:t>Villa Verde</w:t>
      </w:r>
      <w:r>
        <w:rPr>
          <w:sz w:val="24"/>
          <w:szCs w:val="24"/>
        </w:rPr>
        <w:t>, t</w:t>
      </w:r>
      <w:r w:rsidR="00AB037C">
        <w:rPr>
          <w:sz w:val="24"/>
          <w:szCs w:val="24"/>
        </w:rPr>
        <w:t>utti i soggetti abilitati all’operazione di</w:t>
      </w:r>
      <w:r>
        <w:rPr>
          <w:sz w:val="24"/>
          <w:szCs w:val="24"/>
        </w:rPr>
        <w:t xml:space="preserve"> classificazione</w:t>
      </w:r>
      <w:r w:rsidR="00AB037C">
        <w:rPr>
          <w:sz w:val="24"/>
          <w:szCs w:val="24"/>
        </w:rPr>
        <w:t xml:space="preserve"> devono conoscere e saper correttamente utilizzare il titolario di classificazione; è compito del </w:t>
      </w:r>
      <w:r>
        <w:rPr>
          <w:sz w:val="24"/>
          <w:szCs w:val="24"/>
        </w:rPr>
        <w:t>R</w:t>
      </w:r>
      <w:r w:rsidR="00AB037C">
        <w:rPr>
          <w:sz w:val="24"/>
          <w:szCs w:val="24"/>
        </w:rPr>
        <w:t>esponsabile de</w:t>
      </w:r>
      <w:r>
        <w:rPr>
          <w:sz w:val="24"/>
          <w:szCs w:val="24"/>
        </w:rPr>
        <w:t>l</w:t>
      </w:r>
      <w:r w:rsidR="00AB037C">
        <w:rPr>
          <w:sz w:val="24"/>
          <w:szCs w:val="24"/>
        </w:rPr>
        <w:t>l</w:t>
      </w:r>
      <w:r>
        <w:rPr>
          <w:sz w:val="24"/>
          <w:szCs w:val="24"/>
        </w:rPr>
        <w:t>a</w:t>
      </w:r>
      <w:r w:rsidR="00AB037C">
        <w:rPr>
          <w:sz w:val="24"/>
          <w:szCs w:val="24"/>
        </w:rPr>
        <w:t xml:space="preserve"> </w:t>
      </w:r>
      <w:r>
        <w:rPr>
          <w:sz w:val="24"/>
          <w:szCs w:val="24"/>
        </w:rPr>
        <w:t xml:space="preserve">gestione documentale </w:t>
      </w:r>
      <w:r w:rsidR="00AB037C">
        <w:rPr>
          <w:sz w:val="24"/>
          <w:szCs w:val="24"/>
        </w:rPr>
        <w:t>provvedere affinché detto personale sia adeguatamente formato sul corretto utilizzo dello strumento e debitamente istruito sulle variazioni eventualmente apportate</w:t>
      </w:r>
      <w:r>
        <w:rPr>
          <w:sz w:val="24"/>
          <w:szCs w:val="24"/>
        </w:rPr>
        <w:t xml:space="preserve"> </w:t>
      </w:r>
      <w:proofErr w:type="gramStart"/>
      <w:r>
        <w:rPr>
          <w:sz w:val="24"/>
          <w:szCs w:val="24"/>
        </w:rPr>
        <w:t>ad</w:t>
      </w:r>
      <w:proofErr w:type="gramEnd"/>
      <w:r>
        <w:rPr>
          <w:sz w:val="24"/>
          <w:szCs w:val="24"/>
        </w:rPr>
        <w:t xml:space="preserve"> esso</w:t>
      </w:r>
      <w:r w:rsidR="00AB037C">
        <w:rPr>
          <w:sz w:val="24"/>
          <w:szCs w:val="24"/>
        </w:rPr>
        <w:t>.</w:t>
      </w:r>
    </w:p>
    <w:p w:rsidR="00A27175" w:rsidRDefault="00A27175" w:rsidP="009018F9">
      <w:pPr>
        <w:spacing w:after="0"/>
        <w:jc w:val="center"/>
        <w:rPr>
          <w:b/>
          <w:sz w:val="24"/>
          <w:szCs w:val="24"/>
        </w:rPr>
      </w:pPr>
    </w:p>
    <w:p w:rsidR="009C13D7" w:rsidRDefault="0005427E" w:rsidP="009018F9">
      <w:pPr>
        <w:spacing w:after="0"/>
        <w:jc w:val="center"/>
        <w:rPr>
          <w:b/>
          <w:sz w:val="32"/>
          <w:szCs w:val="32"/>
        </w:rPr>
      </w:pPr>
      <w:r>
        <w:rPr>
          <w:b/>
          <w:sz w:val="32"/>
          <w:szCs w:val="32"/>
        </w:rPr>
        <w:t xml:space="preserve">Articolo </w:t>
      </w:r>
      <w:r w:rsidR="00620BAE">
        <w:rPr>
          <w:b/>
          <w:sz w:val="32"/>
          <w:szCs w:val="32"/>
        </w:rPr>
        <w:t>3</w:t>
      </w:r>
      <w:r w:rsidR="002750E0">
        <w:rPr>
          <w:b/>
          <w:sz w:val="32"/>
          <w:szCs w:val="32"/>
        </w:rPr>
        <w:t>4</w:t>
      </w:r>
      <w:r w:rsidR="009C13D7">
        <w:rPr>
          <w:b/>
          <w:sz w:val="32"/>
          <w:szCs w:val="32"/>
        </w:rPr>
        <w:t xml:space="preserve"> – Formazione e identificazione dei fascicoli</w:t>
      </w:r>
    </w:p>
    <w:p w:rsidR="00DC3569" w:rsidRDefault="00DC3569" w:rsidP="00487471">
      <w:pPr>
        <w:spacing w:after="0"/>
        <w:jc w:val="both"/>
        <w:rPr>
          <w:color w:val="000000" w:themeColor="text1"/>
          <w:sz w:val="24"/>
          <w:szCs w:val="24"/>
        </w:rPr>
      </w:pPr>
    </w:p>
    <w:p w:rsidR="00A27175" w:rsidRDefault="00A27175" w:rsidP="00A27175">
      <w:pPr>
        <w:spacing w:after="0"/>
        <w:jc w:val="both"/>
        <w:rPr>
          <w:color w:val="000000" w:themeColor="text1"/>
          <w:sz w:val="24"/>
          <w:szCs w:val="24"/>
        </w:rPr>
      </w:pPr>
      <w:r>
        <w:rPr>
          <w:color w:val="000000" w:themeColor="text1"/>
          <w:sz w:val="24"/>
          <w:szCs w:val="24"/>
        </w:rPr>
        <w:t xml:space="preserve">Il Sistema di Gestione Informatica dei Documenti consente la formazione di fascicoli cartacei, informatici, ibridi e di </w:t>
      </w:r>
      <w:proofErr w:type="gramStart"/>
      <w:r>
        <w:rPr>
          <w:color w:val="000000" w:themeColor="text1"/>
          <w:sz w:val="24"/>
          <w:szCs w:val="24"/>
        </w:rPr>
        <w:t>aggregazioni</w:t>
      </w:r>
      <w:proofErr w:type="gramEnd"/>
      <w:r>
        <w:rPr>
          <w:color w:val="000000" w:themeColor="text1"/>
          <w:sz w:val="24"/>
          <w:szCs w:val="24"/>
        </w:rPr>
        <w:t xml:space="preserve"> documentali informatiche. </w:t>
      </w:r>
    </w:p>
    <w:p w:rsidR="00A27175" w:rsidRDefault="00A27175" w:rsidP="00A27175">
      <w:pPr>
        <w:spacing w:after="0"/>
        <w:jc w:val="both"/>
        <w:rPr>
          <w:color w:val="000000" w:themeColor="text1"/>
          <w:sz w:val="24"/>
          <w:szCs w:val="24"/>
        </w:rPr>
      </w:pPr>
      <w:r>
        <w:rPr>
          <w:color w:val="000000" w:themeColor="text1"/>
          <w:sz w:val="24"/>
          <w:szCs w:val="24"/>
        </w:rPr>
        <w:t xml:space="preserve">Le </w:t>
      </w:r>
      <w:proofErr w:type="gramStart"/>
      <w:r>
        <w:rPr>
          <w:color w:val="000000" w:themeColor="text1"/>
          <w:sz w:val="24"/>
          <w:szCs w:val="24"/>
        </w:rPr>
        <w:t>modalità</w:t>
      </w:r>
      <w:proofErr w:type="gramEnd"/>
      <w:r>
        <w:rPr>
          <w:color w:val="000000" w:themeColor="text1"/>
          <w:sz w:val="24"/>
          <w:szCs w:val="24"/>
        </w:rPr>
        <w:t xml:space="preserve"> tecniche utilizzate per la formazione di un nuovo fascicolo nel Sistema sono descritte nell’allegato n. 3 del presente manuale. </w:t>
      </w:r>
    </w:p>
    <w:p w:rsidR="00A27175" w:rsidRDefault="00A27175" w:rsidP="00A27175">
      <w:pPr>
        <w:spacing w:after="0"/>
        <w:jc w:val="both"/>
        <w:rPr>
          <w:rFonts w:cs="Times New Roman"/>
          <w:sz w:val="24"/>
          <w:szCs w:val="24"/>
        </w:rPr>
      </w:pPr>
      <w:r>
        <w:rPr>
          <w:rFonts w:cs="Times New Roman"/>
          <w:sz w:val="24"/>
          <w:szCs w:val="24"/>
        </w:rPr>
        <w:t xml:space="preserve">Per fascicolo </w:t>
      </w:r>
      <w:proofErr w:type="gramStart"/>
      <w:r>
        <w:rPr>
          <w:rFonts w:cs="Times New Roman"/>
          <w:sz w:val="24"/>
          <w:szCs w:val="24"/>
        </w:rPr>
        <w:t xml:space="preserve">si </w:t>
      </w:r>
      <w:proofErr w:type="gramEnd"/>
      <w:r>
        <w:rPr>
          <w:rFonts w:cs="Times New Roman"/>
          <w:sz w:val="24"/>
          <w:szCs w:val="24"/>
        </w:rPr>
        <w:t>intende un insieme di documenti, ordinati cronologicamente, relativi ad un medesimo procedimento amministrativo o affare oppure alla medesima persona fisica o giuridica, classificati in maniera omogenea; il fascicolo costituisce l’unità di base, indivisibile, di un archivio.</w:t>
      </w:r>
    </w:p>
    <w:p w:rsidR="00A27175" w:rsidRDefault="00A27175" w:rsidP="00A27175">
      <w:pPr>
        <w:autoSpaceDE w:val="0"/>
        <w:autoSpaceDN w:val="0"/>
        <w:adjustRightInd w:val="0"/>
        <w:spacing w:after="0"/>
        <w:jc w:val="both"/>
        <w:rPr>
          <w:rFonts w:cs="TimesNewRoman,Bold"/>
          <w:b/>
          <w:bCs/>
          <w:sz w:val="24"/>
          <w:szCs w:val="24"/>
        </w:rPr>
      </w:pPr>
      <w:r>
        <w:rPr>
          <w:rFonts w:cs="Times New Roman"/>
          <w:sz w:val="24"/>
          <w:szCs w:val="24"/>
        </w:rPr>
        <w:t xml:space="preserve">Ai sensi dell’allegato n. 1 del DPCM 3/12/2013, per fascicolo informatico </w:t>
      </w:r>
      <w:proofErr w:type="gramStart"/>
      <w:r>
        <w:rPr>
          <w:rFonts w:cs="Times New Roman"/>
          <w:sz w:val="24"/>
          <w:szCs w:val="24"/>
        </w:rPr>
        <w:t xml:space="preserve">si </w:t>
      </w:r>
      <w:proofErr w:type="gramEnd"/>
      <w:r>
        <w:rPr>
          <w:rFonts w:cs="Times New Roman"/>
          <w:sz w:val="24"/>
          <w:szCs w:val="24"/>
        </w:rPr>
        <w:t>intende un’</w:t>
      </w:r>
      <w:r>
        <w:rPr>
          <w:rFonts w:cs="TimesNewRoman"/>
          <w:sz w:val="24"/>
          <w:szCs w:val="24"/>
        </w:rPr>
        <w:t xml:space="preserve">aggregazione strutturata e univocamente identificata di atti, documenti o dati informatici, prodotti e funzionali all’esercizio di una specifica attività o di uno specifico procedimento. Nella Pubblica Amministrazione il fascicolo informatico collegato al </w:t>
      </w:r>
      <w:r>
        <w:rPr>
          <w:rFonts w:cs="TimesNewRoman"/>
          <w:sz w:val="24"/>
          <w:szCs w:val="24"/>
        </w:rPr>
        <w:lastRenderedPageBreak/>
        <w:t xml:space="preserve">procedimento amministrativo è creato e gestito secondo le disposizioni stabilite dall’art. </w:t>
      </w:r>
      <w:proofErr w:type="gramStart"/>
      <w:r>
        <w:rPr>
          <w:rFonts w:cs="TimesNewRoman"/>
          <w:sz w:val="24"/>
          <w:szCs w:val="24"/>
        </w:rPr>
        <w:t>41</w:t>
      </w:r>
      <w:proofErr w:type="gramEnd"/>
      <w:r>
        <w:rPr>
          <w:rFonts w:cs="TimesNewRoman"/>
          <w:sz w:val="24"/>
          <w:szCs w:val="24"/>
        </w:rPr>
        <w:t xml:space="preserve"> del D. Lgs. 82/05</w:t>
      </w:r>
      <w:r>
        <w:rPr>
          <w:rFonts w:cs="TimesNewRoman,Bold"/>
          <w:b/>
          <w:bCs/>
          <w:sz w:val="24"/>
          <w:szCs w:val="24"/>
        </w:rPr>
        <w:t>.</w:t>
      </w:r>
    </w:p>
    <w:p w:rsidR="00A27175" w:rsidRDefault="00A27175" w:rsidP="00A27175">
      <w:pPr>
        <w:autoSpaceDE w:val="0"/>
        <w:autoSpaceDN w:val="0"/>
        <w:adjustRightInd w:val="0"/>
        <w:spacing w:after="0"/>
        <w:jc w:val="both"/>
        <w:rPr>
          <w:rFonts w:cs="TimesNewRoman,Bold"/>
          <w:bCs/>
          <w:sz w:val="24"/>
          <w:szCs w:val="24"/>
        </w:rPr>
      </w:pPr>
      <w:r>
        <w:rPr>
          <w:rFonts w:cs="TimesNewRoman,Bold"/>
          <w:bCs/>
          <w:sz w:val="24"/>
          <w:szCs w:val="24"/>
        </w:rPr>
        <w:t xml:space="preserve">Ai sensi del suddetto allegato al DPCM, per </w:t>
      </w:r>
      <w:proofErr w:type="gramStart"/>
      <w:r>
        <w:rPr>
          <w:rFonts w:cs="TimesNewRoman,Bold"/>
          <w:bCs/>
          <w:sz w:val="24"/>
          <w:szCs w:val="24"/>
        </w:rPr>
        <w:t>aggregazione</w:t>
      </w:r>
      <w:proofErr w:type="gramEnd"/>
      <w:r>
        <w:rPr>
          <w:rFonts w:cs="TimesNewRoman,Bold"/>
          <w:bCs/>
          <w:sz w:val="24"/>
          <w:szCs w:val="24"/>
        </w:rPr>
        <w:t xml:space="preserve"> documentale informatica si intende un’</w:t>
      </w:r>
      <w:r>
        <w:rPr>
          <w:rFonts w:cs="TimesNewRoman"/>
          <w:sz w:val="24"/>
          <w:szCs w:val="24"/>
        </w:rPr>
        <w:t>aggregazione di documenti informatici o di fascicoli informatici,</w:t>
      </w:r>
      <w:r>
        <w:rPr>
          <w:rFonts w:cs="TimesNewRoman,Bold"/>
          <w:b/>
          <w:bCs/>
          <w:sz w:val="24"/>
          <w:szCs w:val="24"/>
        </w:rPr>
        <w:t xml:space="preserve"> </w:t>
      </w:r>
      <w:r>
        <w:rPr>
          <w:rFonts w:cs="TimesNewRoman"/>
          <w:sz w:val="24"/>
          <w:szCs w:val="24"/>
        </w:rPr>
        <w:t>riuniti per caratteristiche omogenee, in relazione alla natura e</w:t>
      </w:r>
      <w:r>
        <w:rPr>
          <w:rFonts w:cs="TimesNewRoman,Bold"/>
          <w:b/>
          <w:bCs/>
          <w:sz w:val="24"/>
          <w:szCs w:val="24"/>
        </w:rPr>
        <w:t xml:space="preserve"> </w:t>
      </w:r>
      <w:r>
        <w:rPr>
          <w:rFonts w:cs="TimesNewRoman"/>
          <w:sz w:val="24"/>
          <w:szCs w:val="24"/>
        </w:rPr>
        <w:t>alla forma dei documenti o in relazione all’oggetto e alla materia</w:t>
      </w:r>
      <w:r>
        <w:rPr>
          <w:rFonts w:cs="TimesNewRoman,Bold"/>
          <w:b/>
          <w:bCs/>
          <w:sz w:val="24"/>
          <w:szCs w:val="24"/>
        </w:rPr>
        <w:t xml:space="preserve"> </w:t>
      </w:r>
      <w:r>
        <w:rPr>
          <w:rFonts w:cs="TimesNewRoman"/>
          <w:sz w:val="24"/>
          <w:szCs w:val="24"/>
        </w:rPr>
        <w:t>o in relazione alle funzioni dell’Ente.</w:t>
      </w:r>
    </w:p>
    <w:p w:rsidR="00A27175" w:rsidRDefault="00A27175" w:rsidP="00A27175">
      <w:pPr>
        <w:autoSpaceDE w:val="0"/>
        <w:autoSpaceDN w:val="0"/>
        <w:adjustRightInd w:val="0"/>
        <w:spacing w:after="0"/>
        <w:jc w:val="both"/>
        <w:rPr>
          <w:rFonts w:cs="TimesNewRoman,Bold"/>
          <w:bCs/>
          <w:sz w:val="24"/>
          <w:szCs w:val="24"/>
        </w:rPr>
      </w:pPr>
      <w:r>
        <w:rPr>
          <w:rFonts w:cs="TimesNewRoman"/>
          <w:sz w:val="24"/>
          <w:szCs w:val="24"/>
        </w:rPr>
        <w:t xml:space="preserve">Per fascicolo ibrido </w:t>
      </w:r>
      <w:proofErr w:type="gramStart"/>
      <w:r>
        <w:rPr>
          <w:rFonts w:cs="TimesNewRoman"/>
          <w:sz w:val="24"/>
          <w:szCs w:val="24"/>
        </w:rPr>
        <w:t xml:space="preserve">si </w:t>
      </w:r>
      <w:proofErr w:type="gramEnd"/>
      <w:r>
        <w:rPr>
          <w:rFonts w:cs="TimesNewRoman"/>
          <w:sz w:val="24"/>
          <w:szCs w:val="24"/>
        </w:rPr>
        <w:t xml:space="preserve">intende un fascicolo o un’aggregazione documentale composta al tempo stesso </w:t>
      </w:r>
      <w:r>
        <w:rPr>
          <w:rFonts w:cs="TimesNewRoman,Bold"/>
          <w:bCs/>
          <w:sz w:val="24"/>
          <w:szCs w:val="24"/>
        </w:rPr>
        <w:t>da documenti cartacei e documenti informatici.</w:t>
      </w:r>
    </w:p>
    <w:p w:rsidR="00A27175" w:rsidRDefault="00A27175" w:rsidP="00A27175">
      <w:pPr>
        <w:spacing w:after="0"/>
        <w:jc w:val="both"/>
        <w:rPr>
          <w:color w:val="000000" w:themeColor="text1"/>
          <w:sz w:val="24"/>
          <w:szCs w:val="24"/>
        </w:rPr>
      </w:pPr>
      <w:r>
        <w:rPr>
          <w:color w:val="000000" w:themeColor="text1"/>
          <w:sz w:val="24"/>
          <w:szCs w:val="24"/>
        </w:rPr>
        <w:t xml:space="preserve">Tutti i documenti registrati </w:t>
      </w:r>
      <w:proofErr w:type="gramStart"/>
      <w:r>
        <w:rPr>
          <w:color w:val="000000" w:themeColor="text1"/>
          <w:sz w:val="24"/>
          <w:szCs w:val="24"/>
        </w:rPr>
        <w:t>nel</w:t>
      </w:r>
      <w:proofErr w:type="gramEnd"/>
      <w:r>
        <w:rPr>
          <w:color w:val="000000" w:themeColor="text1"/>
          <w:sz w:val="24"/>
          <w:szCs w:val="24"/>
        </w:rPr>
        <w:t xml:space="preserve"> SGID del Comune di </w:t>
      </w:r>
      <w:r w:rsidR="00B36C30">
        <w:rPr>
          <w:color w:val="000000" w:themeColor="text1"/>
          <w:sz w:val="24"/>
          <w:szCs w:val="24"/>
        </w:rPr>
        <w:t>Villa Verde</w:t>
      </w:r>
      <w:r>
        <w:rPr>
          <w:color w:val="000000" w:themeColor="text1"/>
          <w:sz w:val="24"/>
          <w:szCs w:val="24"/>
        </w:rPr>
        <w:t xml:space="preserve">, indipendentemente dal supporto sul quale sono prodotti, sono riuniti in fascicoli sulla base dell’oggetto, dell’attività, del procedimento amministrativo, della persona fisica o giuridica cui si riferiscono. </w:t>
      </w:r>
    </w:p>
    <w:p w:rsidR="00A27175" w:rsidRDefault="00A27175" w:rsidP="00A27175">
      <w:pPr>
        <w:spacing w:after="0"/>
        <w:jc w:val="both"/>
        <w:rPr>
          <w:color w:val="000000" w:themeColor="text1"/>
          <w:sz w:val="24"/>
          <w:szCs w:val="24"/>
        </w:rPr>
      </w:pPr>
      <w:r>
        <w:rPr>
          <w:color w:val="000000" w:themeColor="text1"/>
          <w:sz w:val="24"/>
          <w:szCs w:val="24"/>
        </w:rPr>
        <w:t>L’operazione di fascicolazione consiste nell’inserire ciascun documento nel fascicolo di riferimento, costituito all’interno della corrispondente partizione logica prevista dal titolario di classificazione del Comune.</w:t>
      </w:r>
    </w:p>
    <w:p w:rsidR="00A27175" w:rsidRDefault="00A27175" w:rsidP="00A27175">
      <w:pPr>
        <w:spacing w:after="0"/>
        <w:jc w:val="both"/>
        <w:rPr>
          <w:color w:val="000000" w:themeColor="text1"/>
          <w:sz w:val="24"/>
          <w:szCs w:val="24"/>
        </w:rPr>
      </w:pPr>
      <w:r>
        <w:rPr>
          <w:color w:val="000000" w:themeColor="text1"/>
          <w:sz w:val="24"/>
          <w:szCs w:val="24"/>
        </w:rPr>
        <w:t>La fascicolazione, fondamentale per la gestione e l’uso dell’archivio, consente di collegare i singoli documenti a quelli precedenti e successivi prodotti o ricevuti dal Comune nell’ambito di uno stesso procedimento, affare o attività, in modo da riflettere il concreto espletamento delle funzioni dell’Ente; tale operazione sarà di tipo logico per i documenti informatici e di tipo fisico per quelli cartacei.</w:t>
      </w:r>
    </w:p>
    <w:p w:rsidR="00A27175" w:rsidRDefault="00A27175" w:rsidP="00A27175">
      <w:pPr>
        <w:spacing w:after="0"/>
        <w:jc w:val="both"/>
        <w:rPr>
          <w:color w:val="000000" w:themeColor="text1"/>
          <w:sz w:val="24"/>
          <w:szCs w:val="24"/>
        </w:rPr>
      </w:pPr>
      <w:r>
        <w:rPr>
          <w:color w:val="000000" w:themeColor="text1"/>
          <w:sz w:val="24"/>
          <w:szCs w:val="24"/>
        </w:rPr>
        <w:t xml:space="preserve">I documenti sono collocati all’interno del fascicolo secondo l’ordine cronologico di registrazione nel Sistema di Gestione Informatica dei Documenti; ogni fascicolo all’interno dell’archivio del Comune va </w:t>
      </w:r>
      <w:proofErr w:type="gramStart"/>
      <w:r>
        <w:rPr>
          <w:color w:val="000000" w:themeColor="text1"/>
          <w:sz w:val="24"/>
          <w:szCs w:val="24"/>
        </w:rPr>
        <w:t>ad</w:t>
      </w:r>
      <w:proofErr w:type="gramEnd"/>
      <w:r>
        <w:rPr>
          <w:color w:val="000000" w:themeColor="text1"/>
          <w:sz w:val="24"/>
          <w:szCs w:val="24"/>
        </w:rPr>
        <w:t xml:space="preserve"> occupare un posto specifico, definito in base al titolario di classificazione di cui all’allegato n. 6, tale posizione è di natura logica, nel caso di fascicoli informatici, o fisica, nel caso di fascicoli cartacei o per quanto riguarda la parte cartacea dei fascicoli ibridi. </w:t>
      </w:r>
      <w:r>
        <w:rPr>
          <w:color w:val="000000" w:themeColor="text1"/>
          <w:sz w:val="24"/>
          <w:szCs w:val="24"/>
        </w:rPr>
        <w:tab/>
      </w:r>
    </w:p>
    <w:p w:rsidR="00A27175" w:rsidRDefault="00A27175" w:rsidP="00A27175">
      <w:pPr>
        <w:spacing w:after="0"/>
        <w:jc w:val="both"/>
        <w:rPr>
          <w:color w:val="000000" w:themeColor="text1"/>
          <w:sz w:val="24"/>
          <w:szCs w:val="24"/>
        </w:rPr>
      </w:pPr>
      <w:r>
        <w:rPr>
          <w:color w:val="000000" w:themeColor="text1"/>
          <w:sz w:val="24"/>
          <w:szCs w:val="24"/>
        </w:rPr>
        <w:t xml:space="preserve">La formazione dei fascicoli è competenza dei responsabili dei procedimenti amministrativi, individuati </w:t>
      </w:r>
      <w:proofErr w:type="gramStart"/>
      <w:r>
        <w:rPr>
          <w:color w:val="000000" w:themeColor="text1"/>
          <w:sz w:val="24"/>
          <w:szCs w:val="24"/>
        </w:rPr>
        <w:t>all’interno delle singoli uffici incaricati</w:t>
      </w:r>
      <w:proofErr w:type="gramEnd"/>
      <w:r>
        <w:rPr>
          <w:color w:val="000000" w:themeColor="text1"/>
          <w:sz w:val="24"/>
          <w:szCs w:val="24"/>
        </w:rPr>
        <w:t xml:space="preserve"> della trattazione dei relativi affari.</w:t>
      </w:r>
      <w:r>
        <w:rPr>
          <w:color w:val="FF0000"/>
          <w:sz w:val="24"/>
          <w:szCs w:val="24"/>
        </w:rPr>
        <w:t xml:space="preserve"> </w:t>
      </w:r>
    </w:p>
    <w:p w:rsidR="00A27175" w:rsidRDefault="00A27175" w:rsidP="00A27175">
      <w:pPr>
        <w:jc w:val="both"/>
        <w:rPr>
          <w:color w:val="000000" w:themeColor="text1"/>
          <w:sz w:val="24"/>
          <w:szCs w:val="24"/>
        </w:rPr>
      </w:pPr>
      <w:r>
        <w:rPr>
          <w:color w:val="000000" w:themeColor="text1"/>
          <w:sz w:val="24"/>
          <w:szCs w:val="24"/>
        </w:rPr>
        <w:t xml:space="preserve">L’apertura di un nuovo fascicolo o di una nuova </w:t>
      </w:r>
      <w:proofErr w:type="gramStart"/>
      <w:r>
        <w:rPr>
          <w:color w:val="000000" w:themeColor="text1"/>
          <w:sz w:val="24"/>
          <w:szCs w:val="24"/>
        </w:rPr>
        <w:t>aggregazione</w:t>
      </w:r>
      <w:proofErr w:type="gramEnd"/>
      <w:r>
        <w:rPr>
          <w:color w:val="000000" w:themeColor="text1"/>
          <w:sz w:val="24"/>
          <w:szCs w:val="24"/>
        </w:rPr>
        <w:t xml:space="preserve"> documentale comporta la registrazione nel Sistema di Gestione Informatica dei Documenti almeno delle seguenti informazioni che li identificano all’interno dell’archivio del Comune:</w:t>
      </w:r>
    </w:p>
    <w:p w:rsidR="00A27175" w:rsidRDefault="00A27175" w:rsidP="00A27175">
      <w:pPr>
        <w:pStyle w:val="Paragrafoelenco"/>
        <w:numPr>
          <w:ilvl w:val="0"/>
          <w:numId w:val="9"/>
        </w:numPr>
        <w:spacing w:after="0"/>
        <w:jc w:val="both"/>
        <w:rPr>
          <w:color w:val="000000" w:themeColor="text1"/>
          <w:sz w:val="24"/>
          <w:szCs w:val="24"/>
        </w:rPr>
      </w:pPr>
      <w:proofErr w:type="gramStart"/>
      <w:r>
        <w:rPr>
          <w:color w:val="000000" w:themeColor="text1"/>
          <w:sz w:val="24"/>
          <w:szCs w:val="24"/>
        </w:rPr>
        <w:t>oggetto</w:t>
      </w:r>
      <w:proofErr w:type="gramEnd"/>
      <w:r>
        <w:rPr>
          <w:color w:val="000000" w:themeColor="text1"/>
          <w:sz w:val="24"/>
          <w:szCs w:val="24"/>
        </w:rPr>
        <w:t xml:space="preserve"> del procedimento (denominazione del fascicolo);</w:t>
      </w:r>
    </w:p>
    <w:p w:rsidR="00A27175" w:rsidRDefault="00A27175" w:rsidP="00A27175">
      <w:pPr>
        <w:pStyle w:val="Paragrafoelenco"/>
        <w:numPr>
          <w:ilvl w:val="0"/>
          <w:numId w:val="9"/>
        </w:numPr>
        <w:spacing w:after="0"/>
        <w:jc w:val="both"/>
        <w:rPr>
          <w:color w:val="000000" w:themeColor="text1"/>
          <w:sz w:val="24"/>
          <w:szCs w:val="24"/>
        </w:rPr>
      </w:pPr>
      <w:r>
        <w:rPr>
          <w:color w:val="000000" w:themeColor="text1"/>
          <w:sz w:val="24"/>
          <w:szCs w:val="24"/>
        </w:rPr>
        <w:t>responsabile del procedimento;</w:t>
      </w:r>
    </w:p>
    <w:p w:rsidR="00A27175" w:rsidRDefault="00A27175" w:rsidP="00A27175">
      <w:pPr>
        <w:pStyle w:val="Paragrafoelenco"/>
        <w:numPr>
          <w:ilvl w:val="0"/>
          <w:numId w:val="9"/>
        </w:numPr>
        <w:spacing w:after="0"/>
        <w:jc w:val="both"/>
        <w:rPr>
          <w:color w:val="000000" w:themeColor="text1"/>
          <w:sz w:val="24"/>
          <w:szCs w:val="24"/>
        </w:rPr>
      </w:pPr>
      <w:proofErr w:type="gramStart"/>
      <w:r>
        <w:rPr>
          <w:color w:val="000000" w:themeColor="text1"/>
          <w:sz w:val="24"/>
          <w:szCs w:val="24"/>
        </w:rPr>
        <w:t>data</w:t>
      </w:r>
      <w:proofErr w:type="gramEnd"/>
      <w:r>
        <w:rPr>
          <w:color w:val="000000" w:themeColor="text1"/>
          <w:sz w:val="24"/>
          <w:szCs w:val="24"/>
        </w:rPr>
        <w:t xml:space="preserve"> di apertura;</w:t>
      </w:r>
    </w:p>
    <w:p w:rsidR="00A27175" w:rsidRDefault="00A27175" w:rsidP="00A27175">
      <w:pPr>
        <w:pStyle w:val="Paragrafoelenco"/>
        <w:numPr>
          <w:ilvl w:val="0"/>
          <w:numId w:val="9"/>
        </w:numPr>
        <w:spacing w:after="0"/>
        <w:jc w:val="both"/>
        <w:rPr>
          <w:color w:val="000000" w:themeColor="text1"/>
          <w:sz w:val="24"/>
          <w:szCs w:val="24"/>
        </w:rPr>
      </w:pPr>
      <w:proofErr w:type="gramStart"/>
      <w:r>
        <w:rPr>
          <w:color w:val="000000" w:themeColor="text1"/>
          <w:sz w:val="24"/>
          <w:szCs w:val="24"/>
        </w:rPr>
        <w:t>indice</w:t>
      </w:r>
      <w:proofErr w:type="gramEnd"/>
      <w:r>
        <w:rPr>
          <w:color w:val="000000" w:themeColor="text1"/>
          <w:sz w:val="24"/>
          <w:szCs w:val="24"/>
        </w:rPr>
        <w:t xml:space="preserve"> di classificazione;</w:t>
      </w:r>
    </w:p>
    <w:p w:rsidR="00A27175" w:rsidRDefault="00A27175" w:rsidP="00A27175">
      <w:pPr>
        <w:pStyle w:val="Paragrafoelenco"/>
        <w:numPr>
          <w:ilvl w:val="0"/>
          <w:numId w:val="9"/>
        </w:numPr>
        <w:jc w:val="both"/>
        <w:rPr>
          <w:color w:val="000000" w:themeColor="text1"/>
          <w:sz w:val="24"/>
          <w:szCs w:val="24"/>
        </w:rPr>
      </w:pPr>
      <w:proofErr w:type="gramStart"/>
      <w:r>
        <w:rPr>
          <w:color w:val="000000" w:themeColor="text1"/>
          <w:sz w:val="24"/>
          <w:szCs w:val="24"/>
        </w:rPr>
        <w:t>numero</w:t>
      </w:r>
      <w:proofErr w:type="gramEnd"/>
      <w:r>
        <w:rPr>
          <w:color w:val="000000" w:themeColor="text1"/>
          <w:sz w:val="24"/>
          <w:szCs w:val="24"/>
        </w:rPr>
        <w:t xml:space="preserve"> del fascicolo (un numero progressivo, immodificabile, attribuito automaticamente dal Sistema al momento dell’apertura nell’ambito della voce di classificazione di appartenenza).</w:t>
      </w:r>
    </w:p>
    <w:p w:rsidR="00A27175" w:rsidRDefault="00A27175" w:rsidP="00A27175">
      <w:pPr>
        <w:spacing w:after="0"/>
        <w:jc w:val="both"/>
        <w:rPr>
          <w:color w:val="000000" w:themeColor="text1"/>
          <w:sz w:val="24"/>
          <w:szCs w:val="24"/>
        </w:rPr>
      </w:pPr>
      <w:r>
        <w:rPr>
          <w:color w:val="000000" w:themeColor="text1"/>
          <w:sz w:val="24"/>
          <w:szCs w:val="24"/>
        </w:rPr>
        <w:t xml:space="preserve">E’ infine possibile inserire, in un </w:t>
      </w:r>
      <w:proofErr w:type="gramStart"/>
      <w:r>
        <w:rPr>
          <w:color w:val="000000" w:themeColor="text1"/>
          <w:sz w:val="24"/>
          <w:szCs w:val="24"/>
        </w:rPr>
        <w:t>apposito</w:t>
      </w:r>
      <w:proofErr w:type="gramEnd"/>
      <w:r>
        <w:rPr>
          <w:color w:val="000000" w:themeColor="text1"/>
          <w:sz w:val="24"/>
          <w:szCs w:val="24"/>
        </w:rPr>
        <w:t xml:space="preserve"> campo, l’indicazione dei tempi di conservazione previsti per ciascun fascicolo.</w:t>
      </w:r>
    </w:p>
    <w:p w:rsidR="00A27175" w:rsidRDefault="00A27175" w:rsidP="00A27175">
      <w:pPr>
        <w:spacing w:after="0"/>
        <w:jc w:val="both"/>
        <w:rPr>
          <w:color w:val="000000" w:themeColor="text1"/>
          <w:sz w:val="24"/>
          <w:szCs w:val="24"/>
        </w:rPr>
      </w:pPr>
      <w:r>
        <w:rPr>
          <w:color w:val="000000" w:themeColor="text1"/>
          <w:sz w:val="24"/>
          <w:szCs w:val="24"/>
        </w:rPr>
        <w:t xml:space="preserve">Anche i fascicoli composti esclusivamente da documenti cartacei devono essere formati sul sistema di Gestione Informatica dei Documenti, collegando tra loro le registrazioni di </w:t>
      </w:r>
      <w:r>
        <w:rPr>
          <w:color w:val="000000" w:themeColor="text1"/>
          <w:sz w:val="24"/>
          <w:szCs w:val="24"/>
        </w:rPr>
        <w:lastRenderedPageBreak/>
        <w:t xml:space="preserve">protocollo </w:t>
      </w:r>
      <w:proofErr w:type="gramStart"/>
      <w:r>
        <w:rPr>
          <w:color w:val="000000" w:themeColor="text1"/>
          <w:sz w:val="24"/>
          <w:szCs w:val="24"/>
        </w:rPr>
        <w:t>relative ai</w:t>
      </w:r>
      <w:proofErr w:type="gramEnd"/>
      <w:r>
        <w:rPr>
          <w:color w:val="000000" w:themeColor="text1"/>
          <w:sz w:val="24"/>
          <w:szCs w:val="24"/>
        </w:rPr>
        <w:t xml:space="preserve"> documenti cartacei contenuti nel fascicolo; tale operazione è fondamentale al fine di mantenere la corretta numerazione univoca di tutti i fascicoli presenti nell’archivio dell’Ente, a prescindere dal supporto su cui sono formati.</w:t>
      </w:r>
    </w:p>
    <w:p w:rsidR="00A27175" w:rsidRDefault="00A27175" w:rsidP="00A27175">
      <w:pPr>
        <w:spacing w:after="0"/>
        <w:jc w:val="both"/>
        <w:rPr>
          <w:color w:val="000000" w:themeColor="text1"/>
          <w:sz w:val="24"/>
          <w:szCs w:val="24"/>
        </w:rPr>
      </w:pPr>
      <w:r>
        <w:rPr>
          <w:color w:val="000000" w:themeColor="text1"/>
          <w:sz w:val="24"/>
          <w:szCs w:val="24"/>
        </w:rPr>
        <w:t>Al termine di ciascun procedimento amministrativo si procede alla chiusura del relativo fascicolo,</w:t>
      </w:r>
      <w:proofErr w:type="gramStart"/>
      <w:r>
        <w:rPr>
          <w:color w:val="000000" w:themeColor="text1"/>
          <w:sz w:val="24"/>
          <w:szCs w:val="24"/>
        </w:rPr>
        <w:t xml:space="preserve">  </w:t>
      </w:r>
      <w:proofErr w:type="gramEnd"/>
      <w:r>
        <w:rPr>
          <w:color w:val="000000" w:themeColor="text1"/>
          <w:sz w:val="24"/>
          <w:szCs w:val="24"/>
        </w:rPr>
        <w:t xml:space="preserve">integrando le suddette informazioni con la data di chiusura che fa riferimento alla registrazione nel Sistema dell’ultimo documento prodotto nel corso della trattazione dell’affare medesimo. </w:t>
      </w:r>
    </w:p>
    <w:p w:rsidR="00A27175" w:rsidRDefault="00A27175" w:rsidP="00A27175">
      <w:pPr>
        <w:spacing w:after="0"/>
        <w:jc w:val="both"/>
        <w:rPr>
          <w:color w:val="000000" w:themeColor="text1"/>
          <w:sz w:val="24"/>
          <w:szCs w:val="24"/>
        </w:rPr>
      </w:pPr>
      <w:r>
        <w:rPr>
          <w:color w:val="000000" w:themeColor="text1"/>
          <w:sz w:val="24"/>
          <w:szCs w:val="24"/>
        </w:rPr>
        <w:t xml:space="preserve">Nel caso di fascicoli cartacei o </w:t>
      </w:r>
      <w:proofErr w:type="gramStart"/>
      <w:r>
        <w:rPr>
          <w:color w:val="000000" w:themeColor="text1"/>
          <w:sz w:val="24"/>
          <w:szCs w:val="24"/>
        </w:rPr>
        <w:t>componenti</w:t>
      </w:r>
      <w:proofErr w:type="gramEnd"/>
      <w:r>
        <w:rPr>
          <w:color w:val="000000" w:themeColor="text1"/>
          <w:sz w:val="24"/>
          <w:szCs w:val="24"/>
        </w:rPr>
        <w:t xml:space="preserve"> cartacei di fascicoli ibridi, nel Sistema di Gestione Informatica dei Documenti va associata a detti fascicoli un’ulteriore informazione, </w:t>
      </w:r>
      <w:r w:rsidR="00203A1F">
        <w:rPr>
          <w:color w:val="000000" w:themeColor="text1"/>
          <w:sz w:val="24"/>
          <w:szCs w:val="24"/>
        </w:rPr>
        <w:t xml:space="preserve">inserita nel campo “note”, </w:t>
      </w:r>
      <w:r>
        <w:rPr>
          <w:color w:val="000000" w:themeColor="text1"/>
          <w:sz w:val="24"/>
          <w:szCs w:val="24"/>
        </w:rPr>
        <w:t>relativa alla posizione fisica che questi occupano nell’archivio dell’Ente, al fine di consentire un agile reperimento, avendo cura, in particolar modo nel caso di fascicoli ibridi, che sia chiaro il collegamento con la parte informatica della stessa unità archivistica, in modo che l’unità logica del fascicolo medesimo sia salvaguardata e il recupero della documentazione necessaria a svolgere le consuete attività del Comune sia quanto più semplice e funzionale possibile.</w:t>
      </w:r>
      <w:r>
        <w:rPr>
          <w:color w:val="FF0000"/>
          <w:sz w:val="24"/>
          <w:szCs w:val="24"/>
        </w:rPr>
        <w:t xml:space="preserve"> </w:t>
      </w:r>
      <w:r>
        <w:rPr>
          <w:color w:val="000000" w:themeColor="text1"/>
          <w:sz w:val="24"/>
          <w:szCs w:val="24"/>
        </w:rPr>
        <w:t xml:space="preserve">I fascicoli cartacei o le porzioni </w:t>
      </w:r>
      <w:proofErr w:type="gramStart"/>
      <w:r>
        <w:rPr>
          <w:color w:val="000000" w:themeColor="text1"/>
          <w:sz w:val="24"/>
          <w:szCs w:val="24"/>
        </w:rPr>
        <w:t>cartacee</w:t>
      </w:r>
      <w:proofErr w:type="gramEnd"/>
      <w:r>
        <w:rPr>
          <w:color w:val="000000" w:themeColor="text1"/>
          <w:sz w:val="24"/>
          <w:szCs w:val="24"/>
        </w:rPr>
        <w:t xml:space="preserve"> dei fascicoli ibridi devono riportare tutte le suddette informazioni sul proprio frontespizio.</w:t>
      </w:r>
    </w:p>
    <w:p w:rsidR="00A27175" w:rsidRDefault="00A27175" w:rsidP="00A27175">
      <w:pPr>
        <w:spacing w:after="0"/>
        <w:jc w:val="both"/>
        <w:rPr>
          <w:color w:val="000000" w:themeColor="text1"/>
          <w:sz w:val="24"/>
          <w:szCs w:val="24"/>
        </w:rPr>
      </w:pPr>
      <w:r>
        <w:rPr>
          <w:color w:val="000000" w:themeColor="text1"/>
          <w:sz w:val="24"/>
          <w:szCs w:val="24"/>
        </w:rPr>
        <w:t xml:space="preserve">I fascicoli, qualora se ne avverta l’esigenza ai fini operativi o in considerazione dell’eccessiva mole di documenti contenuti, possono essere al loro </w:t>
      </w:r>
      <w:proofErr w:type="gramStart"/>
      <w:r>
        <w:rPr>
          <w:color w:val="000000" w:themeColor="text1"/>
          <w:sz w:val="24"/>
          <w:szCs w:val="24"/>
        </w:rPr>
        <w:t>interno articolati</w:t>
      </w:r>
      <w:proofErr w:type="gramEnd"/>
      <w:r>
        <w:rPr>
          <w:color w:val="000000" w:themeColor="text1"/>
          <w:sz w:val="24"/>
          <w:szCs w:val="24"/>
        </w:rPr>
        <w:t xml:space="preserve"> in sottofascicoli e questi ultimi,  a loro volta, in inserti. </w:t>
      </w:r>
    </w:p>
    <w:p w:rsidR="00A27175" w:rsidRDefault="00A27175" w:rsidP="00A27175">
      <w:pPr>
        <w:spacing w:after="0"/>
        <w:jc w:val="both"/>
        <w:rPr>
          <w:color w:val="000000" w:themeColor="text1"/>
          <w:sz w:val="24"/>
          <w:szCs w:val="24"/>
        </w:rPr>
      </w:pPr>
      <w:r>
        <w:rPr>
          <w:color w:val="000000" w:themeColor="text1"/>
          <w:sz w:val="24"/>
          <w:szCs w:val="24"/>
        </w:rPr>
        <w:t xml:space="preserve">Nel caso le esigenze operative imponessero di creare </w:t>
      </w:r>
      <w:proofErr w:type="gramStart"/>
      <w:r>
        <w:rPr>
          <w:color w:val="000000" w:themeColor="text1"/>
          <w:sz w:val="24"/>
          <w:szCs w:val="24"/>
        </w:rPr>
        <w:t>aggregazioni</w:t>
      </w:r>
      <w:proofErr w:type="gramEnd"/>
      <w:r>
        <w:rPr>
          <w:color w:val="000000" w:themeColor="text1"/>
          <w:sz w:val="24"/>
          <w:szCs w:val="24"/>
        </w:rPr>
        <w:t xml:space="preserve"> di fascicoli per gestire procedimenti amministrativi particolarmente complessi e articolati, tali collegamenti tra i fascicoli saranno gestiti attraverso l’inserimento sul Sistema di un ulteriore informazione che indichi tale collegamento, inserita nel campo denominato “numero manuale”.</w:t>
      </w:r>
    </w:p>
    <w:p w:rsidR="00A27175" w:rsidRDefault="00A27175" w:rsidP="00A27175">
      <w:pPr>
        <w:spacing w:after="0"/>
        <w:jc w:val="both"/>
        <w:rPr>
          <w:color w:val="000000" w:themeColor="text1"/>
          <w:sz w:val="24"/>
          <w:szCs w:val="24"/>
        </w:rPr>
      </w:pPr>
      <w:r>
        <w:rPr>
          <w:color w:val="000000" w:themeColor="text1"/>
          <w:sz w:val="24"/>
          <w:szCs w:val="24"/>
        </w:rPr>
        <w:t xml:space="preserve">I fascicoli cartacei e i </w:t>
      </w:r>
      <w:proofErr w:type="gramStart"/>
      <w:r>
        <w:rPr>
          <w:color w:val="000000" w:themeColor="text1"/>
          <w:sz w:val="24"/>
          <w:szCs w:val="24"/>
        </w:rPr>
        <w:t>fascicoli</w:t>
      </w:r>
      <w:proofErr w:type="gramEnd"/>
      <w:r>
        <w:rPr>
          <w:color w:val="000000" w:themeColor="text1"/>
          <w:sz w:val="24"/>
          <w:szCs w:val="24"/>
        </w:rPr>
        <w:t xml:space="preserve"> ibridi devono recare sul frontespizio, in aggiunta alle informazioni sopra elencate i sottofascicoli e inserti cartacei eventualmente contenuti al proprio interno.</w:t>
      </w:r>
    </w:p>
    <w:p w:rsidR="00A27175" w:rsidRDefault="00A27175" w:rsidP="00A27175">
      <w:pPr>
        <w:spacing w:after="0"/>
        <w:jc w:val="both"/>
        <w:rPr>
          <w:color w:val="000000" w:themeColor="text1"/>
          <w:sz w:val="24"/>
          <w:szCs w:val="24"/>
        </w:rPr>
      </w:pPr>
      <w:proofErr w:type="gramStart"/>
      <w:r>
        <w:rPr>
          <w:color w:val="000000" w:themeColor="text1"/>
          <w:sz w:val="24"/>
          <w:szCs w:val="24"/>
        </w:rPr>
        <w:t>Ad</w:t>
      </w:r>
      <w:proofErr w:type="gramEnd"/>
      <w:r>
        <w:rPr>
          <w:color w:val="000000" w:themeColor="text1"/>
          <w:sz w:val="24"/>
          <w:szCs w:val="24"/>
        </w:rPr>
        <w:t xml:space="preserve"> ogni fascicolo corrisponde nel Sistema di Gestione Informatica dei Documenti uno specifico livello di riservatezza, sulla base di quanto disposto dall’art. 27 del presente manuale, in modo da stabilire quali utenti o gruppi di utenti possano accedere a ciascun fascicolo; tali livelli di riservatezza possono essere diversificati per i documenti contenuti all’interno dello stesso fascicolo, potendo prevedere per essi un livello di riservatezza superiore a quello del fascicolo di cui sono parte.</w:t>
      </w:r>
    </w:p>
    <w:p w:rsidR="00A27175" w:rsidRDefault="00A27175" w:rsidP="00A27175">
      <w:pPr>
        <w:spacing w:after="0"/>
        <w:jc w:val="both"/>
        <w:rPr>
          <w:color w:val="000000" w:themeColor="text1"/>
          <w:sz w:val="24"/>
          <w:szCs w:val="24"/>
        </w:rPr>
      </w:pPr>
      <w:r>
        <w:rPr>
          <w:color w:val="000000" w:themeColor="text1"/>
          <w:sz w:val="24"/>
          <w:szCs w:val="24"/>
        </w:rPr>
        <w:t xml:space="preserve">I fascicoli e le serie documentarie cartacee, relativi a procedimenti e affari conclusi, sono trasferiti nell’archivio di deposito del Comune, secondo quanto disposto dall’art. </w:t>
      </w:r>
      <w:proofErr w:type="gramStart"/>
      <w:r>
        <w:rPr>
          <w:color w:val="000000" w:themeColor="text1"/>
          <w:sz w:val="24"/>
          <w:szCs w:val="24"/>
        </w:rPr>
        <w:t>67</w:t>
      </w:r>
      <w:proofErr w:type="gramEnd"/>
      <w:r>
        <w:rPr>
          <w:color w:val="000000" w:themeColor="text1"/>
          <w:sz w:val="24"/>
          <w:szCs w:val="24"/>
        </w:rPr>
        <w:t xml:space="preserve"> del DPR 445/00. </w:t>
      </w:r>
    </w:p>
    <w:p w:rsidR="000233FA" w:rsidRDefault="00A27175" w:rsidP="000233FA">
      <w:pPr>
        <w:jc w:val="both"/>
        <w:rPr>
          <w:rFonts w:cs="TimesNewRomanPS-BoldMT"/>
          <w:bCs/>
          <w:color w:val="000000" w:themeColor="text1"/>
          <w:sz w:val="24"/>
          <w:szCs w:val="24"/>
        </w:rPr>
      </w:pPr>
      <w:r>
        <w:rPr>
          <w:color w:val="000000" w:themeColor="text1"/>
          <w:sz w:val="24"/>
          <w:szCs w:val="24"/>
        </w:rPr>
        <w:t xml:space="preserve">Per quanto concerne i fascicoli informatici e le </w:t>
      </w:r>
      <w:proofErr w:type="gramStart"/>
      <w:r>
        <w:rPr>
          <w:color w:val="000000" w:themeColor="text1"/>
          <w:sz w:val="24"/>
          <w:szCs w:val="24"/>
        </w:rPr>
        <w:t>aggregazioni</w:t>
      </w:r>
      <w:proofErr w:type="gramEnd"/>
      <w:r>
        <w:rPr>
          <w:color w:val="000000" w:themeColor="text1"/>
          <w:sz w:val="24"/>
          <w:szCs w:val="24"/>
        </w:rPr>
        <w:t xml:space="preserve"> documentali informatiche, ai sensi dell’art. 6, comma 3, del DPCM 3/12/2013 “Regole </w:t>
      </w:r>
      <w:r>
        <w:rPr>
          <w:rFonts w:cs="TimesNewRomanPS-BoldMT"/>
          <w:bCs/>
          <w:color w:val="000000" w:themeColor="text1"/>
          <w:sz w:val="24"/>
          <w:szCs w:val="24"/>
        </w:rPr>
        <w:t xml:space="preserve">tecniche in materia di sistema di conservazione”, è compito </w:t>
      </w:r>
      <w:r>
        <w:rPr>
          <w:color w:val="000000" w:themeColor="text1"/>
          <w:sz w:val="24"/>
          <w:szCs w:val="24"/>
        </w:rPr>
        <w:t>del Responsabile della gestione documentale predisporre il pacchetto di versamento per il trasferimento dei medesimi presso il conservatore accreditato, nel rispetto delle modalità operative previste nel manuale di conservazione e nell’articolo 3 del presente manuale.</w:t>
      </w:r>
      <w:r w:rsidR="000233FA">
        <w:rPr>
          <w:rFonts w:cs="TimesNewRomanPS-BoldMT"/>
          <w:bCs/>
          <w:color w:val="000000" w:themeColor="text1"/>
          <w:sz w:val="24"/>
          <w:szCs w:val="24"/>
        </w:rPr>
        <w:br w:type="page"/>
      </w:r>
    </w:p>
    <w:p w:rsidR="009C13D7" w:rsidRPr="001A1245" w:rsidRDefault="009C13D7" w:rsidP="006C1A88">
      <w:pPr>
        <w:spacing w:after="0"/>
        <w:jc w:val="center"/>
        <w:rPr>
          <w:b/>
          <w:color w:val="C00000"/>
          <w:sz w:val="36"/>
          <w:szCs w:val="36"/>
        </w:rPr>
      </w:pPr>
      <w:r w:rsidRPr="001A1245">
        <w:rPr>
          <w:b/>
          <w:color w:val="C00000"/>
          <w:sz w:val="36"/>
          <w:szCs w:val="36"/>
        </w:rPr>
        <w:lastRenderedPageBreak/>
        <w:t xml:space="preserve">SEZIONE </w:t>
      </w:r>
      <w:proofErr w:type="spellStart"/>
      <w:r w:rsidRPr="001A1245">
        <w:rPr>
          <w:b/>
          <w:color w:val="C00000"/>
          <w:sz w:val="36"/>
          <w:szCs w:val="36"/>
        </w:rPr>
        <w:t>V</w:t>
      </w:r>
      <w:r w:rsidR="005820B6" w:rsidRPr="001A1245">
        <w:rPr>
          <w:b/>
          <w:color w:val="C00000"/>
          <w:sz w:val="36"/>
          <w:szCs w:val="36"/>
        </w:rPr>
        <w:t>I</w:t>
      </w:r>
      <w:proofErr w:type="spellEnd"/>
      <w:r w:rsidRPr="001A1245">
        <w:rPr>
          <w:b/>
          <w:color w:val="C00000"/>
          <w:sz w:val="36"/>
          <w:szCs w:val="36"/>
        </w:rPr>
        <w:t xml:space="preserve"> – GESTIONE DELLA CORRISPONDENZA IN ENTRATA </w:t>
      </w:r>
    </w:p>
    <w:p w:rsidR="006C1A88" w:rsidRPr="006C1A88" w:rsidRDefault="006C1A88" w:rsidP="006C1A88">
      <w:pPr>
        <w:spacing w:after="0"/>
        <w:jc w:val="center"/>
        <w:rPr>
          <w:b/>
          <w:sz w:val="24"/>
          <w:szCs w:val="24"/>
        </w:rPr>
      </w:pPr>
    </w:p>
    <w:p w:rsidR="00136C25" w:rsidRDefault="00136C25" w:rsidP="006C1A88">
      <w:pPr>
        <w:spacing w:after="0"/>
        <w:jc w:val="center"/>
        <w:rPr>
          <w:b/>
          <w:sz w:val="32"/>
          <w:szCs w:val="32"/>
        </w:rPr>
      </w:pPr>
    </w:p>
    <w:p w:rsidR="009C13D7" w:rsidRDefault="0005427E" w:rsidP="006C1A88">
      <w:pPr>
        <w:spacing w:after="0"/>
        <w:jc w:val="center"/>
        <w:rPr>
          <w:b/>
          <w:sz w:val="32"/>
          <w:szCs w:val="32"/>
        </w:rPr>
      </w:pPr>
      <w:r>
        <w:rPr>
          <w:b/>
          <w:sz w:val="32"/>
          <w:szCs w:val="32"/>
        </w:rPr>
        <w:t xml:space="preserve">Articolo </w:t>
      </w:r>
      <w:r w:rsidR="00620BAE">
        <w:rPr>
          <w:b/>
          <w:sz w:val="32"/>
          <w:szCs w:val="32"/>
        </w:rPr>
        <w:t>3</w:t>
      </w:r>
      <w:r w:rsidR="002750E0">
        <w:rPr>
          <w:b/>
          <w:sz w:val="32"/>
          <w:szCs w:val="32"/>
        </w:rPr>
        <w:t>5</w:t>
      </w:r>
      <w:r w:rsidR="009C13D7">
        <w:rPr>
          <w:b/>
          <w:sz w:val="32"/>
          <w:szCs w:val="32"/>
        </w:rPr>
        <w:t xml:space="preserve"> – Ricezione</w:t>
      </w:r>
    </w:p>
    <w:p w:rsidR="006C1A88" w:rsidRPr="006C1A88" w:rsidRDefault="006C1A88" w:rsidP="006C1A88">
      <w:pPr>
        <w:spacing w:after="0"/>
        <w:jc w:val="center"/>
        <w:rPr>
          <w:b/>
          <w:sz w:val="24"/>
          <w:szCs w:val="24"/>
        </w:rPr>
      </w:pPr>
    </w:p>
    <w:p w:rsidR="008057F4" w:rsidRDefault="008057F4" w:rsidP="005B3CFC">
      <w:pPr>
        <w:spacing w:after="0"/>
        <w:jc w:val="both"/>
        <w:rPr>
          <w:sz w:val="24"/>
          <w:szCs w:val="24"/>
        </w:rPr>
      </w:pPr>
      <w:r w:rsidRPr="008057F4">
        <w:rPr>
          <w:sz w:val="24"/>
          <w:szCs w:val="24"/>
        </w:rPr>
        <w:t xml:space="preserve">Le </w:t>
      </w:r>
      <w:proofErr w:type="gramStart"/>
      <w:r w:rsidRPr="008057F4">
        <w:rPr>
          <w:sz w:val="24"/>
          <w:szCs w:val="24"/>
        </w:rPr>
        <w:t>modalità</w:t>
      </w:r>
      <w:proofErr w:type="gramEnd"/>
      <w:r w:rsidRPr="008057F4">
        <w:rPr>
          <w:sz w:val="24"/>
          <w:szCs w:val="24"/>
        </w:rPr>
        <w:t xml:space="preserve"> operative attraverso le quali</w:t>
      </w:r>
      <w:r>
        <w:rPr>
          <w:sz w:val="24"/>
          <w:szCs w:val="24"/>
        </w:rPr>
        <w:t xml:space="preserve"> vengono</w:t>
      </w:r>
      <w:r w:rsidRPr="008057F4">
        <w:rPr>
          <w:sz w:val="24"/>
          <w:szCs w:val="24"/>
        </w:rPr>
        <w:t xml:space="preserve"> trattati</w:t>
      </w:r>
      <w:r>
        <w:rPr>
          <w:sz w:val="24"/>
          <w:szCs w:val="24"/>
        </w:rPr>
        <w:t xml:space="preserve"> i documenti in entrata sono descritte nella sezione III del presente manuale.</w:t>
      </w:r>
    </w:p>
    <w:p w:rsidR="006403E2" w:rsidRDefault="006403E2" w:rsidP="006C1A88">
      <w:pPr>
        <w:spacing w:after="0"/>
        <w:jc w:val="center"/>
        <w:rPr>
          <w:b/>
          <w:sz w:val="24"/>
          <w:szCs w:val="24"/>
        </w:rPr>
      </w:pPr>
    </w:p>
    <w:p w:rsidR="009C13D7" w:rsidRDefault="0005427E" w:rsidP="006C1A88">
      <w:pPr>
        <w:spacing w:after="0"/>
        <w:jc w:val="center"/>
        <w:rPr>
          <w:b/>
          <w:sz w:val="32"/>
          <w:szCs w:val="32"/>
        </w:rPr>
      </w:pPr>
      <w:r>
        <w:rPr>
          <w:b/>
          <w:sz w:val="32"/>
          <w:szCs w:val="32"/>
        </w:rPr>
        <w:t xml:space="preserve">Articolo </w:t>
      </w:r>
      <w:r w:rsidR="00620BAE">
        <w:rPr>
          <w:b/>
          <w:sz w:val="32"/>
          <w:szCs w:val="32"/>
        </w:rPr>
        <w:t>3</w:t>
      </w:r>
      <w:r w:rsidR="002750E0">
        <w:rPr>
          <w:b/>
          <w:sz w:val="32"/>
          <w:szCs w:val="32"/>
        </w:rPr>
        <w:t>6</w:t>
      </w:r>
      <w:r w:rsidR="003D7A11">
        <w:rPr>
          <w:b/>
          <w:sz w:val="32"/>
          <w:szCs w:val="32"/>
        </w:rPr>
        <w:t xml:space="preserve"> – Gestione</w:t>
      </w:r>
      <w:r w:rsidR="009C13D7">
        <w:rPr>
          <w:b/>
          <w:sz w:val="32"/>
          <w:szCs w:val="32"/>
        </w:rPr>
        <w:t xml:space="preserve"> della corrispondenza</w:t>
      </w:r>
      <w:r w:rsidR="001D4CB0">
        <w:rPr>
          <w:b/>
          <w:sz w:val="32"/>
          <w:szCs w:val="32"/>
        </w:rPr>
        <w:t xml:space="preserve"> cartacea </w:t>
      </w:r>
    </w:p>
    <w:p w:rsidR="006C1A88" w:rsidRPr="006C1A88" w:rsidRDefault="006C1A88" w:rsidP="006C1A88">
      <w:pPr>
        <w:spacing w:after="0"/>
        <w:jc w:val="center"/>
        <w:rPr>
          <w:b/>
          <w:sz w:val="24"/>
          <w:szCs w:val="24"/>
        </w:rPr>
      </w:pPr>
    </w:p>
    <w:p w:rsidR="006578C1" w:rsidRDefault="00713E5D" w:rsidP="006578C1">
      <w:pPr>
        <w:autoSpaceDE w:val="0"/>
        <w:autoSpaceDN w:val="0"/>
        <w:adjustRightInd w:val="0"/>
        <w:spacing w:after="0"/>
        <w:jc w:val="both"/>
        <w:rPr>
          <w:rFonts w:cs="Verdana"/>
          <w:sz w:val="24"/>
          <w:szCs w:val="24"/>
        </w:rPr>
      </w:pPr>
      <w:r w:rsidRPr="008E69EC">
        <w:rPr>
          <w:rFonts w:cs="Verdana"/>
          <w:sz w:val="24"/>
          <w:szCs w:val="24"/>
        </w:rPr>
        <w:t xml:space="preserve">La </w:t>
      </w:r>
      <w:r w:rsidR="00AB5393" w:rsidRPr="008E69EC">
        <w:rPr>
          <w:rFonts w:cs="Verdana"/>
          <w:sz w:val="24"/>
          <w:szCs w:val="24"/>
        </w:rPr>
        <w:t>corrispondenza cartacea</w:t>
      </w:r>
      <w:r w:rsidRPr="008E69EC">
        <w:rPr>
          <w:rFonts w:cs="Verdana"/>
          <w:sz w:val="24"/>
          <w:szCs w:val="24"/>
        </w:rPr>
        <w:t xml:space="preserve"> indirizzata nominativamente al personale del</w:t>
      </w:r>
      <w:r w:rsidR="009746FB">
        <w:rPr>
          <w:rFonts w:cs="Verdana"/>
          <w:sz w:val="24"/>
          <w:szCs w:val="24"/>
        </w:rPr>
        <w:t xml:space="preserve"> Comune di </w:t>
      </w:r>
      <w:r w:rsidR="00B36C30">
        <w:rPr>
          <w:rFonts w:cs="Verdana"/>
          <w:sz w:val="24"/>
          <w:szCs w:val="24"/>
        </w:rPr>
        <w:t>Villa Verde</w:t>
      </w:r>
      <w:r w:rsidR="00AB5393" w:rsidRPr="008E69EC">
        <w:rPr>
          <w:rFonts w:cs="Verdana"/>
          <w:sz w:val="24"/>
          <w:szCs w:val="24"/>
        </w:rPr>
        <w:t xml:space="preserve"> </w:t>
      </w:r>
      <w:proofErr w:type="gramStart"/>
      <w:r w:rsidRPr="008E69EC">
        <w:rPr>
          <w:rFonts w:cs="Verdana"/>
          <w:sz w:val="24"/>
          <w:szCs w:val="24"/>
        </w:rPr>
        <w:t>viene</w:t>
      </w:r>
      <w:proofErr w:type="gramEnd"/>
      <w:r w:rsidRPr="008E69EC">
        <w:rPr>
          <w:rFonts w:cs="Verdana"/>
          <w:sz w:val="24"/>
          <w:szCs w:val="24"/>
        </w:rPr>
        <w:t xml:space="preserve"> regolarmente aperta e registrata al protocollo, a meno che sulla busta non sia riportata la dicitura “riservata”</w:t>
      </w:r>
      <w:r w:rsidR="00AB5393" w:rsidRPr="008E69EC">
        <w:rPr>
          <w:rFonts w:cs="Verdana"/>
          <w:sz w:val="24"/>
          <w:szCs w:val="24"/>
        </w:rPr>
        <w:t xml:space="preserve">, </w:t>
      </w:r>
      <w:r w:rsidRPr="008E69EC">
        <w:rPr>
          <w:rFonts w:cs="Verdana"/>
          <w:sz w:val="24"/>
          <w:szCs w:val="24"/>
        </w:rPr>
        <w:t>“personale”</w:t>
      </w:r>
      <w:r w:rsidR="00AB5393" w:rsidRPr="008E69EC">
        <w:rPr>
          <w:rFonts w:cs="Verdana"/>
          <w:sz w:val="24"/>
          <w:szCs w:val="24"/>
        </w:rPr>
        <w:t xml:space="preserve">, “confidenziale”, “S.P.M.” </w:t>
      </w:r>
      <w:r w:rsidR="00AB5393" w:rsidRPr="004A0FA4">
        <w:rPr>
          <w:rFonts w:cs="Verdana"/>
          <w:i/>
          <w:sz w:val="24"/>
          <w:szCs w:val="24"/>
        </w:rPr>
        <w:t>et similia</w:t>
      </w:r>
      <w:r w:rsidR="00AB5393" w:rsidRPr="008E69EC">
        <w:rPr>
          <w:rFonts w:cs="Verdana"/>
          <w:sz w:val="24"/>
          <w:szCs w:val="24"/>
        </w:rPr>
        <w:t>. In quest’ultimo</w:t>
      </w:r>
      <w:r w:rsidRPr="008E69EC">
        <w:rPr>
          <w:rFonts w:cs="Verdana"/>
          <w:sz w:val="24"/>
          <w:szCs w:val="24"/>
        </w:rPr>
        <w:t xml:space="preserve"> caso </w:t>
      </w:r>
      <w:proofErr w:type="gramStart"/>
      <w:r w:rsidRPr="008E69EC">
        <w:rPr>
          <w:rFonts w:cs="Verdana"/>
          <w:sz w:val="24"/>
          <w:szCs w:val="24"/>
        </w:rPr>
        <w:t>viene</w:t>
      </w:r>
      <w:proofErr w:type="gramEnd"/>
      <w:r w:rsidRPr="008E69EC">
        <w:rPr>
          <w:rFonts w:cs="Verdana"/>
          <w:sz w:val="24"/>
          <w:szCs w:val="24"/>
        </w:rPr>
        <w:t xml:space="preserve"> recapitata in busta chiusa al destinatario il quale, dopo averla aperta e preso visione del contenuto, </w:t>
      </w:r>
      <w:r w:rsidR="00AB5393" w:rsidRPr="008E69EC">
        <w:rPr>
          <w:rFonts w:cs="Verdana"/>
          <w:sz w:val="24"/>
          <w:szCs w:val="24"/>
        </w:rPr>
        <w:t>qualora valuti</w:t>
      </w:r>
      <w:r w:rsidRPr="008E69EC">
        <w:rPr>
          <w:rFonts w:cs="Verdana"/>
          <w:sz w:val="24"/>
          <w:szCs w:val="24"/>
        </w:rPr>
        <w:t xml:space="preserve"> che il documento ricevuto non </w:t>
      </w:r>
      <w:r w:rsidR="00AB5393" w:rsidRPr="008E69EC">
        <w:rPr>
          <w:rFonts w:cs="Verdana"/>
          <w:sz w:val="24"/>
          <w:szCs w:val="24"/>
        </w:rPr>
        <w:t>sia</w:t>
      </w:r>
      <w:r w:rsidRPr="008E69EC">
        <w:rPr>
          <w:rFonts w:cs="Verdana"/>
          <w:sz w:val="24"/>
          <w:szCs w:val="24"/>
        </w:rPr>
        <w:t xml:space="preserve"> </w:t>
      </w:r>
      <w:r w:rsidR="00AB5393" w:rsidRPr="008E69EC">
        <w:rPr>
          <w:rFonts w:cs="Verdana"/>
          <w:sz w:val="24"/>
          <w:szCs w:val="24"/>
        </w:rPr>
        <w:t>riservato ai sensi della normativa vigente sulla privacy,</w:t>
      </w:r>
      <w:r w:rsidRPr="008E69EC">
        <w:rPr>
          <w:rFonts w:cs="Verdana"/>
          <w:sz w:val="24"/>
          <w:szCs w:val="24"/>
        </w:rPr>
        <w:t xml:space="preserve"> lo deve riconsegnare</w:t>
      </w:r>
      <w:r w:rsidR="00AB5393" w:rsidRPr="008E69EC">
        <w:rPr>
          <w:rFonts w:cs="Verdana"/>
          <w:sz w:val="24"/>
          <w:szCs w:val="24"/>
        </w:rPr>
        <w:t xml:space="preserve"> celermente</w:t>
      </w:r>
      <w:r w:rsidRPr="008E69EC">
        <w:rPr>
          <w:rFonts w:cs="Verdana"/>
          <w:sz w:val="24"/>
          <w:szCs w:val="24"/>
        </w:rPr>
        <w:t xml:space="preserve"> </w:t>
      </w:r>
      <w:r w:rsidR="00AB5393" w:rsidRPr="008E69EC">
        <w:rPr>
          <w:rFonts w:cs="Verdana"/>
          <w:sz w:val="24"/>
          <w:szCs w:val="24"/>
        </w:rPr>
        <w:t>all’ufficio preposto</w:t>
      </w:r>
      <w:r w:rsidRPr="008E69EC">
        <w:rPr>
          <w:rFonts w:cs="Verdana"/>
          <w:sz w:val="24"/>
          <w:szCs w:val="24"/>
        </w:rPr>
        <w:t xml:space="preserve"> per le attività di protocollazione</w:t>
      </w:r>
      <w:r w:rsidR="007377EA" w:rsidRPr="007377EA">
        <w:rPr>
          <w:rFonts w:cs="Verdana"/>
          <w:color w:val="000000" w:themeColor="text1"/>
          <w:sz w:val="24"/>
          <w:szCs w:val="24"/>
        </w:rPr>
        <w:t>;</w:t>
      </w:r>
      <w:r w:rsidR="00545471" w:rsidRPr="007377EA">
        <w:rPr>
          <w:rFonts w:cs="Verdana"/>
          <w:color w:val="000000" w:themeColor="text1"/>
          <w:sz w:val="24"/>
          <w:szCs w:val="24"/>
        </w:rPr>
        <w:t xml:space="preserve"> </w:t>
      </w:r>
      <w:r w:rsidR="0060438D" w:rsidRPr="007377EA">
        <w:rPr>
          <w:rFonts w:cs="Verdana"/>
          <w:color w:val="000000" w:themeColor="text1"/>
          <w:sz w:val="24"/>
          <w:szCs w:val="24"/>
        </w:rPr>
        <w:t xml:space="preserve">in caso contrario </w:t>
      </w:r>
      <w:r w:rsidR="0060438D">
        <w:rPr>
          <w:rFonts w:cs="Verdana"/>
          <w:color w:val="000000" w:themeColor="text1"/>
          <w:sz w:val="24"/>
          <w:szCs w:val="24"/>
        </w:rPr>
        <w:t xml:space="preserve">sarà </w:t>
      </w:r>
      <w:r w:rsidR="0060438D" w:rsidRPr="007377EA">
        <w:rPr>
          <w:rFonts w:cs="Verdana"/>
          <w:color w:val="000000" w:themeColor="text1"/>
          <w:sz w:val="24"/>
          <w:szCs w:val="24"/>
        </w:rPr>
        <w:t>egli stesso a</w:t>
      </w:r>
      <w:r w:rsidR="0060438D">
        <w:rPr>
          <w:rFonts w:cs="Verdana"/>
          <w:color w:val="000000" w:themeColor="text1"/>
          <w:sz w:val="24"/>
          <w:szCs w:val="24"/>
        </w:rPr>
        <w:t xml:space="preserve"> comunicare </w:t>
      </w:r>
      <w:r w:rsidR="00A27175">
        <w:rPr>
          <w:rFonts w:cs="Verdana"/>
          <w:color w:val="000000" w:themeColor="text1"/>
          <w:sz w:val="24"/>
          <w:szCs w:val="24"/>
        </w:rPr>
        <w:t>all’Ufficio Protocollo</w:t>
      </w:r>
      <w:r w:rsidR="0060438D">
        <w:rPr>
          <w:rFonts w:cs="Verdana"/>
          <w:color w:val="000000" w:themeColor="text1"/>
          <w:sz w:val="24"/>
          <w:szCs w:val="24"/>
        </w:rPr>
        <w:t xml:space="preserve"> i dati minimi necessari alla protocollazione,</w:t>
      </w:r>
      <w:r w:rsidR="0060438D" w:rsidRPr="007377EA">
        <w:rPr>
          <w:rFonts w:cs="Verdana"/>
          <w:color w:val="000000" w:themeColor="text1"/>
          <w:sz w:val="24"/>
          <w:szCs w:val="24"/>
        </w:rPr>
        <w:t xml:space="preserve"> </w:t>
      </w:r>
      <w:r w:rsidR="0060438D">
        <w:rPr>
          <w:rFonts w:cs="Verdana"/>
          <w:color w:val="000000" w:themeColor="text1"/>
          <w:sz w:val="24"/>
          <w:szCs w:val="24"/>
        </w:rPr>
        <w:t xml:space="preserve">avendo cura che dall’oggetto non si evinca alcun dato sensibile o giudiziario. </w:t>
      </w:r>
    </w:p>
    <w:p w:rsidR="006578C1" w:rsidRPr="006578C1" w:rsidRDefault="006578C1" w:rsidP="006578C1">
      <w:pPr>
        <w:autoSpaceDE w:val="0"/>
        <w:autoSpaceDN w:val="0"/>
        <w:adjustRightInd w:val="0"/>
        <w:spacing w:after="0"/>
        <w:jc w:val="both"/>
        <w:rPr>
          <w:rFonts w:cs="Verdana"/>
          <w:sz w:val="24"/>
          <w:szCs w:val="24"/>
        </w:rPr>
      </w:pPr>
      <w:r w:rsidRPr="006578C1">
        <w:rPr>
          <w:rFonts w:cs="Verdana"/>
          <w:sz w:val="24"/>
          <w:szCs w:val="24"/>
        </w:rPr>
        <w:t xml:space="preserve">Le lettere anonime devono essere protocollate </w:t>
      </w:r>
      <w:proofErr w:type="gramStart"/>
      <w:r w:rsidRPr="006578C1">
        <w:rPr>
          <w:rFonts w:cs="Verdana"/>
          <w:sz w:val="24"/>
          <w:szCs w:val="24"/>
        </w:rPr>
        <w:t>ed</w:t>
      </w:r>
      <w:proofErr w:type="gramEnd"/>
      <w:r w:rsidRPr="006578C1">
        <w:rPr>
          <w:rFonts w:cs="Verdana"/>
          <w:sz w:val="24"/>
          <w:szCs w:val="24"/>
        </w:rPr>
        <w:t xml:space="preserve"> identificate come tali, con la dicitura “mittente sconosciuto” o “mittente anonimo”. I documenti anonimi il cui contenuto sia giuridicamente irrilevante o inequivocabilmente da ricondurre a scherzi o situazioni similari, </w:t>
      </w:r>
      <w:proofErr w:type="gramStart"/>
      <w:r w:rsidRPr="006578C1">
        <w:rPr>
          <w:rFonts w:cs="Verdana"/>
          <w:sz w:val="24"/>
          <w:szCs w:val="24"/>
        </w:rPr>
        <w:t>vengono</w:t>
      </w:r>
      <w:proofErr w:type="gramEnd"/>
      <w:r w:rsidRPr="006578C1">
        <w:rPr>
          <w:rFonts w:cs="Verdana"/>
          <w:sz w:val="24"/>
          <w:szCs w:val="24"/>
        </w:rPr>
        <w:t xml:space="preserve"> distrutti;  se, invece, si ritiene che contengano dati o informazioni rilevanti, dopo la registrazione di protocollo, si provvede ad inviarli agli uffici competenti per ulteriori eventuali determinazioni. </w:t>
      </w:r>
    </w:p>
    <w:p w:rsidR="006578C1" w:rsidRDefault="006578C1" w:rsidP="006578C1">
      <w:pPr>
        <w:autoSpaceDE w:val="0"/>
        <w:autoSpaceDN w:val="0"/>
        <w:adjustRightInd w:val="0"/>
        <w:spacing w:after="0"/>
        <w:jc w:val="both"/>
        <w:rPr>
          <w:sz w:val="24"/>
          <w:szCs w:val="24"/>
        </w:rPr>
      </w:pPr>
      <w:r w:rsidRPr="006578C1">
        <w:rPr>
          <w:sz w:val="24"/>
          <w:szCs w:val="24"/>
        </w:rPr>
        <w:t xml:space="preserve">I documenti sottoscritti, di cui non sia identificabile l’autore, </w:t>
      </w:r>
      <w:proofErr w:type="gramStart"/>
      <w:r w:rsidRPr="006578C1">
        <w:rPr>
          <w:sz w:val="24"/>
          <w:szCs w:val="24"/>
        </w:rPr>
        <w:t>vengono</w:t>
      </w:r>
      <w:proofErr w:type="gramEnd"/>
      <w:r w:rsidRPr="006578C1">
        <w:rPr>
          <w:sz w:val="24"/>
          <w:szCs w:val="24"/>
        </w:rPr>
        <w:t xml:space="preserve"> protocollati indicando nel campo mittente la dicitura “mittente non identificabile” e sono inoltrati al responsabile competente; quest’ultimo, ricevuto il documento, valuterà la possibilità nonché la necessità di acquisire gli elementi mancanti per perfezionare l’atto, provvedendo altresì </w:t>
      </w:r>
      <w:r w:rsidR="00684397">
        <w:rPr>
          <w:sz w:val="24"/>
          <w:szCs w:val="24"/>
        </w:rPr>
        <w:t>affinché venga integrata</w:t>
      </w:r>
      <w:r w:rsidRPr="006578C1">
        <w:rPr>
          <w:sz w:val="24"/>
          <w:szCs w:val="24"/>
        </w:rPr>
        <w:t xml:space="preserve"> la registrazione di protocollo. </w:t>
      </w:r>
    </w:p>
    <w:p w:rsidR="006578C1" w:rsidRDefault="006578C1" w:rsidP="006578C1">
      <w:pPr>
        <w:autoSpaceDE w:val="0"/>
        <w:autoSpaceDN w:val="0"/>
        <w:adjustRightInd w:val="0"/>
        <w:spacing w:after="0"/>
        <w:jc w:val="both"/>
        <w:rPr>
          <w:rFonts w:cs="Times New Roman"/>
          <w:sz w:val="24"/>
          <w:szCs w:val="24"/>
        </w:rPr>
      </w:pPr>
      <w:r w:rsidRPr="00FB0B2E">
        <w:rPr>
          <w:sz w:val="24"/>
          <w:szCs w:val="24"/>
        </w:rPr>
        <w:t xml:space="preserve">I documenti ricevuti privi di firma, ma il cui mittente </w:t>
      </w:r>
      <w:r>
        <w:rPr>
          <w:sz w:val="24"/>
          <w:szCs w:val="24"/>
        </w:rPr>
        <w:t xml:space="preserve">sia comunque </w:t>
      </w:r>
      <w:r w:rsidRPr="00FB0B2E">
        <w:rPr>
          <w:sz w:val="24"/>
          <w:szCs w:val="24"/>
        </w:rPr>
        <w:t xml:space="preserve">identificabile, </w:t>
      </w:r>
      <w:proofErr w:type="gramStart"/>
      <w:r w:rsidRPr="00FB0B2E">
        <w:rPr>
          <w:sz w:val="24"/>
          <w:szCs w:val="24"/>
        </w:rPr>
        <w:t>vengono</w:t>
      </w:r>
      <w:proofErr w:type="gramEnd"/>
      <w:r w:rsidRPr="00FB0B2E">
        <w:rPr>
          <w:sz w:val="24"/>
          <w:szCs w:val="24"/>
        </w:rPr>
        <w:t xml:space="preserve"> protocollati e inoltrati </w:t>
      </w:r>
      <w:r>
        <w:rPr>
          <w:sz w:val="24"/>
          <w:szCs w:val="24"/>
        </w:rPr>
        <w:t>al responsabile del procedimento</w:t>
      </w:r>
      <w:r w:rsidRPr="00FB0B2E">
        <w:rPr>
          <w:sz w:val="24"/>
          <w:szCs w:val="24"/>
        </w:rPr>
        <w:t>, che valuter</w:t>
      </w:r>
      <w:r>
        <w:rPr>
          <w:sz w:val="24"/>
          <w:szCs w:val="24"/>
        </w:rPr>
        <w:t>à</w:t>
      </w:r>
      <w:r w:rsidRPr="00FB0B2E">
        <w:rPr>
          <w:sz w:val="24"/>
          <w:szCs w:val="24"/>
        </w:rPr>
        <w:t xml:space="preserve"> la necessità di acquisire la dovuta sottoscrizione per il perfezionamento degli atti</w:t>
      </w:r>
      <w:r w:rsidRPr="00FB0B2E">
        <w:rPr>
          <w:rFonts w:cs="Times New Roman"/>
          <w:sz w:val="24"/>
          <w:szCs w:val="24"/>
        </w:rPr>
        <w:t>.</w:t>
      </w:r>
    </w:p>
    <w:p w:rsidR="008057F4" w:rsidRDefault="008057F4" w:rsidP="006578C1">
      <w:pPr>
        <w:pStyle w:val="Default"/>
        <w:spacing w:line="276" w:lineRule="auto"/>
        <w:jc w:val="both"/>
        <w:rPr>
          <w:rFonts w:asciiTheme="minorHAnsi" w:hAnsiTheme="minorHAnsi" w:cs="Verdana"/>
        </w:rPr>
      </w:pPr>
      <w:r w:rsidRPr="006578C1">
        <w:rPr>
          <w:rFonts w:asciiTheme="minorHAnsi" w:hAnsiTheme="minorHAnsi" w:cs="Verdana"/>
        </w:rPr>
        <w:t>La corrispondenza cartacea riportante l’indicazione “offerta”, “gara d’a</w:t>
      </w:r>
      <w:r w:rsidR="00F620A3" w:rsidRPr="006578C1">
        <w:rPr>
          <w:rFonts w:asciiTheme="minorHAnsi" w:hAnsiTheme="minorHAnsi" w:cs="Verdana"/>
        </w:rPr>
        <w:t>ppalto”, “preventivo” o</w:t>
      </w:r>
      <w:r w:rsidR="00F620A3">
        <w:rPr>
          <w:rFonts w:asciiTheme="minorHAnsi" w:hAnsiTheme="minorHAnsi" w:cs="Verdana"/>
        </w:rPr>
        <w:t xml:space="preserve"> simili, </w:t>
      </w:r>
      <w:r w:rsidRPr="008E69EC">
        <w:rPr>
          <w:rFonts w:asciiTheme="minorHAnsi" w:hAnsiTheme="minorHAnsi" w:cs="Verdana"/>
        </w:rPr>
        <w:t xml:space="preserve">o dal cui involucro sia possibile evincere che si riferisca alla partecipazione </w:t>
      </w:r>
      <w:proofErr w:type="gramStart"/>
      <w:r w:rsidRPr="008E69EC">
        <w:rPr>
          <w:rFonts w:asciiTheme="minorHAnsi" w:hAnsiTheme="minorHAnsi" w:cs="Verdana"/>
        </w:rPr>
        <w:t>ad</w:t>
      </w:r>
      <w:proofErr w:type="gramEnd"/>
      <w:r w:rsidRPr="008E69EC">
        <w:rPr>
          <w:rFonts w:asciiTheme="minorHAnsi" w:hAnsiTheme="minorHAnsi" w:cs="Verdana"/>
        </w:rPr>
        <w:t xml:space="preserve"> una gara, non deve essere aperta, ma protocollata in base agli elementi rilevabili dal plico o dal bando dell’Amministrazione, apponendo numero di protocollo e data di registrazione direttamente sulla busta.</w:t>
      </w:r>
      <w:r w:rsidR="00F620A3">
        <w:rPr>
          <w:rFonts w:asciiTheme="minorHAnsi" w:hAnsiTheme="minorHAnsi" w:cs="Verdana"/>
        </w:rPr>
        <w:t xml:space="preserve"> </w:t>
      </w:r>
      <w:r w:rsidR="008E69EC" w:rsidRPr="005B3CFC">
        <w:rPr>
          <w:rFonts w:asciiTheme="minorHAnsi" w:hAnsiTheme="minorHAnsi"/>
          <w:color w:val="000000" w:themeColor="text1"/>
        </w:rPr>
        <w:t xml:space="preserve">Sull'esterno della busta, accanto alla segnatura di protocollo, </w:t>
      </w:r>
      <w:proofErr w:type="gramStart"/>
      <w:r w:rsidR="008E69EC" w:rsidRPr="005B3CFC">
        <w:rPr>
          <w:rFonts w:asciiTheme="minorHAnsi" w:hAnsiTheme="minorHAnsi"/>
          <w:color w:val="000000" w:themeColor="text1"/>
        </w:rPr>
        <w:t>viene</w:t>
      </w:r>
      <w:proofErr w:type="gramEnd"/>
      <w:r w:rsidR="008E69EC" w:rsidRPr="005B3CFC">
        <w:rPr>
          <w:rFonts w:asciiTheme="minorHAnsi" w:hAnsiTheme="minorHAnsi"/>
          <w:color w:val="000000" w:themeColor="text1"/>
        </w:rPr>
        <w:t xml:space="preserve"> annotato l’orario di arrivo unicamente nei casi in cui il documento venga consegnato </w:t>
      </w:r>
      <w:r w:rsidR="008E69EC" w:rsidRPr="005B3CFC">
        <w:rPr>
          <w:rFonts w:asciiTheme="minorHAnsi" w:hAnsiTheme="minorHAnsi"/>
          <w:i/>
          <w:iCs/>
          <w:color w:val="000000" w:themeColor="text1"/>
        </w:rPr>
        <w:t xml:space="preserve">brevi </w:t>
      </w:r>
      <w:r w:rsidR="008E69EC" w:rsidRPr="005B3CFC">
        <w:rPr>
          <w:rFonts w:asciiTheme="minorHAnsi" w:hAnsiTheme="minorHAnsi"/>
          <w:i/>
          <w:iCs/>
          <w:color w:val="000000" w:themeColor="text1"/>
        </w:rPr>
        <w:lastRenderedPageBreak/>
        <w:t xml:space="preserve">manu </w:t>
      </w:r>
      <w:r w:rsidR="008E69EC" w:rsidRPr="005B3CFC">
        <w:rPr>
          <w:rFonts w:asciiTheme="minorHAnsi" w:hAnsiTheme="minorHAnsi"/>
          <w:color w:val="000000" w:themeColor="text1"/>
        </w:rPr>
        <w:t>oltre il limite orario stabilito nel bando o nell'avviso pubblico: la specifica oraria viene pertanto a contrassegnare soltanto le offerte pervenute oltre la prevista scadenza.</w:t>
      </w:r>
      <w:r w:rsidR="008E69EC" w:rsidRPr="008E69EC">
        <w:rPr>
          <w:rFonts w:asciiTheme="minorHAnsi" w:hAnsiTheme="minorHAnsi"/>
          <w:color w:val="auto"/>
        </w:rPr>
        <w:t xml:space="preserve"> </w:t>
      </w:r>
      <w:r w:rsidR="00713E5D" w:rsidRPr="008E69EC">
        <w:rPr>
          <w:rFonts w:asciiTheme="minorHAnsi" w:hAnsiTheme="minorHAnsi" w:cs="Verdana"/>
        </w:rPr>
        <w:t xml:space="preserve">L’ufficio competente allo svolgimento della procedura di gara provvede alla custodia della busta o dei contenitori così protocollati, sino all’espletamento della gara; lo stesso ufficio, </w:t>
      </w:r>
      <w:proofErr w:type="gramStart"/>
      <w:r w:rsidR="00713E5D" w:rsidRPr="008E69EC">
        <w:rPr>
          <w:rFonts w:asciiTheme="minorHAnsi" w:hAnsiTheme="minorHAnsi" w:cs="Verdana"/>
        </w:rPr>
        <w:t>s</w:t>
      </w:r>
      <w:r w:rsidRPr="008E69EC">
        <w:rPr>
          <w:rFonts w:asciiTheme="minorHAnsi" w:hAnsiTheme="minorHAnsi" w:cs="Verdana"/>
        </w:rPr>
        <w:t>uccessivamente</w:t>
      </w:r>
      <w:proofErr w:type="gramEnd"/>
      <w:r w:rsidRPr="008E69EC">
        <w:rPr>
          <w:rFonts w:asciiTheme="minorHAnsi" w:hAnsiTheme="minorHAnsi" w:cs="Verdana"/>
        </w:rPr>
        <w:t xml:space="preserve"> alla </w:t>
      </w:r>
      <w:r w:rsidR="00713E5D" w:rsidRPr="008E69EC">
        <w:rPr>
          <w:rFonts w:asciiTheme="minorHAnsi" w:hAnsiTheme="minorHAnsi" w:cs="Verdana"/>
        </w:rPr>
        <w:t>fase</w:t>
      </w:r>
      <w:r w:rsidRPr="008E69EC">
        <w:rPr>
          <w:rFonts w:asciiTheme="minorHAnsi" w:hAnsiTheme="minorHAnsi" w:cs="Verdana"/>
        </w:rPr>
        <w:t xml:space="preserve"> di apertura delle buste</w:t>
      </w:r>
      <w:r w:rsidR="00713E5D" w:rsidRPr="008E69EC">
        <w:rPr>
          <w:rFonts w:asciiTheme="minorHAnsi" w:hAnsiTheme="minorHAnsi" w:cs="Verdana"/>
        </w:rPr>
        <w:t>, riporterà gli estremi di protocollo presenti sulle buste su ogni documento che le stesse contengano.</w:t>
      </w:r>
    </w:p>
    <w:p w:rsidR="008057F4" w:rsidRDefault="00F16A90" w:rsidP="00F63D64">
      <w:pPr>
        <w:autoSpaceDE w:val="0"/>
        <w:autoSpaceDN w:val="0"/>
        <w:adjustRightInd w:val="0"/>
        <w:spacing w:after="0"/>
        <w:jc w:val="both"/>
        <w:rPr>
          <w:rFonts w:cs="Verdana"/>
          <w:sz w:val="24"/>
          <w:szCs w:val="24"/>
        </w:rPr>
      </w:pPr>
      <w:r w:rsidRPr="00F16A90">
        <w:rPr>
          <w:rFonts w:cs="Verdana"/>
          <w:sz w:val="24"/>
          <w:szCs w:val="24"/>
        </w:rPr>
        <w:t xml:space="preserve">Qualora </w:t>
      </w:r>
      <w:r w:rsidR="00FC2418">
        <w:rPr>
          <w:rFonts w:cs="Verdana"/>
          <w:sz w:val="24"/>
          <w:szCs w:val="24"/>
        </w:rPr>
        <w:t xml:space="preserve">il Comune di </w:t>
      </w:r>
      <w:r w:rsidR="00B36C30">
        <w:rPr>
          <w:rFonts w:cs="Verdana"/>
          <w:sz w:val="24"/>
          <w:szCs w:val="24"/>
        </w:rPr>
        <w:t>Villa Verde</w:t>
      </w:r>
      <w:r>
        <w:rPr>
          <w:rFonts w:cs="Verdana"/>
          <w:sz w:val="24"/>
          <w:szCs w:val="24"/>
        </w:rPr>
        <w:t xml:space="preserve"> dovesse ricevere </w:t>
      </w:r>
      <w:r w:rsidRPr="00F16A90">
        <w:rPr>
          <w:rFonts w:cs="Verdana"/>
          <w:sz w:val="24"/>
          <w:szCs w:val="24"/>
        </w:rPr>
        <w:t>un documento</w:t>
      </w:r>
      <w:r w:rsidR="005B3CFC">
        <w:rPr>
          <w:rFonts w:cs="Verdana"/>
          <w:sz w:val="24"/>
          <w:szCs w:val="24"/>
        </w:rPr>
        <w:t xml:space="preserve"> cartaceo</w:t>
      </w:r>
      <w:r w:rsidR="00233FDB">
        <w:rPr>
          <w:rFonts w:cs="Verdana"/>
          <w:sz w:val="24"/>
          <w:szCs w:val="24"/>
        </w:rPr>
        <w:t xml:space="preserve"> di competenza di </w:t>
      </w:r>
      <w:r w:rsidRPr="00F16A90">
        <w:rPr>
          <w:rFonts w:cs="Verdana"/>
          <w:sz w:val="24"/>
          <w:szCs w:val="24"/>
        </w:rPr>
        <w:t>altro ente</w:t>
      </w:r>
      <w:r>
        <w:rPr>
          <w:rFonts w:cs="Verdana"/>
          <w:sz w:val="24"/>
          <w:szCs w:val="24"/>
        </w:rPr>
        <w:t>, altra AOO</w:t>
      </w:r>
      <w:r w:rsidRPr="00F16A90">
        <w:rPr>
          <w:rFonts w:cs="Verdana"/>
          <w:sz w:val="24"/>
          <w:szCs w:val="24"/>
        </w:rPr>
        <w:t xml:space="preserve">, altra persona </w:t>
      </w:r>
      <w:r>
        <w:rPr>
          <w:rFonts w:cs="Verdana"/>
          <w:sz w:val="24"/>
          <w:szCs w:val="24"/>
        </w:rPr>
        <w:t xml:space="preserve">fisica o giuridica, lo stesso </w:t>
      </w:r>
      <w:proofErr w:type="gramStart"/>
      <w:r>
        <w:rPr>
          <w:rFonts w:cs="Verdana"/>
          <w:sz w:val="24"/>
          <w:szCs w:val="24"/>
        </w:rPr>
        <w:t>verrà</w:t>
      </w:r>
      <w:proofErr w:type="gramEnd"/>
      <w:r w:rsidRPr="00F16A90">
        <w:rPr>
          <w:rFonts w:cs="Verdana"/>
          <w:sz w:val="24"/>
          <w:szCs w:val="24"/>
        </w:rPr>
        <w:t xml:space="preserve"> trasmesso a chi di competenza,</w:t>
      </w:r>
      <w:r>
        <w:rPr>
          <w:rFonts w:cs="Verdana"/>
          <w:sz w:val="24"/>
          <w:szCs w:val="24"/>
        </w:rPr>
        <w:t xml:space="preserve"> </w:t>
      </w:r>
      <w:r w:rsidRPr="00F16A90">
        <w:rPr>
          <w:rFonts w:cs="Verdana"/>
          <w:sz w:val="24"/>
          <w:szCs w:val="24"/>
        </w:rPr>
        <w:t xml:space="preserve">se individuabile, altrimenti </w:t>
      </w:r>
      <w:r>
        <w:rPr>
          <w:rFonts w:cs="Verdana"/>
          <w:sz w:val="24"/>
          <w:szCs w:val="24"/>
        </w:rPr>
        <w:t>sarà</w:t>
      </w:r>
      <w:r w:rsidRPr="00F16A90">
        <w:rPr>
          <w:rFonts w:cs="Verdana"/>
          <w:sz w:val="24"/>
          <w:szCs w:val="24"/>
        </w:rPr>
        <w:t xml:space="preserve"> restituito al mittente.</w:t>
      </w:r>
      <w:r>
        <w:rPr>
          <w:rFonts w:cs="Verdana"/>
          <w:sz w:val="24"/>
          <w:szCs w:val="24"/>
        </w:rPr>
        <w:t xml:space="preserve"> </w:t>
      </w:r>
      <w:r w:rsidRPr="00F16A90">
        <w:rPr>
          <w:rFonts w:cs="Verdana"/>
          <w:sz w:val="24"/>
          <w:szCs w:val="24"/>
        </w:rPr>
        <w:t>Nel caso in cui un do</w:t>
      </w:r>
      <w:r>
        <w:rPr>
          <w:rFonts w:cs="Verdana"/>
          <w:sz w:val="24"/>
          <w:szCs w:val="24"/>
        </w:rPr>
        <w:t xml:space="preserve">cumento della fattispecie sopra </w:t>
      </w:r>
      <w:r w:rsidRPr="00F16A90">
        <w:rPr>
          <w:rFonts w:cs="Verdana"/>
          <w:sz w:val="24"/>
          <w:szCs w:val="24"/>
        </w:rPr>
        <w:t xml:space="preserve">indicata </w:t>
      </w:r>
      <w:proofErr w:type="gramStart"/>
      <w:r w:rsidRPr="00F16A90">
        <w:rPr>
          <w:rFonts w:cs="Verdana"/>
          <w:sz w:val="24"/>
          <w:szCs w:val="24"/>
        </w:rPr>
        <w:t>venga</w:t>
      </w:r>
      <w:proofErr w:type="gramEnd"/>
      <w:r w:rsidRPr="00F16A90">
        <w:rPr>
          <w:rFonts w:cs="Verdana"/>
          <w:sz w:val="24"/>
          <w:szCs w:val="24"/>
        </w:rPr>
        <w:t xml:space="preserve"> erroneamente</w:t>
      </w:r>
      <w:r>
        <w:rPr>
          <w:rFonts w:cs="Verdana"/>
          <w:sz w:val="24"/>
          <w:szCs w:val="24"/>
        </w:rPr>
        <w:t xml:space="preserve"> </w:t>
      </w:r>
      <w:r w:rsidRPr="00F16A90">
        <w:rPr>
          <w:rFonts w:cs="Verdana"/>
          <w:sz w:val="24"/>
          <w:szCs w:val="24"/>
        </w:rPr>
        <w:t>registrato al protocollo, verrà spedito a chi di competenza</w:t>
      </w:r>
      <w:r>
        <w:rPr>
          <w:rFonts w:cs="Verdana"/>
          <w:sz w:val="24"/>
          <w:szCs w:val="24"/>
        </w:rPr>
        <w:t xml:space="preserve">, oppure restituito al mittente unitamente ad </w:t>
      </w:r>
      <w:r w:rsidRPr="00F16A90">
        <w:rPr>
          <w:rFonts w:cs="Verdana"/>
          <w:sz w:val="24"/>
          <w:szCs w:val="24"/>
        </w:rPr>
        <w:t xml:space="preserve">una lettera di trasmissione opportunamente protocollata; il documento </w:t>
      </w:r>
      <w:r>
        <w:rPr>
          <w:rFonts w:cs="Verdana"/>
          <w:sz w:val="24"/>
          <w:szCs w:val="24"/>
        </w:rPr>
        <w:t xml:space="preserve">erroneamente </w:t>
      </w:r>
      <w:r w:rsidRPr="00F16A90">
        <w:rPr>
          <w:rFonts w:cs="Verdana"/>
          <w:sz w:val="24"/>
          <w:szCs w:val="24"/>
        </w:rPr>
        <w:t>protocollato</w:t>
      </w:r>
      <w:r>
        <w:rPr>
          <w:rFonts w:cs="Verdana"/>
          <w:sz w:val="24"/>
          <w:szCs w:val="24"/>
        </w:rPr>
        <w:t xml:space="preserve"> </w:t>
      </w:r>
      <w:r w:rsidR="00545471">
        <w:rPr>
          <w:rFonts w:cs="Verdana"/>
          <w:sz w:val="24"/>
          <w:szCs w:val="24"/>
        </w:rPr>
        <w:t>sarà soggetto a</w:t>
      </w:r>
      <w:r w:rsidRPr="00F16A90">
        <w:rPr>
          <w:rFonts w:cs="Verdana"/>
          <w:sz w:val="24"/>
          <w:szCs w:val="24"/>
        </w:rPr>
        <w:t>lla procedura</w:t>
      </w:r>
      <w:r w:rsidR="00F63D64">
        <w:rPr>
          <w:rFonts w:cs="Verdana"/>
          <w:sz w:val="24"/>
          <w:szCs w:val="24"/>
        </w:rPr>
        <w:t xml:space="preserve"> di annullamento del protocollo</w:t>
      </w:r>
      <w:r w:rsidR="008E69EC">
        <w:rPr>
          <w:rFonts w:cs="Verdana"/>
          <w:sz w:val="24"/>
          <w:szCs w:val="24"/>
        </w:rPr>
        <w:t>.</w:t>
      </w:r>
    </w:p>
    <w:p w:rsidR="005B3CFC" w:rsidRDefault="005B3CFC" w:rsidP="00F63D64">
      <w:pPr>
        <w:autoSpaceDE w:val="0"/>
        <w:autoSpaceDN w:val="0"/>
        <w:adjustRightInd w:val="0"/>
        <w:spacing w:after="0"/>
        <w:jc w:val="both"/>
        <w:rPr>
          <w:rFonts w:cs="Verdana"/>
          <w:sz w:val="24"/>
          <w:szCs w:val="24"/>
        </w:rPr>
      </w:pPr>
    </w:p>
    <w:p w:rsidR="003D7A11" w:rsidRDefault="003D7A11" w:rsidP="003D7A11">
      <w:pPr>
        <w:spacing w:after="0"/>
        <w:jc w:val="center"/>
        <w:rPr>
          <w:b/>
          <w:sz w:val="32"/>
          <w:szCs w:val="32"/>
        </w:rPr>
      </w:pPr>
      <w:r>
        <w:rPr>
          <w:b/>
          <w:sz w:val="32"/>
          <w:szCs w:val="32"/>
        </w:rPr>
        <w:t>Articolo 3</w:t>
      </w:r>
      <w:r w:rsidR="002750E0">
        <w:rPr>
          <w:b/>
          <w:sz w:val="32"/>
          <w:szCs w:val="32"/>
        </w:rPr>
        <w:t>7</w:t>
      </w:r>
      <w:r>
        <w:rPr>
          <w:b/>
          <w:sz w:val="32"/>
          <w:szCs w:val="32"/>
        </w:rPr>
        <w:t xml:space="preserve"> – Gestione della corrispondenza informatica </w:t>
      </w:r>
    </w:p>
    <w:p w:rsidR="005B3CFC" w:rsidRPr="00F63D64" w:rsidRDefault="005B3CFC" w:rsidP="003D7A11">
      <w:pPr>
        <w:autoSpaceDE w:val="0"/>
        <w:autoSpaceDN w:val="0"/>
        <w:adjustRightInd w:val="0"/>
        <w:spacing w:after="0"/>
        <w:rPr>
          <w:rFonts w:cs="Verdana"/>
          <w:sz w:val="24"/>
          <w:szCs w:val="24"/>
        </w:rPr>
      </w:pPr>
    </w:p>
    <w:p w:rsidR="008057F4" w:rsidRPr="00EF7A8E" w:rsidRDefault="001A2335" w:rsidP="00AE1557">
      <w:pPr>
        <w:spacing w:after="0"/>
        <w:jc w:val="both"/>
        <w:rPr>
          <w:rFonts w:cs="Verdana"/>
          <w:color w:val="000000" w:themeColor="text1"/>
          <w:sz w:val="24"/>
          <w:szCs w:val="24"/>
        </w:rPr>
      </w:pPr>
      <w:r w:rsidRPr="00EF7A8E">
        <w:rPr>
          <w:rFonts w:cs="Verdana"/>
          <w:color w:val="000000" w:themeColor="text1"/>
          <w:sz w:val="24"/>
          <w:szCs w:val="24"/>
        </w:rPr>
        <w:t xml:space="preserve">In tutti i casi in cui la corrispondenza in arrivo dovesse contenere file non leggibili, presentare sottoscrizioni digitali scadute, macroistruzioni o codici eseguibili, </w:t>
      </w:r>
      <w:proofErr w:type="gramStart"/>
      <w:r w:rsidRPr="00EF7A8E">
        <w:rPr>
          <w:rFonts w:cs="Verdana"/>
          <w:color w:val="000000" w:themeColor="text1"/>
          <w:sz w:val="24"/>
          <w:szCs w:val="24"/>
        </w:rPr>
        <w:t>ovvero</w:t>
      </w:r>
      <w:proofErr w:type="gramEnd"/>
      <w:r w:rsidR="00EF7A8E">
        <w:rPr>
          <w:rFonts w:cs="Verdana"/>
          <w:color w:val="000000" w:themeColor="text1"/>
          <w:sz w:val="24"/>
          <w:szCs w:val="24"/>
        </w:rPr>
        <w:t>,</w:t>
      </w:r>
      <w:r w:rsidRPr="00EF7A8E">
        <w:rPr>
          <w:rFonts w:cs="Verdana"/>
          <w:color w:val="000000" w:themeColor="text1"/>
          <w:sz w:val="24"/>
          <w:szCs w:val="24"/>
        </w:rPr>
        <w:t xml:space="preserve"> dovesse essere prodotta utilizzando formati digitali non conformi a quelli adottati dal</w:t>
      </w:r>
      <w:r w:rsidR="00FC2418">
        <w:rPr>
          <w:rFonts w:cs="Verdana"/>
          <w:color w:val="000000" w:themeColor="text1"/>
          <w:sz w:val="24"/>
          <w:szCs w:val="24"/>
        </w:rPr>
        <w:t xml:space="preserve"> Comune</w:t>
      </w:r>
      <w:r w:rsidRPr="00EF7A8E">
        <w:rPr>
          <w:rFonts w:cs="Verdana"/>
          <w:color w:val="000000" w:themeColor="text1"/>
          <w:sz w:val="24"/>
          <w:szCs w:val="24"/>
        </w:rPr>
        <w:t>, si seguiranno le i</w:t>
      </w:r>
      <w:r w:rsidR="002750E0">
        <w:rPr>
          <w:rFonts w:cs="Verdana"/>
          <w:color w:val="000000" w:themeColor="text1"/>
          <w:sz w:val="24"/>
          <w:szCs w:val="24"/>
        </w:rPr>
        <w:t>ndicazioni previste dall’art. 24</w:t>
      </w:r>
      <w:r w:rsidRPr="00EF7A8E">
        <w:rPr>
          <w:rFonts w:cs="Verdana"/>
          <w:color w:val="000000" w:themeColor="text1"/>
          <w:sz w:val="24"/>
          <w:szCs w:val="24"/>
        </w:rPr>
        <w:t xml:space="preserve"> del presente manuale.</w:t>
      </w:r>
    </w:p>
    <w:p w:rsidR="00720E2F" w:rsidRPr="00F620A3" w:rsidRDefault="00720E2F" w:rsidP="005B3CFC">
      <w:pPr>
        <w:pStyle w:val="Default"/>
        <w:spacing w:line="276" w:lineRule="auto"/>
        <w:jc w:val="both"/>
        <w:rPr>
          <w:rFonts w:asciiTheme="minorHAnsi" w:hAnsiTheme="minorHAnsi" w:cs="Verdana"/>
        </w:rPr>
      </w:pPr>
      <w:r>
        <w:rPr>
          <w:rFonts w:asciiTheme="minorHAnsi" w:hAnsiTheme="minorHAnsi" w:cs="Verdana"/>
        </w:rPr>
        <w:t>Per quanto concerne la ricezione, da parte del</w:t>
      </w:r>
      <w:r w:rsidR="00FC2418">
        <w:rPr>
          <w:rFonts w:asciiTheme="minorHAnsi" w:hAnsiTheme="minorHAnsi" w:cs="Verdana"/>
        </w:rPr>
        <w:t xml:space="preserve"> Comune</w:t>
      </w:r>
      <w:r>
        <w:rPr>
          <w:rFonts w:asciiTheme="minorHAnsi" w:hAnsiTheme="minorHAnsi" w:cs="Verdana"/>
        </w:rPr>
        <w:t xml:space="preserve">, della corrispondenza in formato elettronico di competenza di altro </w:t>
      </w:r>
      <w:r w:rsidR="00FC2418">
        <w:rPr>
          <w:rFonts w:asciiTheme="minorHAnsi" w:hAnsiTheme="minorHAnsi" w:cs="Verdana"/>
        </w:rPr>
        <w:t>e</w:t>
      </w:r>
      <w:r>
        <w:rPr>
          <w:rFonts w:asciiTheme="minorHAnsi" w:hAnsiTheme="minorHAnsi" w:cs="Verdana"/>
        </w:rPr>
        <w:t xml:space="preserve">nte, altra AOO, altra persona fisica o giuridica, le </w:t>
      </w:r>
      <w:proofErr w:type="gramStart"/>
      <w:r>
        <w:rPr>
          <w:rFonts w:asciiTheme="minorHAnsi" w:hAnsiTheme="minorHAnsi" w:cs="Verdana"/>
        </w:rPr>
        <w:t>modalità</w:t>
      </w:r>
      <w:proofErr w:type="gramEnd"/>
      <w:r>
        <w:rPr>
          <w:rFonts w:asciiTheme="minorHAnsi" w:hAnsiTheme="minorHAnsi" w:cs="Verdana"/>
        </w:rPr>
        <w:t xml:space="preserve"> da seguire</w:t>
      </w:r>
      <w:r w:rsidR="00CE4FBB">
        <w:rPr>
          <w:rFonts w:asciiTheme="minorHAnsi" w:hAnsiTheme="minorHAnsi" w:cs="Verdana"/>
        </w:rPr>
        <w:t>,</w:t>
      </w:r>
      <w:r>
        <w:rPr>
          <w:rFonts w:asciiTheme="minorHAnsi" w:hAnsiTheme="minorHAnsi" w:cs="Verdana"/>
        </w:rPr>
        <w:t xml:space="preserve"> nel trattamento</w:t>
      </w:r>
      <w:r w:rsidR="00CE4FBB">
        <w:rPr>
          <w:rFonts w:asciiTheme="minorHAnsi" w:hAnsiTheme="minorHAnsi" w:cs="Verdana"/>
        </w:rPr>
        <w:t>,</w:t>
      </w:r>
      <w:r>
        <w:rPr>
          <w:rFonts w:asciiTheme="minorHAnsi" w:hAnsiTheme="minorHAnsi" w:cs="Verdana"/>
        </w:rPr>
        <w:t xml:space="preserve"> sono le stesse previste per gli analoghi casi che abbiano ad oggetto la corrispondenza cartacea.</w:t>
      </w:r>
    </w:p>
    <w:p w:rsidR="005B3CFC" w:rsidRPr="006C1A88" w:rsidRDefault="005B3CFC" w:rsidP="005B3CFC">
      <w:pPr>
        <w:spacing w:after="0"/>
        <w:rPr>
          <w:b/>
          <w:sz w:val="24"/>
          <w:szCs w:val="24"/>
        </w:rPr>
      </w:pPr>
    </w:p>
    <w:p w:rsidR="009C13D7" w:rsidRDefault="0005427E" w:rsidP="006C1A88">
      <w:pPr>
        <w:spacing w:after="0"/>
        <w:jc w:val="center"/>
        <w:rPr>
          <w:b/>
          <w:sz w:val="32"/>
          <w:szCs w:val="32"/>
        </w:rPr>
      </w:pPr>
      <w:r>
        <w:rPr>
          <w:b/>
          <w:sz w:val="32"/>
          <w:szCs w:val="32"/>
        </w:rPr>
        <w:t xml:space="preserve">Articolo </w:t>
      </w:r>
      <w:r w:rsidR="00620BAE">
        <w:rPr>
          <w:b/>
          <w:sz w:val="32"/>
          <w:szCs w:val="32"/>
        </w:rPr>
        <w:t>3</w:t>
      </w:r>
      <w:r w:rsidR="002750E0">
        <w:rPr>
          <w:b/>
          <w:sz w:val="32"/>
          <w:szCs w:val="32"/>
        </w:rPr>
        <w:t>8</w:t>
      </w:r>
      <w:r w:rsidR="009C13D7">
        <w:rPr>
          <w:b/>
          <w:sz w:val="32"/>
          <w:szCs w:val="32"/>
        </w:rPr>
        <w:t xml:space="preserve"> –</w:t>
      </w:r>
      <w:r w:rsidR="00791556">
        <w:rPr>
          <w:b/>
          <w:sz w:val="32"/>
          <w:szCs w:val="32"/>
        </w:rPr>
        <w:t xml:space="preserve"> </w:t>
      </w:r>
      <w:r w:rsidR="009C13D7">
        <w:rPr>
          <w:b/>
          <w:sz w:val="32"/>
          <w:szCs w:val="32"/>
        </w:rPr>
        <w:t>Registrazione di protocollo e classificazione</w:t>
      </w:r>
    </w:p>
    <w:p w:rsidR="006C1A88" w:rsidRPr="006C1A88" w:rsidRDefault="006C1A88" w:rsidP="006C1A88">
      <w:pPr>
        <w:spacing w:after="0"/>
        <w:jc w:val="center"/>
        <w:rPr>
          <w:sz w:val="24"/>
          <w:szCs w:val="24"/>
        </w:rPr>
      </w:pPr>
    </w:p>
    <w:p w:rsidR="001A2335" w:rsidRDefault="00F63D64" w:rsidP="006578C1">
      <w:pPr>
        <w:autoSpaceDE w:val="0"/>
        <w:autoSpaceDN w:val="0"/>
        <w:adjustRightInd w:val="0"/>
        <w:spacing w:after="0"/>
        <w:jc w:val="both"/>
        <w:rPr>
          <w:sz w:val="24"/>
          <w:szCs w:val="24"/>
        </w:rPr>
      </w:pPr>
      <w:r w:rsidRPr="00F63D64">
        <w:rPr>
          <w:sz w:val="24"/>
          <w:szCs w:val="24"/>
        </w:rPr>
        <w:t>Le operazioni di registrazione di protocollo e di classificazione</w:t>
      </w:r>
      <w:r>
        <w:rPr>
          <w:sz w:val="24"/>
          <w:szCs w:val="24"/>
        </w:rPr>
        <w:t xml:space="preserve"> della corrispondenza in entrata</w:t>
      </w:r>
      <w:r w:rsidR="00315D31">
        <w:rPr>
          <w:sz w:val="24"/>
          <w:szCs w:val="24"/>
        </w:rPr>
        <w:t>, sia essa cartacea o informatica,</w:t>
      </w:r>
      <w:r>
        <w:rPr>
          <w:sz w:val="24"/>
          <w:szCs w:val="24"/>
        </w:rPr>
        <w:t xml:space="preserve"> </w:t>
      </w:r>
      <w:proofErr w:type="gramStart"/>
      <w:r>
        <w:rPr>
          <w:sz w:val="24"/>
          <w:szCs w:val="24"/>
        </w:rPr>
        <w:t>vengono</w:t>
      </w:r>
      <w:proofErr w:type="gramEnd"/>
      <w:r>
        <w:rPr>
          <w:sz w:val="24"/>
          <w:szCs w:val="24"/>
        </w:rPr>
        <w:t xml:space="preserve"> eseguite secondo le regole specificat</w:t>
      </w:r>
      <w:r w:rsidR="00B63290">
        <w:rPr>
          <w:sz w:val="24"/>
          <w:szCs w:val="24"/>
        </w:rPr>
        <w:t xml:space="preserve">e nelle sezioni IV e V </w:t>
      </w:r>
      <w:r w:rsidR="00315D31">
        <w:rPr>
          <w:sz w:val="24"/>
          <w:szCs w:val="24"/>
        </w:rPr>
        <w:t xml:space="preserve">del presente </w:t>
      </w:r>
      <w:r>
        <w:rPr>
          <w:sz w:val="24"/>
          <w:szCs w:val="24"/>
        </w:rPr>
        <w:t>manuale</w:t>
      </w:r>
      <w:r w:rsidR="00EF7A8E">
        <w:rPr>
          <w:sz w:val="24"/>
          <w:szCs w:val="24"/>
        </w:rPr>
        <w:t>; per eventuali casi particolari si seguiran</w:t>
      </w:r>
      <w:r w:rsidR="002750E0">
        <w:rPr>
          <w:sz w:val="24"/>
          <w:szCs w:val="24"/>
        </w:rPr>
        <w:t>no le indicazioni previste nell’articolo 36</w:t>
      </w:r>
      <w:r w:rsidR="00EF7A8E">
        <w:rPr>
          <w:sz w:val="24"/>
          <w:szCs w:val="24"/>
        </w:rPr>
        <w:t>, per quanto attiene</w:t>
      </w:r>
      <w:r w:rsidR="002750E0">
        <w:rPr>
          <w:sz w:val="24"/>
          <w:szCs w:val="24"/>
        </w:rPr>
        <w:t xml:space="preserve"> la corrispondenza cartacea e 37</w:t>
      </w:r>
      <w:r w:rsidR="00EF7A8E">
        <w:rPr>
          <w:sz w:val="24"/>
          <w:szCs w:val="24"/>
        </w:rPr>
        <w:t xml:space="preserve"> per quel che riguarda quella informatica</w:t>
      </w:r>
      <w:r>
        <w:rPr>
          <w:sz w:val="24"/>
          <w:szCs w:val="24"/>
        </w:rPr>
        <w:t>.</w:t>
      </w:r>
    </w:p>
    <w:p w:rsidR="00FB0B2E" w:rsidRPr="00337EB5" w:rsidRDefault="00FB0B2E" w:rsidP="009C5A1B">
      <w:pPr>
        <w:pStyle w:val="Default"/>
        <w:spacing w:line="276" w:lineRule="auto"/>
        <w:jc w:val="both"/>
        <w:rPr>
          <w:rFonts w:asciiTheme="minorHAnsi" w:hAnsiTheme="minorHAnsi"/>
          <w:color w:val="000000" w:themeColor="text1"/>
        </w:rPr>
      </w:pPr>
      <w:r w:rsidRPr="00337EB5">
        <w:rPr>
          <w:rFonts w:asciiTheme="minorHAnsi" w:hAnsiTheme="minorHAnsi" w:cs="Verdana"/>
          <w:color w:val="000000" w:themeColor="text1"/>
        </w:rPr>
        <w:t xml:space="preserve">I documenti ricevuti </w:t>
      </w:r>
      <w:r w:rsidR="00502F2F" w:rsidRPr="00337EB5">
        <w:rPr>
          <w:rFonts w:asciiTheme="minorHAnsi" w:hAnsiTheme="minorHAnsi" w:cs="Verdana"/>
          <w:color w:val="000000" w:themeColor="text1"/>
        </w:rPr>
        <w:t>via</w:t>
      </w:r>
      <w:r w:rsidRPr="00337EB5">
        <w:rPr>
          <w:rFonts w:asciiTheme="minorHAnsi" w:hAnsiTheme="minorHAnsi" w:cs="Verdana"/>
          <w:color w:val="000000" w:themeColor="text1"/>
        </w:rPr>
        <w:t xml:space="preserve"> fax</w:t>
      </w:r>
      <w:r w:rsidR="009C5A1B" w:rsidRPr="00337EB5">
        <w:rPr>
          <w:rFonts w:asciiTheme="minorHAnsi" w:hAnsiTheme="minorHAnsi" w:cs="Verdana"/>
          <w:color w:val="000000" w:themeColor="text1"/>
        </w:rPr>
        <w:t>, i cui mittenti siano soggetti diversi dalle pubbliche amministrazioni,</w:t>
      </w:r>
      <w:r w:rsidRPr="00337EB5">
        <w:rPr>
          <w:rFonts w:asciiTheme="minorHAnsi" w:hAnsiTheme="minorHAnsi" w:cs="Verdana"/>
          <w:color w:val="000000" w:themeColor="text1"/>
        </w:rPr>
        <w:t xml:space="preserve"> </w:t>
      </w:r>
      <w:proofErr w:type="gramStart"/>
      <w:r w:rsidRPr="00337EB5">
        <w:rPr>
          <w:rFonts w:asciiTheme="minorHAnsi" w:hAnsiTheme="minorHAnsi" w:cs="Verdana"/>
          <w:color w:val="000000" w:themeColor="text1"/>
        </w:rPr>
        <w:t>vengono</w:t>
      </w:r>
      <w:proofErr w:type="gramEnd"/>
      <w:r w:rsidRPr="00337EB5">
        <w:rPr>
          <w:rFonts w:asciiTheme="minorHAnsi" w:hAnsiTheme="minorHAnsi" w:cs="Verdana"/>
          <w:color w:val="000000" w:themeColor="text1"/>
        </w:rPr>
        <w:t xml:space="preserve"> registrati al protocollo generale</w:t>
      </w:r>
      <w:r w:rsidR="00C86DD2" w:rsidRPr="00337EB5">
        <w:rPr>
          <w:rFonts w:asciiTheme="minorHAnsi" w:hAnsiTheme="minorHAnsi" w:cs="Verdana"/>
          <w:color w:val="000000" w:themeColor="text1"/>
        </w:rPr>
        <w:t xml:space="preserve">; </w:t>
      </w:r>
      <w:r w:rsidR="00C86DD2" w:rsidRPr="00337EB5">
        <w:rPr>
          <w:rFonts w:asciiTheme="minorHAnsi" w:hAnsiTheme="minorHAnsi"/>
          <w:color w:val="000000" w:themeColor="text1"/>
        </w:rPr>
        <w:t>a</w:t>
      </w:r>
      <w:r w:rsidRPr="00337EB5">
        <w:rPr>
          <w:rFonts w:asciiTheme="minorHAnsi" w:hAnsiTheme="minorHAnsi"/>
          <w:color w:val="000000" w:themeColor="text1"/>
        </w:rPr>
        <w:t xml:space="preserve">i sensi dell’art. 45 </w:t>
      </w:r>
      <w:r w:rsidR="00FC2418" w:rsidRPr="00337EB5">
        <w:rPr>
          <w:rFonts w:asciiTheme="minorHAnsi" w:hAnsiTheme="minorHAnsi"/>
          <w:color w:val="000000" w:themeColor="text1"/>
        </w:rPr>
        <w:t xml:space="preserve">del </w:t>
      </w:r>
      <w:r w:rsidRPr="00337EB5">
        <w:rPr>
          <w:rFonts w:asciiTheme="minorHAnsi" w:hAnsiTheme="minorHAnsi"/>
          <w:color w:val="000000" w:themeColor="text1"/>
        </w:rPr>
        <w:t>D.</w:t>
      </w:r>
      <w:r w:rsidR="006C1A88" w:rsidRPr="00337EB5">
        <w:rPr>
          <w:rFonts w:asciiTheme="minorHAnsi" w:hAnsiTheme="minorHAnsi"/>
          <w:color w:val="000000" w:themeColor="text1"/>
        </w:rPr>
        <w:t xml:space="preserve"> </w:t>
      </w:r>
      <w:r w:rsidR="00F620A3" w:rsidRPr="00337EB5">
        <w:rPr>
          <w:rFonts w:asciiTheme="minorHAnsi" w:hAnsiTheme="minorHAnsi"/>
          <w:color w:val="000000" w:themeColor="text1"/>
        </w:rPr>
        <w:t>Lgs. 82/</w:t>
      </w:r>
      <w:r w:rsidRPr="00337EB5">
        <w:rPr>
          <w:rFonts w:asciiTheme="minorHAnsi" w:hAnsiTheme="minorHAnsi"/>
          <w:color w:val="000000" w:themeColor="text1"/>
        </w:rPr>
        <w:t xml:space="preserve">05, </w:t>
      </w:r>
      <w:r w:rsidR="009C5A1B" w:rsidRPr="00337EB5">
        <w:rPr>
          <w:rFonts w:asciiTheme="minorHAnsi" w:hAnsiTheme="minorHAnsi"/>
          <w:color w:val="000000" w:themeColor="text1"/>
        </w:rPr>
        <w:t xml:space="preserve">infatti, </w:t>
      </w:r>
      <w:r w:rsidRPr="00337EB5">
        <w:rPr>
          <w:rFonts w:asciiTheme="minorHAnsi" w:hAnsiTheme="minorHAnsi"/>
          <w:color w:val="000000" w:themeColor="text1"/>
        </w:rPr>
        <w:t>i</w:t>
      </w:r>
      <w:r w:rsidR="000A256C" w:rsidRPr="00337EB5">
        <w:rPr>
          <w:rFonts w:asciiTheme="minorHAnsi" w:hAnsiTheme="minorHAnsi"/>
          <w:color w:val="000000" w:themeColor="text1"/>
        </w:rPr>
        <w:t xml:space="preserve"> documenti </w:t>
      </w:r>
      <w:r w:rsidR="009C5A1B" w:rsidRPr="00337EB5">
        <w:rPr>
          <w:rFonts w:asciiTheme="minorHAnsi" w:hAnsiTheme="minorHAnsi"/>
          <w:color w:val="000000" w:themeColor="text1"/>
        </w:rPr>
        <w:t xml:space="preserve">trasmessi con qualunque mezzo telematico o informatico idoneo ad accertarne la fonte di provenienza </w:t>
      </w:r>
      <w:r w:rsidRPr="00337EB5">
        <w:rPr>
          <w:rFonts w:asciiTheme="minorHAnsi" w:hAnsiTheme="minorHAnsi"/>
          <w:color w:val="000000" w:themeColor="text1"/>
        </w:rPr>
        <w:t>soddisfa</w:t>
      </w:r>
      <w:r w:rsidR="000A256C" w:rsidRPr="00337EB5">
        <w:rPr>
          <w:rFonts w:asciiTheme="minorHAnsi" w:hAnsiTheme="minorHAnsi"/>
          <w:color w:val="000000" w:themeColor="text1"/>
        </w:rPr>
        <w:t>no</w:t>
      </w:r>
      <w:r w:rsidRPr="00337EB5">
        <w:rPr>
          <w:rFonts w:asciiTheme="minorHAnsi" w:hAnsiTheme="minorHAnsi"/>
          <w:color w:val="000000" w:themeColor="text1"/>
        </w:rPr>
        <w:t xml:space="preserve"> il requisit</w:t>
      </w:r>
      <w:r w:rsidR="000A256C" w:rsidRPr="00337EB5">
        <w:rPr>
          <w:rFonts w:asciiTheme="minorHAnsi" w:hAnsiTheme="minorHAnsi"/>
          <w:color w:val="000000" w:themeColor="text1"/>
        </w:rPr>
        <w:t>o della forma scritta e non devono essere seguiti</w:t>
      </w:r>
      <w:r w:rsidRPr="00337EB5">
        <w:rPr>
          <w:rFonts w:asciiTheme="minorHAnsi" w:hAnsiTheme="minorHAnsi"/>
          <w:color w:val="000000" w:themeColor="text1"/>
        </w:rPr>
        <w:t xml:space="preserve"> dalla trasmissione dell’originale. </w:t>
      </w:r>
      <w:r w:rsidR="000A256C" w:rsidRPr="00337EB5">
        <w:rPr>
          <w:rFonts w:asciiTheme="minorHAnsi" w:hAnsiTheme="minorHAnsi"/>
          <w:color w:val="000000" w:themeColor="text1"/>
        </w:rPr>
        <w:t xml:space="preserve">Tuttavia, qualora in seguito pervengano gli originali, </w:t>
      </w:r>
      <w:proofErr w:type="gramStart"/>
      <w:r w:rsidR="000A256C" w:rsidRPr="00337EB5">
        <w:rPr>
          <w:rFonts w:asciiTheme="minorHAnsi" w:hAnsiTheme="minorHAnsi"/>
          <w:color w:val="000000" w:themeColor="text1"/>
        </w:rPr>
        <w:t>ad</w:t>
      </w:r>
      <w:proofErr w:type="gramEnd"/>
      <w:r w:rsidR="000A256C" w:rsidRPr="00337EB5">
        <w:rPr>
          <w:rFonts w:asciiTheme="minorHAnsi" w:hAnsiTheme="minorHAnsi"/>
          <w:color w:val="000000" w:themeColor="text1"/>
        </w:rPr>
        <w:t xml:space="preserve"> essi saranno attribuiti numero e data di protocollo assegnati ai relativi fax.</w:t>
      </w:r>
    </w:p>
    <w:p w:rsidR="00F63D64" w:rsidRDefault="009C5A1B" w:rsidP="00136C25">
      <w:pPr>
        <w:pStyle w:val="Default"/>
        <w:spacing w:line="276" w:lineRule="auto"/>
        <w:jc w:val="both"/>
        <w:rPr>
          <w:rFonts w:asciiTheme="minorHAnsi" w:hAnsiTheme="minorHAnsi"/>
          <w:color w:val="auto"/>
        </w:rPr>
      </w:pPr>
      <w:r>
        <w:rPr>
          <w:rFonts w:asciiTheme="minorHAnsi" w:hAnsiTheme="minorHAnsi"/>
          <w:color w:val="auto"/>
        </w:rPr>
        <w:t xml:space="preserve">Per quanto concerne le comunicazioni tra pubbliche amministrazioni, si </w:t>
      </w:r>
      <w:proofErr w:type="gramStart"/>
      <w:r>
        <w:rPr>
          <w:rFonts w:asciiTheme="minorHAnsi" w:hAnsiTheme="minorHAnsi"/>
          <w:color w:val="auto"/>
        </w:rPr>
        <w:t>ribadisce</w:t>
      </w:r>
      <w:proofErr w:type="gramEnd"/>
      <w:r>
        <w:rPr>
          <w:rFonts w:asciiTheme="minorHAnsi" w:hAnsiTheme="minorHAnsi"/>
          <w:color w:val="auto"/>
        </w:rPr>
        <w:t xml:space="preserve"> che, ai sensi dell’art. 47, comma 2, lettera c), del D. Lgs. 82/05, </w:t>
      </w:r>
      <w:r w:rsidR="00FC2418">
        <w:rPr>
          <w:rFonts w:asciiTheme="minorHAnsi" w:hAnsiTheme="minorHAnsi"/>
          <w:color w:val="auto"/>
        </w:rPr>
        <w:t>è esclusa</w:t>
      </w:r>
      <w:r>
        <w:rPr>
          <w:rFonts w:asciiTheme="minorHAnsi" w:hAnsiTheme="minorHAnsi"/>
          <w:color w:val="auto"/>
        </w:rPr>
        <w:t xml:space="preserve"> </w:t>
      </w:r>
      <w:r w:rsidR="00D779C5">
        <w:rPr>
          <w:rFonts w:asciiTheme="minorHAnsi" w:hAnsiTheme="minorHAnsi"/>
          <w:color w:val="auto"/>
        </w:rPr>
        <w:t>la trasmissione de</w:t>
      </w:r>
      <w:r>
        <w:rPr>
          <w:rFonts w:asciiTheme="minorHAnsi" w:hAnsiTheme="minorHAnsi"/>
          <w:color w:val="auto"/>
        </w:rPr>
        <w:t>i documenti tramite fax.</w:t>
      </w:r>
    </w:p>
    <w:p w:rsidR="00136C25" w:rsidRPr="00136C25" w:rsidRDefault="00136C25" w:rsidP="00136C25">
      <w:pPr>
        <w:pStyle w:val="Default"/>
        <w:spacing w:line="276" w:lineRule="auto"/>
        <w:jc w:val="both"/>
      </w:pPr>
    </w:p>
    <w:p w:rsidR="009C13D7" w:rsidRDefault="00AE1557" w:rsidP="006C1A88">
      <w:pPr>
        <w:spacing w:after="0"/>
        <w:jc w:val="center"/>
        <w:rPr>
          <w:b/>
          <w:sz w:val="32"/>
          <w:szCs w:val="32"/>
        </w:rPr>
      </w:pPr>
      <w:r>
        <w:rPr>
          <w:b/>
          <w:sz w:val="32"/>
          <w:szCs w:val="32"/>
        </w:rPr>
        <w:t xml:space="preserve">Articolo </w:t>
      </w:r>
      <w:r w:rsidR="002750E0">
        <w:rPr>
          <w:b/>
          <w:sz w:val="32"/>
          <w:szCs w:val="32"/>
        </w:rPr>
        <w:t>39</w:t>
      </w:r>
      <w:r w:rsidR="009C13D7">
        <w:rPr>
          <w:b/>
          <w:sz w:val="32"/>
          <w:szCs w:val="32"/>
        </w:rPr>
        <w:t xml:space="preserve"> – Assegnazione</w:t>
      </w:r>
    </w:p>
    <w:p w:rsidR="00296F26" w:rsidRDefault="00296F26" w:rsidP="00296F26">
      <w:pPr>
        <w:autoSpaceDE w:val="0"/>
        <w:autoSpaceDN w:val="0"/>
        <w:adjustRightInd w:val="0"/>
        <w:spacing w:after="0"/>
        <w:jc w:val="both"/>
        <w:rPr>
          <w:b/>
          <w:color w:val="FF0000"/>
          <w:sz w:val="24"/>
          <w:szCs w:val="24"/>
        </w:rPr>
      </w:pPr>
    </w:p>
    <w:p w:rsidR="00296F26" w:rsidRPr="005D3024" w:rsidRDefault="00296F26" w:rsidP="00296F26">
      <w:pPr>
        <w:autoSpaceDE w:val="0"/>
        <w:autoSpaceDN w:val="0"/>
        <w:adjustRightInd w:val="0"/>
        <w:spacing w:after="0"/>
        <w:jc w:val="both"/>
        <w:rPr>
          <w:rFonts w:ascii="Times New Roman" w:hAnsi="Times New Roman" w:cs="Times New Roman"/>
          <w:color w:val="000000" w:themeColor="text1"/>
          <w:sz w:val="20"/>
          <w:szCs w:val="20"/>
        </w:rPr>
      </w:pPr>
      <w:r w:rsidRPr="000E5B01">
        <w:rPr>
          <w:sz w:val="24"/>
          <w:szCs w:val="24"/>
        </w:rPr>
        <w:t>L’operazione di assegnazione è fi</w:t>
      </w:r>
      <w:r w:rsidR="00A27DB3">
        <w:rPr>
          <w:sz w:val="24"/>
          <w:szCs w:val="24"/>
        </w:rPr>
        <w:t>nalizzata all’individuazione dell’ufficio</w:t>
      </w:r>
      <w:r w:rsidR="00136117">
        <w:rPr>
          <w:sz w:val="24"/>
          <w:szCs w:val="24"/>
        </w:rPr>
        <w:t xml:space="preserve"> </w:t>
      </w:r>
      <w:r w:rsidRPr="000E5B01">
        <w:rPr>
          <w:sz w:val="24"/>
          <w:szCs w:val="24"/>
        </w:rPr>
        <w:t xml:space="preserve">cui compete la trattazione del relativo affare o procedimento amministrativo, </w:t>
      </w:r>
      <w:proofErr w:type="gramStart"/>
      <w:r w:rsidRPr="000E5B01">
        <w:rPr>
          <w:sz w:val="24"/>
          <w:szCs w:val="24"/>
        </w:rPr>
        <w:t>nonché</w:t>
      </w:r>
      <w:proofErr w:type="gramEnd"/>
      <w:r w:rsidRPr="000E5B01">
        <w:rPr>
          <w:sz w:val="24"/>
          <w:szCs w:val="24"/>
        </w:rPr>
        <w:t xml:space="preserve"> degli eventuali altri uffici interessati per conoscenza.</w:t>
      </w:r>
      <w:r>
        <w:t xml:space="preserve"> </w:t>
      </w:r>
      <w:r w:rsidRPr="0040291A">
        <w:rPr>
          <w:rFonts w:cs="Times New Roman"/>
          <w:sz w:val="24"/>
          <w:szCs w:val="24"/>
        </w:rPr>
        <w:t>L’assegnazione dei documenti ricevuti dal</w:t>
      </w:r>
      <w:r>
        <w:rPr>
          <w:rFonts w:cs="Times New Roman"/>
          <w:sz w:val="24"/>
          <w:szCs w:val="24"/>
        </w:rPr>
        <w:t xml:space="preserve"> Comune di </w:t>
      </w:r>
      <w:r w:rsidR="00B36C30">
        <w:rPr>
          <w:rFonts w:cs="Times New Roman"/>
          <w:sz w:val="24"/>
          <w:szCs w:val="24"/>
        </w:rPr>
        <w:t>Villa Verde</w:t>
      </w:r>
      <w:r w:rsidRPr="0040291A">
        <w:rPr>
          <w:rFonts w:cs="Times New Roman"/>
          <w:sz w:val="24"/>
          <w:szCs w:val="24"/>
        </w:rPr>
        <w:t xml:space="preserve"> è </w:t>
      </w:r>
      <w:proofErr w:type="gramStart"/>
      <w:r w:rsidRPr="0040291A">
        <w:rPr>
          <w:rFonts w:cs="Times New Roman"/>
          <w:sz w:val="24"/>
          <w:szCs w:val="24"/>
        </w:rPr>
        <w:t>effettuata</w:t>
      </w:r>
      <w:proofErr w:type="gramEnd"/>
      <w:r w:rsidRPr="0040291A">
        <w:rPr>
          <w:rFonts w:cs="Times New Roman"/>
          <w:sz w:val="24"/>
          <w:szCs w:val="24"/>
        </w:rPr>
        <w:t xml:space="preserve"> </w:t>
      </w:r>
      <w:r w:rsidR="00A27DB3">
        <w:rPr>
          <w:rFonts w:cs="Times New Roman"/>
          <w:sz w:val="24"/>
          <w:szCs w:val="24"/>
        </w:rPr>
        <w:t>dall’operatore de</w:t>
      </w:r>
      <w:r w:rsidR="00E31DF7">
        <w:rPr>
          <w:rFonts w:cs="Times New Roman"/>
          <w:sz w:val="24"/>
          <w:szCs w:val="24"/>
        </w:rPr>
        <w:t>ll’Ufficio P</w:t>
      </w:r>
      <w:r w:rsidR="00E16D10">
        <w:rPr>
          <w:rFonts w:cs="Times New Roman"/>
          <w:sz w:val="24"/>
          <w:szCs w:val="24"/>
        </w:rPr>
        <w:t>rotocollo</w:t>
      </w:r>
      <w:r w:rsidRPr="005D3024">
        <w:rPr>
          <w:rFonts w:cs="Times New Roman"/>
          <w:color w:val="000000" w:themeColor="text1"/>
          <w:sz w:val="24"/>
          <w:szCs w:val="24"/>
        </w:rPr>
        <w:t>.</w:t>
      </w:r>
    </w:p>
    <w:p w:rsidR="00296F26" w:rsidRDefault="00296F26" w:rsidP="00296F26">
      <w:pPr>
        <w:pStyle w:val="Default"/>
        <w:spacing w:line="276" w:lineRule="auto"/>
        <w:jc w:val="both"/>
        <w:rPr>
          <w:rFonts w:asciiTheme="minorHAnsi" w:hAnsiTheme="minorHAnsi"/>
          <w:color w:val="auto"/>
        </w:rPr>
      </w:pPr>
      <w:r>
        <w:rPr>
          <w:rFonts w:asciiTheme="minorHAnsi" w:hAnsiTheme="minorHAnsi"/>
          <w:color w:val="auto"/>
        </w:rPr>
        <w:t>L’assegnazione</w:t>
      </w:r>
      <w:r w:rsidRPr="000E5B01">
        <w:rPr>
          <w:rFonts w:asciiTheme="minorHAnsi" w:hAnsiTheme="minorHAnsi"/>
          <w:color w:val="auto"/>
        </w:rPr>
        <w:t xml:space="preserve"> è effettuata </w:t>
      </w:r>
      <w:r>
        <w:rPr>
          <w:rFonts w:asciiTheme="minorHAnsi" w:hAnsiTheme="minorHAnsi"/>
          <w:color w:val="auto"/>
        </w:rPr>
        <w:t>contestualmente alla registrazione di protocollo; nel caso di dubbi sull’individuazione degli uffici cui trasmettere i documenti ricevuti, l’assegnazione può essere eseguita anche in un momento successivo.</w:t>
      </w:r>
    </w:p>
    <w:p w:rsidR="00296F26" w:rsidRPr="00337EB5" w:rsidRDefault="00296F26" w:rsidP="00296F26">
      <w:pPr>
        <w:spacing w:after="0"/>
        <w:jc w:val="both"/>
        <w:rPr>
          <w:rFonts w:cs="Verdana"/>
          <w:color w:val="000000" w:themeColor="text1"/>
          <w:sz w:val="24"/>
          <w:szCs w:val="24"/>
        </w:rPr>
      </w:pPr>
      <w:r w:rsidRPr="00337EB5">
        <w:rPr>
          <w:rFonts w:cs="Verdana"/>
          <w:color w:val="000000" w:themeColor="text1"/>
          <w:sz w:val="24"/>
          <w:szCs w:val="24"/>
        </w:rPr>
        <w:t xml:space="preserve">Nel caso di </w:t>
      </w:r>
      <w:proofErr w:type="gramStart"/>
      <w:r w:rsidRPr="00337EB5">
        <w:rPr>
          <w:rFonts w:cs="Verdana"/>
          <w:color w:val="000000" w:themeColor="text1"/>
          <w:sz w:val="24"/>
          <w:szCs w:val="24"/>
        </w:rPr>
        <w:t xml:space="preserve">una </w:t>
      </w:r>
      <w:proofErr w:type="gramEnd"/>
      <w:r w:rsidRPr="00337EB5">
        <w:rPr>
          <w:rFonts w:cs="Verdana"/>
          <w:color w:val="000000" w:themeColor="text1"/>
          <w:sz w:val="24"/>
          <w:szCs w:val="24"/>
        </w:rPr>
        <w:t>assegnazione errata, l’ufficio che riceve il documento lo rimanderà indietro all’unità di protocollazione, comunicando l’errore. L’</w:t>
      </w:r>
      <w:r w:rsidR="00136117">
        <w:rPr>
          <w:rFonts w:cs="Verdana"/>
          <w:color w:val="000000" w:themeColor="text1"/>
          <w:sz w:val="24"/>
          <w:szCs w:val="24"/>
        </w:rPr>
        <w:t>Ufficio Protocollo</w:t>
      </w:r>
      <w:r w:rsidRPr="00337EB5">
        <w:rPr>
          <w:rFonts w:cs="Verdana"/>
          <w:color w:val="000000" w:themeColor="text1"/>
          <w:sz w:val="24"/>
          <w:szCs w:val="24"/>
        </w:rPr>
        <w:t xml:space="preserve"> procederà </w:t>
      </w:r>
      <w:proofErr w:type="gramStart"/>
      <w:r w:rsidRPr="00337EB5">
        <w:rPr>
          <w:rFonts w:cs="Verdana"/>
          <w:color w:val="000000" w:themeColor="text1"/>
          <w:sz w:val="24"/>
          <w:szCs w:val="24"/>
        </w:rPr>
        <w:t>ad</w:t>
      </w:r>
      <w:proofErr w:type="gramEnd"/>
      <w:r w:rsidRPr="00337EB5">
        <w:rPr>
          <w:rFonts w:cs="Verdana"/>
          <w:color w:val="000000" w:themeColor="text1"/>
          <w:sz w:val="24"/>
          <w:szCs w:val="24"/>
        </w:rPr>
        <w:t xml:space="preserve"> una nuova assegnazione, </w:t>
      </w:r>
      <w:r w:rsidRPr="00337EB5">
        <w:rPr>
          <w:color w:val="000000" w:themeColor="text1"/>
          <w:sz w:val="24"/>
          <w:szCs w:val="24"/>
        </w:rPr>
        <w:t>correggendo le informazioni inserite nel Sistema di Gestione Informatica dei Documenti.</w:t>
      </w:r>
      <w:r w:rsidRPr="00337EB5">
        <w:rPr>
          <w:rFonts w:cs="Verdana"/>
          <w:color w:val="000000" w:themeColor="text1"/>
          <w:sz w:val="24"/>
          <w:szCs w:val="24"/>
        </w:rPr>
        <w:t xml:space="preserve"> </w:t>
      </w:r>
    </w:p>
    <w:p w:rsidR="00296F26" w:rsidRDefault="00296F26" w:rsidP="00296F26">
      <w:pPr>
        <w:spacing w:after="0"/>
        <w:jc w:val="both"/>
        <w:rPr>
          <w:sz w:val="24"/>
          <w:szCs w:val="24"/>
        </w:rPr>
      </w:pPr>
      <w:proofErr w:type="gramStart"/>
      <w:r w:rsidRPr="00A31CE5">
        <w:rPr>
          <w:color w:val="000000" w:themeColor="text1"/>
          <w:sz w:val="24"/>
          <w:szCs w:val="24"/>
        </w:rPr>
        <w:t>Il</w:t>
      </w:r>
      <w:proofErr w:type="gramEnd"/>
      <w:r w:rsidRPr="00A31CE5">
        <w:rPr>
          <w:color w:val="000000" w:themeColor="text1"/>
          <w:sz w:val="24"/>
          <w:szCs w:val="24"/>
        </w:rPr>
        <w:t xml:space="preserve"> SGID tiene traccia</w:t>
      </w:r>
      <w:r w:rsidRPr="00CF69F9">
        <w:rPr>
          <w:sz w:val="24"/>
          <w:szCs w:val="24"/>
        </w:rPr>
        <w:t xml:space="preserve"> di </w:t>
      </w:r>
      <w:r>
        <w:rPr>
          <w:sz w:val="24"/>
          <w:szCs w:val="24"/>
        </w:rPr>
        <w:t>ogni passaggio</w:t>
      </w:r>
      <w:r w:rsidRPr="00CF69F9">
        <w:rPr>
          <w:sz w:val="24"/>
          <w:szCs w:val="24"/>
        </w:rPr>
        <w:t>, memorizzando per ciascuno di essi l’identificativo dell’operatore che effettua le operazioni sopra descritte, con la data e l’ora di esecuzione.</w:t>
      </w:r>
    </w:p>
    <w:p w:rsidR="006C1A88" w:rsidRPr="00DA728D" w:rsidRDefault="006C1A88" w:rsidP="006C1A88">
      <w:pPr>
        <w:spacing w:after="0"/>
        <w:jc w:val="both"/>
        <w:rPr>
          <w:sz w:val="24"/>
          <w:szCs w:val="24"/>
        </w:rPr>
      </w:pPr>
    </w:p>
    <w:p w:rsidR="009C13D7" w:rsidRDefault="00AE1557" w:rsidP="006C1A88">
      <w:pPr>
        <w:spacing w:after="0"/>
        <w:jc w:val="center"/>
        <w:rPr>
          <w:b/>
          <w:sz w:val="32"/>
          <w:szCs w:val="32"/>
        </w:rPr>
      </w:pPr>
      <w:r>
        <w:rPr>
          <w:b/>
          <w:sz w:val="32"/>
          <w:szCs w:val="32"/>
        </w:rPr>
        <w:t>Articolo 4</w:t>
      </w:r>
      <w:r w:rsidR="002750E0">
        <w:rPr>
          <w:b/>
          <w:sz w:val="32"/>
          <w:szCs w:val="32"/>
        </w:rPr>
        <w:t>0</w:t>
      </w:r>
      <w:r w:rsidR="009C13D7">
        <w:rPr>
          <w:b/>
          <w:sz w:val="32"/>
          <w:szCs w:val="32"/>
        </w:rPr>
        <w:t xml:space="preserve"> – Scansione</w:t>
      </w:r>
    </w:p>
    <w:p w:rsidR="006C1A88" w:rsidRPr="006C1A88" w:rsidRDefault="006C1A88" w:rsidP="006C1A88">
      <w:pPr>
        <w:spacing w:after="0"/>
        <w:jc w:val="center"/>
        <w:rPr>
          <w:b/>
          <w:sz w:val="24"/>
          <w:szCs w:val="24"/>
        </w:rPr>
      </w:pPr>
    </w:p>
    <w:p w:rsidR="00A13660" w:rsidRDefault="00A13660" w:rsidP="00E52519">
      <w:pPr>
        <w:pStyle w:val="Default"/>
        <w:spacing w:line="276" w:lineRule="auto"/>
        <w:jc w:val="both"/>
        <w:rPr>
          <w:rFonts w:asciiTheme="minorHAnsi" w:hAnsiTheme="minorHAnsi"/>
          <w:color w:val="auto"/>
        </w:rPr>
      </w:pPr>
      <w:r w:rsidRPr="00E52519">
        <w:rPr>
          <w:rFonts w:asciiTheme="minorHAnsi" w:hAnsiTheme="minorHAnsi"/>
          <w:color w:val="auto"/>
        </w:rPr>
        <w:t xml:space="preserve">I documenti su supporto cartaceo soggetti a registrazione di protocollo, dopo le operazioni di registrazione, classificazione e segnatura, </w:t>
      </w:r>
      <w:r w:rsidR="00E16D10">
        <w:rPr>
          <w:rFonts w:asciiTheme="minorHAnsi" w:hAnsiTheme="minorHAnsi"/>
          <w:color w:val="auto"/>
        </w:rPr>
        <w:t>sono digitalizzati</w:t>
      </w:r>
      <w:r w:rsidR="00E52519">
        <w:rPr>
          <w:rFonts w:asciiTheme="minorHAnsi" w:hAnsiTheme="minorHAnsi"/>
          <w:color w:val="auto"/>
        </w:rPr>
        <w:t xml:space="preserve"> </w:t>
      </w:r>
      <w:r w:rsidRPr="00E52519">
        <w:rPr>
          <w:rFonts w:asciiTheme="minorHAnsi" w:hAnsiTheme="minorHAnsi"/>
          <w:color w:val="auto"/>
        </w:rPr>
        <w:t xml:space="preserve">in </w:t>
      </w:r>
      <w:proofErr w:type="gramStart"/>
      <w:r w:rsidRPr="00E52519">
        <w:rPr>
          <w:rFonts w:asciiTheme="minorHAnsi" w:hAnsiTheme="minorHAnsi"/>
          <w:color w:val="auto"/>
        </w:rPr>
        <w:t>formato immagine</w:t>
      </w:r>
      <w:proofErr w:type="gramEnd"/>
      <w:r w:rsidRPr="00E52519">
        <w:rPr>
          <w:rFonts w:asciiTheme="minorHAnsi" w:hAnsiTheme="minorHAnsi"/>
          <w:color w:val="auto"/>
        </w:rPr>
        <w:t xml:space="preserve"> </w:t>
      </w:r>
      <w:r w:rsidR="00E52519">
        <w:rPr>
          <w:rFonts w:asciiTheme="minorHAnsi" w:hAnsiTheme="minorHAnsi"/>
          <w:color w:val="auto"/>
        </w:rPr>
        <w:t xml:space="preserve">attraverso un processo di scansione </w:t>
      </w:r>
      <w:r w:rsidR="00F10CC1">
        <w:rPr>
          <w:rFonts w:asciiTheme="minorHAnsi" w:hAnsiTheme="minorHAnsi"/>
          <w:color w:val="auto"/>
        </w:rPr>
        <w:t>manuale</w:t>
      </w:r>
      <w:r w:rsidR="00E52519">
        <w:rPr>
          <w:rFonts w:asciiTheme="minorHAnsi" w:hAnsiTheme="minorHAnsi"/>
          <w:color w:val="auto"/>
        </w:rPr>
        <w:t>.</w:t>
      </w:r>
    </w:p>
    <w:p w:rsidR="00E52519" w:rsidRDefault="00E52519" w:rsidP="004A2053">
      <w:pPr>
        <w:pStyle w:val="Default"/>
        <w:spacing w:after="240" w:line="276" w:lineRule="auto"/>
        <w:rPr>
          <w:rFonts w:asciiTheme="minorHAnsi" w:hAnsiTheme="minorHAnsi"/>
          <w:color w:val="auto"/>
        </w:rPr>
      </w:pPr>
      <w:r w:rsidRPr="00E52519">
        <w:rPr>
          <w:rFonts w:asciiTheme="minorHAnsi" w:hAnsiTheme="minorHAnsi"/>
          <w:color w:val="auto"/>
        </w:rPr>
        <w:t>Il processo di scansione si articola nelle seguenti fasi</w:t>
      </w:r>
      <w:r>
        <w:rPr>
          <w:rFonts w:asciiTheme="minorHAnsi" w:hAnsiTheme="minorHAnsi"/>
          <w:color w:val="auto"/>
        </w:rPr>
        <w:t xml:space="preserve">: </w:t>
      </w:r>
    </w:p>
    <w:p w:rsidR="00E52519" w:rsidRDefault="00E52519" w:rsidP="002B50C2">
      <w:pPr>
        <w:pStyle w:val="Default"/>
        <w:numPr>
          <w:ilvl w:val="0"/>
          <w:numId w:val="5"/>
        </w:numPr>
        <w:spacing w:line="276" w:lineRule="auto"/>
        <w:jc w:val="both"/>
        <w:rPr>
          <w:rFonts w:asciiTheme="minorHAnsi" w:hAnsiTheme="minorHAnsi"/>
          <w:color w:val="auto"/>
        </w:rPr>
      </w:pPr>
      <w:proofErr w:type="gramStart"/>
      <w:r w:rsidRPr="00E52519">
        <w:rPr>
          <w:rFonts w:asciiTheme="minorHAnsi" w:hAnsiTheme="minorHAnsi"/>
          <w:color w:val="auto"/>
        </w:rPr>
        <w:t>acquisizione</w:t>
      </w:r>
      <w:proofErr w:type="gramEnd"/>
      <w:r w:rsidRPr="00E52519">
        <w:rPr>
          <w:rFonts w:asciiTheme="minorHAnsi" w:hAnsiTheme="minorHAnsi"/>
          <w:color w:val="auto"/>
        </w:rPr>
        <w:t xml:space="preserve"> delle immagini in modo che ad ogni documento, anche composto da più fogli, corrisponda </w:t>
      </w:r>
      <w:r w:rsidR="004A2053">
        <w:rPr>
          <w:rFonts w:asciiTheme="minorHAnsi" w:hAnsiTheme="minorHAnsi"/>
          <w:color w:val="auto"/>
        </w:rPr>
        <w:t xml:space="preserve">un </w:t>
      </w:r>
      <w:r>
        <w:rPr>
          <w:rFonts w:asciiTheme="minorHAnsi" w:hAnsiTheme="minorHAnsi"/>
          <w:color w:val="auto"/>
        </w:rPr>
        <w:t>file unico</w:t>
      </w:r>
      <w:r w:rsidRPr="00E52519">
        <w:rPr>
          <w:rFonts w:asciiTheme="minorHAnsi" w:hAnsiTheme="minorHAnsi"/>
          <w:iCs/>
          <w:color w:val="auto"/>
        </w:rPr>
        <w:t xml:space="preserve"> </w:t>
      </w:r>
      <w:r w:rsidRPr="00E52519">
        <w:rPr>
          <w:rFonts w:asciiTheme="minorHAnsi" w:hAnsiTheme="minorHAnsi"/>
          <w:color w:val="auto"/>
        </w:rPr>
        <w:t>in un formato idoneo alla conservazione</w:t>
      </w:r>
      <w:r w:rsidR="00CB6983">
        <w:rPr>
          <w:rFonts w:asciiTheme="minorHAnsi" w:hAnsiTheme="minorHAnsi"/>
          <w:color w:val="auto"/>
        </w:rPr>
        <w:t>, tra quelli elencati nell’allegato n. 5 del presente manuale</w:t>
      </w:r>
      <w:r w:rsidRPr="00E52519">
        <w:rPr>
          <w:rFonts w:asciiTheme="minorHAnsi" w:hAnsiTheme="minorHAnsi"/>
          <w:color w:val="auto"/>
        </w:rPr>
        <w:t xml:space="preserve">; </w:t>
      </w:r>
    </w:p>
    <w:p w:rsidR="00E52519" w:rsidRDefault="00E52519" w:rsidP="002B50C2">
      <w:pPr>
        <w:pStyle w:val="Default"/>
        <w:numPr>
          <w:ilvl w:val="0"/>
          <w:numId w:val="5"/>
        </w:numPr>
        <w:spacing w:line="276" w:lineRule="auto"/>
        <w:jc w:val="both"/>
        <w:rPr>
          <w:rFonts w:asciiTheme="minorHAnsi" w:hAnsiTheme="minorHAnsi"/>
          <w:color w:val="auto"/>
        </w:rPr>
      </w:pPr>
      <w:proofErr w:type="gramStart"/>
      <w:r w:rsidRPr="00E52519">
        <w:rPr>
          <w:rFonts w:asciiTheme="minorHAnsi" w:hAnsiTheme="minorHAnsi"/>
          <w:color w:val="auto"/>
        </w:rPr>
        <w:t>verifica</w:t>
      </w:r>
      <w:proofErr w:type="gramEnd"/>
      <w:r w:rsidRPr="00E52519">
        <w:rPr>
          <w:rFonts w:asciiTheme="minorHAnsi" w:hAnsiTheme="minorHAnsi"/>
          <w:color w:val="auto"/>
        </w:rPr>
        <w:t xml:space="preserve"> della leggibilità </w:t>
      </w:r>
      <w:r>
        <w:rPr>
          <w:rFonts w:asciiTheme="minorHAnsi" w:hAnsiTheme="minorHAnsi"/>
          <w:color w:val="auto"/>
        </w:rPr>
        <w:t xml:space="preserve">e della qualità </w:t>
      </w:r>
      <w:r w:rsidRPr="00E52519">
        <w:rPr>
          <w:rFonts w:asciiTheme="minorHAnsi" w:hAnsiTheme="minorHAnsi"/>
          <w:color w:val="auto"/>
        </w:rPr>
        <w:t>delle immagin</w:t>
      </w:r>
      <w:r>
        <w:rPr>
          <w:rFonts w:asciiTheme="minorHAnsi" w:hAnsiTheme="minorHAnsi"/>
          <w:color w:val="auto"/>
        </w:rPr>
        <w:t xml:space="preserve">i acquisite e della loro esatta </w:t>
      </w:r>
      <w:r w:rsidRPr="00E52519">
        <w:rPr>
          <w:rFonts w:asciiTheme="minorHAnsi" w:hAnsiTheme="minorHAnsi"/>
          <w:color w:val="auto"/>
        </w:rPr>
        <w:t>corrispondenza con gli originali cartacei</w:t>
      </w:r>
      <w:r>
        <w:rPr>
          <w:rFonts w:asciiTheme="minorHAnsi" w:hAnsiTheme="minorHAnsi"/>
          <w:color w:val="auto"/>
        </w:rPr>
        <w:t>;</w:t>
      </w:r>
    </w:p>
    <w:p w:rsidR="00E52519" w:rsidRDefault="00E52519" w:rsidP="002B50C2">
      <w:pPr>
        <w:pStyle w:val="Default"/>
        <w:numPr>
          <w:ilvl w:val="0"/>
          <w:numId w:val="5"/>
        </w:numPr>
        <w:spacing w:line="276" w:lineRule="auto"/>
        <w:jc w:val="both"/>
        <w:rPr>
          <w:rFonts w:asciiTheme="minorHAnsi" w:hAnsiTheme="minorHAnsi"/>
          <w:color w:val="auto"/>
        </w:rPr>
      </w:pPr>
      <w:proofErr w:type="gramStart"/>
      <w:r w:rsidRPr="00E52519">
        <w:rPr>
          <w:rFonts w:asciiTheme="minorHAnsi" w:hAnsiTheme="minorHAnsi"/>
          <w:color w:val="auto"/>
        </w:rPr>
        <w:t>collegamento</w:t>
      </w:r>
      <w:proofErr w:type="gramEnd"/>
      <w:r w:rsidRPr="00E52519">
        <w:rPr>
          <w:rFonts w:asciiTheme="minorHAnsi" w:hAnsiTheme="minorHAnsi"/>
          <w:color w:val="auto"/>
        </w:rPr>
        <w:t xml:space="preserve"> delle rispettive immagini alla</w:t>
      </w:r>
      <w:r w:rsidR="002B50C2">
        <w:rPr>
          <w:rFonts w:asciiTheme="minorHAnsi" w:hAnsiTheme="minorHAnsi"/>
          <w:color w:val="auto"/>
        </w:rPr>
        <w:t xml:space="preserve"> relativa</w:t>
      </w:r>
      <w:r w:rsidRPr="00E52519">
        <w:rPr>
          <w:rFonts w:asciiTheme="minorHAnsi" w:hAnsiTheme="minorHAnsi"/>
          <w:color w:val="auto"/>
        </w:rPr>
        <w:t xml:space="preserve"> registraz</w:t>
      </w:r>
      <w:r>
        <w:rPr>
          <w:rFonts w:asciiTheme="minorHAnsi" w:hAnsiTheme="minorHAnsi"/>
          <w:color w:val="auto"/>
        </w:rPr>
        <w:t>ione di protocollo;</w:t>
      </w:r>
    </w:p>
    <w:p w:rsidR="002B50C2" w:rsidRDefault="002B50C2" w:rsidP="004A2053">
      <w:pPr>
        <w:pStyle w:val="Default"/>
        <w:numPr>
          <w:ilvl w:val="0"/>
          <w:numId w:val="5"/>
        </w:numPr>
        <w:spacing w:after="240" w:line="276" w:lineRule="auto"/>
        <w:jc w:val="both"/>
        <w:rPr>
          <w:rFonts w:asciiTheme="minorHAnsi" w:hAnsiTheme="minorHAnsi"/>
          <w:color w:val="auto"/>
        </w:rPr>
      </w:pPr>
      <w:proofErr w:type="gramStart"/>
      <w:r>
        <w:rPr>
          <w:rFonts w:asciiTheme="minorHAnsi" w:hAnsiTheme="minorHAnsi"/>
          <w:color w:val="auto"/>
        </w:rPr>
        <w:t>memoriz</w:t>
      </w:r>
      <w:r w:rsidR="00CB6983">
        <w:rPr>
          <w:rFonts w:asciiTheme="minorHAnsi" w:hAnsiTheme="minorHAnsi"/>
          <w:color w:val="auto"/>
        </w:rPr>
        <w:t>zazione</w:t>
      </w:r>
      <w:proofErr w:type="gramEnd"/>
      <w:r w:rsidR="00CB6983">
        <w:rPr>
          <w:rFonts w:asciiTheme="minorHAnsi" w:hAnsiTheme="minorHAnsi"/>
          <w:color w:val="auto"/>
        </w:rPr>
        <w:t xml:space="preserve"> delle immagini nel Sistema di Gestione Informatica dei D</w:t>
      </w:r>
      <w:r>
        <w:rPr>
          <w:rFonts w:asciiTheme="minorHAnsi" w:hAnsiTheme="minorHAnsi"/>
          <w:color w:val="auto"/>
        </w:rPr>
        <w:t>ocumenti, in modo non modificabile.</w:t>
      </w:r>
    </w:p>
    <w:p w:rsidR="002B50C2" w:rsidRDefault="00A1066F" w:rsidP="002B50C2">
      <w:pPr>
        <w:pStyle w:val="Default"/>
        <w:spacing w:line="276" w:lineRule="auto"/>
        <w:jc w:val="both"/>
        <w:rPr>
          <w:rFonts w:asciiTheme="minorHAnsi" w:hAnsiTheme="minorHAnsi"/>
          <w:color w:val="auto"/>
        </w:rPr>
      </w:pPr>
      <w:r>
        <w:rPr>
          <w:rFonts w:asciiTheme="minorHAnsi" w:hAnsiTheme="minorHAnsi"/>
          <w:color w:val="auto"/>
        </w:rPr>
        <w:t xml:space="preserve">L’operazione di scansione </w:t>
      </w:r>
      <w:proofErr w:type="gramStart"/>
      <w:r>
        <w:rPr>
          <w:rFonts w:asciiTheme="minorHAnsi" w:hAnsiTheme="minorHAnsi"/>
          <w:color w:val="auto"/>
        </w:rPr>
        <w:t>viene</w:t>
      </w:r>
      <w:proofErr w:type="gramEnd"/>
      <w:r>
        <w:rPr>
          <w:rFonts w:asciiTheme="minorHAnsi" w:hAnsiTheme="minorHAnsi"/>
          <w:color w:val="auto"/>
        </w:rPr>
        <w:t xml:space="preserve"> eseguita esclusivamente nei casi in cui non vi sia la possibilità di acquisire i documenti direttamente in formato elettronico.</w:t>
      </w:r>
    </w:p>
    <w:p w:rsidR="00A1066F" w:rsidRDefault="00605010" w:rsidP="00A1066F">
      <w:pPr>
        <w:pStyle w:val="Default"/>
        <w:spacing w:line="276" w:lineRule="auto"/>
        <w:jc w:val="both"/>
        <w:rPr>
          <w:rFonts w:asciiTheme="minorHAnsi" w:hAnsiTheme="minorHAnsi"/>
          <w:color w:val="auto"/>
        </w:rPr>
      </w:pPr>
      <w:r>
        <w:rPr>
          <w:rFonts w:asciiTheme="minorHAnsi" w:hAnsiTheme="minorHAnsi"/>
          <w:color w:val="auto"/>
        </w:rPr>
        <w:t>I</w:t>
      </w:r>
      <w:r w:rsidR="00A1066F" w:rsidRPr="00A1066F">
        <w:rPr>
          <w:rFonts w:asciiTheme="minorHAnsi" w:hAnsiTheme="minorHAnsi"/>
          <w:color w:val="auto"/>
        </w:rPr>
        <w:t xml:space="preserve"> documenti </w:t>
      </w:r>
      <w:r w:rsidR="00CB6983">
        <w:rPr>
          <w:rFonts w:asciiTheme="minorHAnsi" w:hAnsiTheme="minorHAnsi"/>
          <w:color w:val="auto"/>
        </w:rPr>
        <w:t>ricevuti dal</w:t>
      </w:r>
      <w:r w:rsidR="00296F26">
        <w:rPr>
          <w:rFonts w:asciiTheme="minorHAnsi" w:hAnsiTheme="minorHAnsi"/>
          <w:color w:val="auto"/>
        </w:rPr>
        <w:t xml:space="preserve"> Comune</w:t>
      </w:r>
      <w:r w:rsidR="00A1066F" w:rsidRPr="00A1066F">
        <w:rPr>
          <w:rFonts w:asciiTheme="minorHAnsi" w:hAnsiTheme="minorHAnsi"/>
          <w:color w:val="auto"/>
        </w:rPr>
        <w:t xml:space="preserve"> su supporto cartaceo</w:t>
      </w:r>
      <w:r w:rsidR="00A1066F">
        <w:rPr>
          <w:rFonts w:asciiTheme="minorHAnsi" w:hAnsiTheme="minorHAnsi"/>
          <w:color w:val="auto"/>
        </w:rPr>
        <w:t xml:space="preserve">, </w:t>
      </w:r>
      <w:r w:rsidR="00136117">
        <w:rPr>
          <w:rFonts w:asciiTheme="minorHAnsi" w:hAnsiTheme="minorHAnsi"/>
          <w:color w:val="auto"/>
        </w:rPr>
        <w:t>ancorché</w:t>
      </w:r>
      <w:r w:rsidR="00A1066F">
        <w:rPr>
          <w:rFonts w:asciiTheme="minorHAnsi" w:hAnsiTheme="minorHAnsi"/>
          <w:color w:val="auto"/>
        </w:rPr>
        <w:t xml:space="preserve"> digitalizzati, </w:t>
      </w:r>
      <w:r>
        <w:rPr>
          <w:rFonts w:asciiTheme="minorHAnsi" w:hAnsiTheme="minorHAnsi"/>
          <w:color w:val="auto"/>
        </w:rPr>
        <w:t xml:space="preserve">una volta </w:t>
      </w:r>
      <w:r w:rsidR="00A1066F" w:rsidRPr="00A1066F">
        <w:rPr>
          <w:rFonts w:asciiTheme="minorHAnsi" w:hAnsiTheme="minorHAnsi"/>
          <w:color w:val="auto"/>
        </w:rPr>
        <w:t>registrati a protocollo,</w:t>
      </w:r>
      <w:r w:rsidR="00A1066F">
        <w:rPr>
          <w:rFonts w:asciiTheme="minorHAnsi" w:hAnsiTheme="minorHAnsi"/>
          <w:color w:val="auto"/>
        </w:rPr>
        <w:t xml:space="preserve"> classificati </w:t>
      </w:r>
      <w:proofErr w:type="gramStart"/>
      <w:r w:rsidR="00A1066F">
        <w:rPr>
          <w:rFonts w:asciiTheme="minorHAnsi" w:hAnsiTheme="minorHAnsi"/>
          <w:color w:val="auto"/>
        </w:rPr>
        <w:t>ed</w:t>
      </w:r>
      <w:proofErr w:type="gramEnd"/>
      <w:r w:rsidR="00A1066F">
        <w:rPr>
          <w:rFonts w:asciiTheme="minorHAnsi" w:hAnsiTheme="minorHAnsi"/>
          <w:color w:val="auto"/>
        </w:rPr>
        <w:t xml:space="preserve"> assegnati,</w:t>
      </w:r>
      <w:r w:rsidR="00A1066F" w:rsidRPr="00A1066F">
        <w:rPr>
          <w:rFonts w:asciiTheme="minorHAnsi" w:hAnsiTheme="minorHAnsi"/>
          <w:color w:val="auto"/>
        </w:rPr>
        <w:t xml:space="preserve"> </w:t>
      </w:r>
      <w:r w:rsidR="00A1066F">
        <w:rPr>
          <w:rFonts w:asciiTheme="minorHAnsi" w:hAnsiTheme="minorHAnsi"/>
          <w:color w:val="auto"/>
        </w:rPr>
        <w:t>sono</w:t>
      </w:r>
      <w:r w:rsidR="00A1066F" w:rsidRPr="00A1066F">
        <w:rPr>
          <w:rFonts w:asciiTheme="minorHAnsi" w:hAnsiTheme="minorHAnsi"/>
          <w:color w:val="auto"/>
        </w:rPr>
        <w:t xml:space="preserve"> </w:t>
      </w:r>
      <w:r>
        <w:rPr>
          <w:rFonts w:asciiTheme="minorHAnsi" w:hAnsiTheme="minorHAnsi"/>
          <w:color w:val="auto"/>
        </w:rPr>
        <w:t xml:space="preserve">comunque </w:t>
      </w:r>
      <w:r w:rsidR="00A1066F">
        <w:rPr>
          <w:rFonts w:asciiTheme="minorHAnsi" w:hAnsiTheme="minorHAnsi"/>
          <w:color w:val="auto"/>
        </w:rPr>
        <w:t>consegnati</w:t>
      </w:r>
      <w:r w:rsidR="00A1066F" w:rsidRPr="00A1066F">
        <w:rPr>
          <w:rFonts w:asciiTheme="minorHAnsi" w:hAnsiTheme="minorHAnsi"/>
          <w:color w:val="auto"/>
        </w:rPr>
        <w:t xml:space="preserve"> </w:t>
      </w:r>
      <w:r>
        <w:rPr>
          <w:rFonts w:asciiTheme="minorHAnsi" w:hAnsiTheme="minorHAnsi"/>
          <w:color w:val="auto"/>
        </w:rPr>
        <w:t xml:space="preserve">anche </w:t>
      </w:r>
      <w:r w:rsidR="00A1066F">
        <w:rPr>
          <w:rFonts w:asciiTheme="minorHAnsi" w:hAnsiTheme="minorHAnsi"/>
          <w:color w:val="auto"/>
        </w:rPr>
        <w:t xml:space="preserve">in originale </w:t>
      </w:r>
      <w:r>
        <w:rPr>
          <w:rFonts w:asciiTheme="minorHAnsi" w:hAnsiTheme="minorHAnsi"/>
          <w:color w:val="auto"/>
        </w:rPr>
        <w:t xml:space="preserve">cartaceo </w:t>
      </w:r>
      <w:r w:rsidR="00A1066F">
        <w:rPr>
          <w:rFonts w:asciiTheme="minorHAnsi" w:hAnsiTheme="minorHAnsi"/>
          <w:color w:val="auto"/>
        </w:rPr>
        <w:t>a</w:t>
      </w:r>
      <w:r w:rsidR="007B448A">
        <w:rPr>
          <w:rFonts w:asciiTheme="minorHAnsi" w:hAnsiTheme="minorHAnsi"/>
          <w:color w:val="auto"/>
        </w:rPr>
        <w:t xml:space="preserve">ll’ufficio </w:t>
      </w:r>
      <w:r w:rsidR="00136117">
        <w:rPr>
          <w:rFonts w:asciiTheme="minorHAnsi" w:hAnsiTheme="minorHAnsi"/>
          <w:color w:val="auto"/>
        </w:rPr>
        <w:t>competente</w:t>
      </w:r>
      <w:r w:rsidR="007B448A">
        <w:rPr>
          <w:rFonts w:asciiTheme="minorHAnsi" w:hAnsiTheme="minorHAnsi"/>
          <w:color w:val="auto"/>
        </w:rPr>
        <w:t>.</w:t>
      </w:r>
      <w:r w:rsidR="00136117">
        <w:rPr>
          <w:rFonts w:asciiTheme="minorHAnsi" w:hAnsiTheme="minorHAnsi"/>
          <w:color w:val="auto"/>
        </w:rPr>
        <w:t xml:space="preserve"> </w:t>
      </w:r>
      <w:r w:rsidR="00A1066F" w:rsidRPr="00A1066F">
        <w:rPr>
          <w:rFonts w:asciiTheme="minorHAnsi" w:hAnsiTheme="minorHAnsi"/>
          <w:color w:val="auto"/>
        </w:rPr>
        <w:t xml:space="preserve"> </w:t>
      </w:r>
    </w:p>
    <w:p w:rsidR="00396A56" w:rsidRDefault="00396A56" w:rsidP="009466CD">
      <w:pPr>
        <w:spacing w:after="0"/>
        <w:rPr>
          <w:b/>
          <w:sz w:val="32"/>
          <w:szCs w:val="32"/>
        </w:rPr>
      </w:pPr>
    </w:p>
    <w:p w:rsidR="000233FA" w:rsidRDefault="000233FA">
      <w:pPr>
        <w:rPr>
          <w:b/>
          <w:sz w:val="32"/>
          <w:szCs w:val="32"/>
        </w:rPr>
      </w:pPr>
      <w:r>
        <w:rPr>
          <w:b/>
          <w:sz w:val="32"/>
          <w:szCs w:val="32"/>
        </w:rPr>
        <w:br w:type="page"/>
      </w:r>
    </w:p>
    <w:p w:rsidR="009C13D7" w:rsidRDefault="00AE1557" w:rsidP="00E061DF">
      <w:pPr>
        <w:spacing w:after="0"/>
        <w:jc w:val="center"/>
        <w:rPr>
          <w:b/>
          <w:sz w:val="32"/>
          <w:szCs w:val="32"/>
        </w:rPr>
      </w:pPr>
      <w:r>
        <w:rPr>
          <w:b/>
          <w:sz w:val="32"/>
          <w:szCs w:val="32"/>
        </w:rPr>
        <w:lastRenderedPageBreak/>
        <w:t>Articolo 4</w:t>
      </w:r>
      <w:r w:rsidR="002750E0">
        <w:rPr>
          <w:b/>
          <w:sz w:val="32"/>
          <w:szCs w:val="32"/>
        </w:rPr>
        <w:t>1</w:t>
      </w:r>
      <w:r w:rsidR="009C13D7">
        <w:rPr>
          <w:b/>
          <w:sz w:val="32"/>
          <w:szCs w:val="32"/>
        </w:rPr>
        <w:t xml:space="preserve"> – Recapito e presa in carico della corrispondenza</w:t>
      </w:r>
      <w:r w:rsidR="007B448A">
        <w:rPr>
          <w:b/>
          <w:sz w:val="32"/>
          <w:szCs w:val="32"/>
        </w:rPr>
        <w:t xml:space="preserve"> </w:t>
      </w:r>
      <w:r w:rsidR="00BF2141">
        <w:rPr>
          <w:b/>
          <w:sz w:val="32"/>
          <w:szCs w:val="32"/>
        </w:rPr>
        <w:t>informatica</w:t>
      </w:r>
    </w:p>
    <w:p w:rsidR="00BF2141" w:rsidRPr="00E061DF" w:rsidRDefault="00BF2141" w:rsidP="00BF2141">
      <w:pPr>
        <w:spacing w:after="0"/>
        <w:rPr>
          <w:b/>
          <w:sz w:val="24"/>
          <w:szCs w:val="24"/>
        </w:rPr>
      </w:pPr>
    </w:p>
    <w:p w:rsidR="00BF2141" w:rsidRDefault="00BF2141" w:rsidP="00BF2141">
      <w:pPr>
        <w:spacing w:after="0"/>
        <w:jc w:val="both"/>
        <w:rPr>
          <w:sz w:val="24"/>
          <w:szCs w:val="24"/>
        </w:rPr>
      </w:pPr>
      <w:r>
        <w:rPr>
          <w:sz w:val="24"/>
          <w:szCs w:val="24"/>
        </w:rPr>
        <w:t xml:space="preserve">I documenti informatici in entrata, una volta protocollati e classificati, sono assegnati agli uffici competenti e resi disponibili attraverso il Sistema di Gestione Informatica dei Documenti; la loro “presa in carico” è pertanto automatica e avviene contestualmente all’assegnazione. </w:t>
      </w:r>
      <w:r>
        <w:rPr>
          <w:sz w:val="24"/>
          <w:szCs w:val="24"/>
        </w:rPr>
        <w:br/>
      </w:r>
      <w:r w:rsidRPr="004A393C">
        <w:rPr>
          <w:sz w:val="24"/>
          <w:szCs w:val="24"/>
        </w:rPr>
        <w:t xml:space="preserve">Qualora </w:t>
      </w:r>
      <w:r w:rsidRPr="00F07B69">
        <w:rPr>
          <w:sz w:val="24"/>
          <w:szCs w:val="24"/>
        </w:rPr>
        <w:t>dovesse verificarsi</w:t>
      </w:r>
      <w:r>
        <w:t xml:space="preserve"> </w:t>
      </w:r>
      <w:r w:rsidRPr="004A393C">
        <w:rPr>
          <w:sz w:val="24"/>
          <w:szCs w:val="24"/>
        </w:rPr>
        <w:t xml:space="preserve">un’assegnazione errata, </w:t>
      </w:r>
      <w:r>
        <w:rPr>
          <w:sz w:val="24"/>
          <w:szCs w:val="24"/>
        </w:rPr>
        <w:t xml:space="preserve">si procederà secondo quanto descritto nell’art. </w:t>
      </w:r>
      <w:proofErr w:type="gramStart"/>
      <w:r>
        <w:rPr>
          <w:sz w:val="24"/>
          <w:szCs w:val="24"/>
        </w:rPr>
        <w:t>39</w:t>
      </w:r>
      <w:proofErr w:type="gramEnd"/>
      <w:r>
        <w:rPr>
          <w:sz w:val="24"/>
          <w:szCs w:val="24"/>
        </w:rPr>
        <w:t xml:space="preserve"> del presente manuale.</w:t>
      </w:r>
    </w:p>
    <w:p w:rsidR="004A393C" w:rsidRPr="00AF0727" w:rsidRDefault="004A393C" w:rsidP="005561E5">
      <w:pPr>
        <w:spacing w:after="0"/>
        <w:rPr>
          <w:color w:val="000000" w:themeColor="text1"/>
          <w:sz w:val="24"/>
          <w:szCs w:val="24"/>
        </w:rPr>
      </w:pPr>
    </w:p>
    <w:p w:rsidR="009C13D7" w:rsidRDefault="0005427E" w:rsidP="00E061DF">
      <w:pPr>
        <w:spacing w:after="0"/>
        <w:jc w:val="center"/>
        <w:rPr>
          <w:b/>
          <w:sz w:val="32"/>
          <w:szCs w:val="32"/>
        </w:rPr>
      </w:pPr>
      <w:r>
        <w:rPr>
          <w:b/>
          <w:sz w:val="32"/>
          <w:szCs w:val="32"/>
        </w:rPr>
        <w:t xml:space="preserve">Articolo </w:t>
      </w:r>
      <w:r w:rsidR="00AE1557">
        <w:rPr>
          <w:b/>
          <w:sz w:val="32"/>
          <w:szCs w:val="32"/>
        </w:rPr>
        <w:t>4</w:t>
      </w:r>
      <w:r w:rsidR="002750E0">
        <w:rPr>
          <w:b/>
          <w:sz w:val="32"/>
          <w:szCs w:val="32"/>
        </w:rPr>
        <w:t>2</w:t>
      </w:r>
      <w:r w:rsidR="009C13D7">
        <w:rPr>
          <w:b/>
          <w:sz w:val="32"/>
          <w:szCs w:val="32"/>
        </w:rPr>
        <w:t xml:space="preserve"> – </w:t>
      </w:r>
      <w:r w:rsidR="007B448A">
        <w:rPr>
          <w:b/>
          <w:sz w:val="32"/>
          <w:szCs w:val="32"/>
        </w:rPr>
        <w:t>Sub assegnazione</w:t>
      </w:r>
    </w:p>
    <w:p w:rsidR="00296F26" w:rsidRDefault="00296F26" w:rsidP="00296F26">
      <w:pPr>
        <w:spacing w:after="0"/>
        <w:jc w:val="both"/>
        <w:rPr>
          <w:b/>
          <w:color w:val="FF0000"/>
          <w:sz w:val="24"/>
          <w:szCs w:val="24"/>
        </w:rPr>
      </w:pPr>
    </w:p>
    <w:p w:rsidR="00296F26" w:rsidRDefault="00296F26" w:rsidP="00296F26">
      <w:pPr>
        <w:spacing w:after="0"/>
        <w:jc w:val="both"/>
        <w:rPr>
          <w:sz w:val="24"/>
          <w:szCs w:val="24"/>
        </w:rPr>
      </w:pPr>
      <w:r>
        <w:rPr>
          <w:sz w:val="24"/>
          <w:szCs w:val="24"/>
        </w:rPr>
        <w:t xml:space="preserve">Nell’ambito di ciascun </w:t>
      </w:r>
      <w:r w:rsidR="00AB509E">
        <w:rPr>
          <w:sz w:val="24"/>
          <w:szCs w:val="24"/>
        </w:rPr>
        <w:t>ufficio</w:t>
      </w:r>
      <w:r>
        <w:rPr>
          <w:sz w:val="24"/>
          <w:szCs w:val="24"/>
        </w:rPr>
        <w:t xml:space="preserve">, il </w:t>
      </w:r>
      <w:r w:rsidR="007B448A">
        <w:rPr>
          <w:sz w:val="24"/>
          <w:szCs w:val="24"/>
        </w:rPr>
        <w:t xml:space="preserve">Responsabile </w:t>
      </w:r>
      <w:r>
        <w:rPr>
          <w:sz w:val="24"/>
          <w:szCs w:val="24"/>
        </w:rPr>
        <w:t xml:space="preserve">cui sono stati assegnati i documenti ricevuti, già protocollati e classificati, </w:t>
      </w:r>
      <w:r w:rsidR="007B448A">
        <w:rPr>
          <w:sz w:val="24"/>
          <w:szCs w:val="24"/>
        </w:rPr>
        <w:t>esegue</w:t>
      </w:r>
      <w:r>
        <w:rPr>
          <w:sz w:val="24"/>
          <w:szCs w:val="24"/>
        </w:rPr>
        <w:t xml:space="preserve"> per ognuno di essi l’operazione di </w:t>
      </w:r>
      <w:r w:rsidRPr="007177F1">
        <w:rPr>
          <w:color w:val="000000" w:themeColor="text1"/>
          <w:sz w:val="24"/>
          <w:szCs w:val="24"/>
        </w:rPr>
        <w:t>sub assegna</w:t>
      </w:r>
      <w:r>
        <w:rPr>
          <w:color w:val="000000" w:themeColor="text1"/>
          <w:sz w:val="24"/>
          <w:szCs w:val="24"/>
        </w:rPr>
        <w:t>z</w:t>
      </w:r>
      <w:r w:rsidR="007B448A">
        <w:rPr>
          <w:color w:val="000000" w:themeColor="text1"/>
          <w:sz w:val="24"/>
          <w:szCs w:val="24"/>
        </w:rPr>
        <w:t>ione</w:t>
      </w:r>
      <w:r>
        <w:rPr>
          <w:color w:val="000000" w:themeColor="text1"/>
          <w:sz w:val="24"/>
          <w:szCs w:val="24"/>
        </w:rPr>
        <w:t>.</w:t>
      </w:r>
      <w:r>
        <w:rPr>
          <w:sz w:val="24"/>
          <w:szCs w:val="24"/>
        </w:rPr>
        <w:t xml:space="preserve"> </w:t>
      </w:r>
    </w:p>
    <w:p w:rsidR="00E061DF" w:rsidRDefault="00296F26" w:rsidP="00296F26">
      <w:pPr>
        <w:spacing w:after="0"/>
        <w:jc w:val="both"/>
        <w:rPr>
          <w:sz w:val="24"/>
          <w:szCs w:val="24"/>
        </w:rPr>
      </w:pPr>
      <w:r>
        <w:rPr>
          <w:sz w:val="24"/>
          <w:szCs w:val="24"/>
        </w:rPr>
        <w:t>L</w:t>
      </w:r>
      <w:r w:rsidR="007B448A">
        <w:rPr>
          <w:sz w:val="24"/>
          <w:szCs w:val="24"/>
        </w:rPr>
        <w:t xml:space="preserve">a sub assegnazione </w:t>
      </w:r>
      <w:r>
        <w:rPr>
          <w:sz w:val="24"/>
          <w:szCs w:val="24"/>
        </w:rPr>
        <w:t xml:space="preserve">può essere </w:t>
      </w:r>
      <w:proofErr w:type="gramStart"/>
      <w:r>
        <w:rPr>
          <w:sz w:val="24"/>
          <w:szCs w:val="24"/>
        </w:rPr>
        <w:t>effettuata</w:t>
      </w:r>
      <w:proofErr w:type="gramEnd"/>
      <w:r>
        <w:rPr>
          <w:sz w:val="24"/>
          <w:szCs w:val="24"/>
        </w:rPr>
        <w:t xml:space="preserve"> anche più volte per ciascun documento ed è finalizzata ad individuare i soggetti incaricati della trattazione dei suddetti documenti.</w:t>
      </w:r>
    </w:p>
    <w:p w:rsidR="00BF2141" w:rsidRPr="00F0474D" w:rsidRDefault="00BF2141" w:rsidP="00296F26">
      <w:pPr>
        <w:spacing w:after="0"/>
        <w:jc w:val="both"/>
        <w:rPr>
          <w:sz w:val="24"/>
          <w:szCs w:val="24"/>
        </w:rPr>
      </w:pPr>
    </w:p>
    <w:p w:rsidR="009C13D7" w:rsidRDefault="0005427E" w:rsidP="00E061DF">
      <w:pPr>
        <w:spacing w:after="0"/>
        <w:jc w:val="center"/>
        <w:rPr>
          <w:b/>
          <w:sz w:val="32"/>
          <w:szCs w:val="32"/>
        </w:rPr>
      </w:pPr>
      <w:r>
        <w:rPr>
          <w:b/>
          <w:sz w:val="32"/>
          <w:szCs w:val="32"/>
        </w:rPr>
        <w:t xml:space="preserve">Articolo </w:t>
      </w:r>
      <w:r w:rsidR="002B5969">
        <w:rPr>
          <w:b/>
          <w:sz w:val="32"/>
          <w:szCs w:val="32"/>
        </w:rPr>
        <w:t>4</w:t>
      </w:r>
      <w:r w:rsidR="002750E0">
        <w:rPr>
          <w:b/>
          <w:sz w:val="32"/>
          <w:szCs w:val="32"/>
        </w:rPr>
        <w:t>3</w:t>
      </w:r>
      <w:r w:rsidR="009C13D7">
        <w:rPr>
          <w:b/>
          <w:sz w:val="32"/>
          <w:szCs w:val="32"/>
        </w:rPr>
        <w:t xml:space="preserve"> – Fascicolazione</w:t>
      </w:r>
    </w:p>
    <w:p w:rsidR="00E061DF" w:rsidRPr="00E061DF" w:rsidRDefault="00E061DF" w:rsidP="00E061DF">
      <w:pPr>
        <w:spacing w:after="0"/>
        <w:jc w:val="center"/>
        <w:rPr>
          <w:b/>
          <w:sz w:val="24"/>
          <w:szCs w:val="24"/>
        </w:rPr>
      </w:pPr>
    </w:p>
    <w:p w:rsidR="00F0474D" w:rsidRPr="00F0474D" w:rsidRDefault="00127506" w:rsidP="00127506">
      <w:pPr>
        <w:jc w:val="both"/>
        <w:rPr>
          <w:sz w:val="24"/>
          <w:szCs w:val="24"/>
        </w:rPr>
      </w:pPr>
      <w:r>
        <w:rPr>
          <w:sz w:val="24"/>
          <w:szCs w:val="24"/>
        </w:rPr>
        <w:t>Nell’ambito d</w:t>
      </w:r>
      <w:r w:rsidR="00C930A4">
        <w:rPr>
          <w:sz w:val="24"/>
          <w:szCs w:val="24"/>
        </w:rPr>
        <w:t xml:space="preserve">egli uffici cui sono assegnati </w:t>
      </w:r>
      <w:r>
        <w:rPr>
          <w:sz w:val="24"/>
          <w:szCs w:val="24"/>
        </w:rPr>
        <w:t xml:space="preserve">i documenti in </w:t>
      </w:r>
      <w:proofErr w:type="gramStart"/>
      <w:r>
        <w:rPr>
          <w:sz w:val="24"/>
          <w:szCs w:val="24"/>
        </w:rPr>
        <w:t>entrata</w:t>
      </w:r>
      <w:proofErr w:type="gramEnd"/>
      <w:r>
        <w:rPr>
          <w:sz w:val="24"/>
          <w:szCs w:val="24"/>
        </w:rPr>
        <w:t xml:space="preserve"> viene eseguita, a cura d</w:t>
      </w:r>
      <w:r w:rsidR="00EE3D1E">
        <w:rPr>
          <w:sz w:val="24"/>
          <w:szCs w:val="24"/>
        </w:rPr>
        <w:t>ei vari</w:t>
      </w:r>
      <w:r>
        <w:rPr>
          <w:sz w:val="24"/>
          <w:szCs w:val="24"/>
        </w:rPr>
        <w:t xml:space="preserve"> Respon</w:t>
      </w:r>
      <w:r w:rsidR="00EE3D1E">
        <w:rPr>
          <w:sz w:val="24"/>
          <w:szCs w:val="24"/>
        </w:rPr>
        <w:t>sabili</w:t>
      </w:r>
      <w:r>
        <w:rPr>
          <w:sz w:val="24"/>
          <w:szCs w:val="24"/>
        </w:rPr>
        <w:t xml:space="preserve"> dei procedimenti amministrativi, l’operazione di fascicolazione cos</w:t>
      </w:r>
      <w:r w:rsidR="00F07B69">
        <w:rPr>
          <w:sz w:val="24"/>
          <w:szCs w:val="24"/>
        </w:rPr>
        <w:t xml:space="preserve">ì come descritta nella sezione </w:t>
      </w:r>
      <w:r>
        <w:rPr>
          <w:sz w:val="24"/>
          <w:szCs w:val="24"/>
        </w:rPr>
        <w:t>V del presente manuale.</w:t>
      </w:r>
    </w:p>
    <w:p w:rsidR="000233FA" w:rsidRDefault="000233FA">
      <w:pPr>
        <w:rPr>
          <w:b/>
          <w:color w:val="4F81BD" w:themeColor="accent1"/>
          <w:sz w:val="36"/>
          <w:szCs w:val="36"/>
        </w:rPr>
      </w:pPr>
      <w:r>
        <w:rPr>
          <w:b/>
          <w:color w:val="4F81BD" w:themeColor="accent1"/>
          <w:sz w:val="36"/>
          <w:szCs w:val="36"/>
        </w:rPr>
        <w:br w:type="page"/>
      </w:r>
    </w:p>
    <w:p w:rsidR="009C13D7" w:rsidRPr="001A1245" w:rsidRDefault="009C13D7" w:rsidP="00E62697">
      <w:pPr>
        <w:spacing w:after="0"/>
        <w:jc w:val="center"/>
        <w:rPr>
          <w:b/>
          <w:color w:val="C00000"/>
          <w:sz w:val="36"/>
          <w:szCs w:val="36"/>
        </w:rPr>
      </w:pPr>
      <w:proofErr w:type="gramStart"/>
      <w:r w:rsidRPr="001A1245">
        <w:rPr>
          <w:b/>
          <w:color w:val="C00000"/>
          <w:sz w:val="36"/>
          <w:szCs w:val="36"/>
        </w:rPr>
        <w:lastRenderedPageBreak/>
        <w:t>SEZIONE VI</w:t>
      </w:r>
      <w:r w:rsidR="005820B6" w:rsidRPr="001A1245">
        <w:rPr>
          <w:b/>
          <w:color w:val="C00000"/>
          <w:sz w:val="36"/>
          <w:szCs w:val="36"/>
        </w:rPr>
        <w:t>I</w:t>
      </w:r>
      <w:r w:rsidRPr="001A1245">
        <w:rPr>
          <w:b/>
          <w:color w:val="C00000"/>
          <w:sz w:val="36"/>
          <w:szCs w:val="36"/>
        </w:rPr>
        <w:t xml:space="preserve"> – GESTIONE DEI DOCUMENTI INTERNI, DEI FLUSSI DOCUMENTALI E DEI PROCEDIMENTI AMMINISTRATIVI</w:t>
      </w:r>
      <w:proofErr w:type="gramEnd"/>
    </w:p>
    <w:p w:rsidR="00E061DF" w:rsidRPr="00E061DF" w:rsidRDefault="00E061DF" w:rsidP="00E061DF">
      <w:pPr>
        <w:spacing w:after="0"/>
        <w:jc w:val="center"/>
        <w:rPr>
          <w:b/>
          <w:sz w:val="24"/>
          <w:szCs w:val="24"/>
        </w:rPr>
      </w:pPr>
    </w:p>
    <w:p w:rsidR="00136C25" w:rsidRDefault="00136C25" w:rsidP="00E061DF">
      <w:pPr>
        <w:spacing w:after="0"/>
        <w:jc w:val="center"/>
        <w:rPr>
          <w:b/>
          <w:sz w:val="32"/>
          <w:szCs w:val="32"/>
        </w:rPr>
      </w:pPr>
    </w:p>
    <w:p w:rsidR="009C13D7" w:rsidRDefault="0005427E" w:rsidP="00E061DF">
      <w:pPr>
        <w:spacing w:after="0"/>
        <w:jc w:val="center"/>
        <w:rPr>
          <w:b/>
          <w:sz w:val="32"/>
          <w:szCs w:val="32"/>
        </w:rPr>
      </w:pPr>
      <w:r>
        <w:rPr>
          <w:b/>
          <w:sz w:val="32"/>
          <w:szCs w:val="32"/>
        </w:rPr>
        <w:t xml:space="preserve">Articolo </w:t>
      </w:r>
      <w:r w:rsidR="002B5969">
        <w:rPr>
          <w:b/>
          <w:sz w:val="32"/>
          <w:szCs w:val="32"/>
        </w:rPr>
        <w:t>4</w:t>
      </w:r>
      <w:r w:rsidR="002750E0">
        <w:rPr>
          <w:b/>
          <w:sz w:val="32"/>
          <w:szCs w:val="32"/>
        </w:rPr>
        <w:t>4</w:t>
      </w:r>
      <w:r w:rsidR="009C13D7">
        <w:rPr>
          <w:b/>
          <w:sz w:val="32"/>
          <w:szCs w:val="32"/>
        </w:rPr>
        <w:t xml:space="preserve"> </w:t>
      </w:r>
      <w:r w:rsidR="00B16495">
        <w:rPr>
          <w:b/>
          <w:sz w:val="32"/>
          <w:szCs w:val="32"/>
        </w:rPr>
        <w:t>–</w:t>
      </w:r>
      <w:r w:rsidR="009C13D7">
        <w:rPr>
          <w:b/>
          <w:sz w:val="32"/>
          <w:szCs w:val="32"/>
        </w:rPr>
        <w:t xml:space="preserve"> </w:t>
      </w:r>
      <w:r w:rsidR="00B16495">
        <w:rPr>
          <w:b/>
          <w:sz w:val="32"/>
          <w:szCs w:val="32"/>
        </w:rPr>
        <w:t>Produzione dei documenti dell’AOO</w:t>
      </w:r>
    </w:p>
    <w:p w:rsidR="00E061DF" w:rsidRDefault="00E061DF" w:rsidP="00E061DF">
      <w:pPr>
        <w:spacing w:after="0"/>
        <w:jc w:val="center"/>
        <w:rPr>
          <w:b/>
          <w:sz w:val="24"/>
          <w:szCs w:val="24"/>
        </w:rPr>
      </w:pPr>
    </w:p>
    <w:p w:rsidR="00AB509E" w:rsidRDefault="00AB509E" w:rsidP="00AB509E">
      <w:pPr>
        <w:spacing w:after="0"/>
        <w:jc w:val="both"/>
        <w:rPr>
          <w:sz w:val="24"/>
          <w:szCs w:val="24"/>
        </w:rPr>
      </w:pPr>
      <w:r>
        <w:rPr>
          <w:sz w:val="24"/>
          <w:szCs w:val="24"/>
        </w:rPr>
        <w:t xml:space="preserve">Il Comune di </w:t>
      </w:r>
      <w:r w:rsidR="00B36C30">
        <w:rPr>
          <w:sz w:val="24"/>
          <w:szCs w:val="24"/>
        </w:rPr>
        <w:t>Villa Verde</w:t>
      </w:r>
      <w:r>
        <w:rPr>
          <w:sz w:val="24"/>
          <w:szCs w:val="24"/>
        </w:rPr>
        <w:t xml:space="preserve">, per quanto riguarda i flussi documentali interni, procede </w:t>
      </w:r>
      <w:proofErr w:type="gramStart"/>
      <w:r>
        <w:rPr>
          <w:sz w:val="24"/>
          <w:szCs w:val="24"/>
        </w:rPr>
        <w:t>ad</w:t>
      </w:r>
      <w:proofErr w:type="gramEnd"/>
      <w:r>
        <w:rPr>
          <w:sz w:val="24"/>
          <w:szCs w:val="24"/>
        </w:rPr>
        <w:t xml:space="preserve"> una progressiva dematerializzazione, in modo che gli originali di tutti i documenti siano esclusivamente informatici entro e non oltre l’11 agosto 2016.</w:t>
      </w:r>
    </w:p>
    <w:p w:rsidR="00AB509E" w:rsidRPr="00DF5399" w:rsidRDefault="00AB509E" w:rsidP="00AB509E">
      <w:pPr>
        <w:spacing w:after="0"/>
        <w:jc w:val="both"/>
        <w:rPr>
          <w:sz w:val="24"/>
          <w:szCs w:val="24"/>
        </w:rPr>
      </w:pPr>
      <w:r w:rsidRPr="005C2D9D">
        <w:rPr>
          <w:sz w:val="24"/>
          <w:szCs w:val="24"/>
        </w:rPr>
        <w:t xml:space="preserve">I documenti </w:t>
      </w:r>
      <w:r>
        <w:rPr>
          <w:sz w:val="24"/>
          <w:szCs w:val="24"/>
        </w:rPr>
        <w:t xml:space="preserve">i cui originali siano informatici, sono formati nel rispetto delle regole definite nella sezione II del presente manuale e, all’interno degli uffici dell’Ente, circolano esclusivamente in </w:t>
      </w:r>
      <w:proofErr w:type="gramStart"/>
      <w:r>
        <w:rPr>
          <w:sz w:val="24"/>
          <w:szCs w:val="24"/>
        </w:rPr>
        <w:t>modalità</w:t>
      </w:r>
      <w:proofErr w:type="gramEnd"/>
      <w:r>
        <w:rPr>
          <w:sz w:val="24"/>
          <w:szCs w:val="24"/>
        </w:rPr>
        <w:t xml:space="preserve"> digitale.</w:t>
      </w:r>
    </w:p>
    <w:p w:rsidR="00D94E7F" w:rsidRDefault="00AB509E" w:rsidP="00AB509E">
      <w:pPr>
        <w:spacing w:after="0"/>
        <w:jc w:val="both"/>
        <w:rPr>
          <w:sz w:val="24"/>
          <w:szCs w:val="24"/>
        </w:rPr>
      </w:pPr>
      <w:r>
        <w:rPr>
          <w:sz w:val="24"/>
          <w:szCs w:val="24"/>
        </w:rPr>
        <w:t xml:space="preserve">Le operazioni di registrazione, classificazione e fascicolazione </w:t>
      </w:r>
      <w:proofErr w:type="gramStart"/>
      <w:r>
        <w:rPr>
          <w:sz w:val="24"/>
          <w:szCs w:val="24"/>
        </w:rPr>
        <w:t>dei documenti interni aventi</w:t>
      </w:r>
      <w:proofErr w:type="gramEnd"/>
      <w:r>
        <w:rPr>
          <w:sz w:val="24"/>
          <w:szCs w:val="24"/>
        </w:rPr>
        <w:t xml:space="preserve"> valenza amministrativa sono eseguite dai vari uffici che li hanno formati e sono svolte secondo quanto disposto nelle precedenti sezioni IV e V</w:t>
      </w:r>
      <w:r w:rsidR="0059478C">
        <w:rPr>
          <w:sz w:val="24"/>
          <w:szCs w:val="24"/>
        </w:rPr>
        <w:t xml:space="preserve"> del presente manuale di gestione</w:t>
      </w:r>
      <w:r>
        <w:rPr>
          <w:sz w:val="24"/>
          <w:szCs w:val="24"/>
        </w:rPr>
        <w:t xml:space="preserve">. </w:t>
      </w:r>
    </w:p>
    <w:p w:rsidR="005C2D9D" w:rsidRPr="005C2D9D" w:rsidRDefault="005C2D9D" w:rsidP="00B5707B">
      <w:pPr>
        <w:spacing w:after="0"/>
        <w:jc w:val="both"/>
        <w:rPr>
          <w:sz w:val="24"/>
          <w:szCs w:val="24"/>
        </w:rPr>
      </w:pPr>
    </w:p>
    <w:p w:rsidR="00E061DF" w:rsidRDefault="0005427E" w:rsidP="00E061DF">
      <w:pPr>
        <w:spacing w:after="0"/>
        <w:jc w:val="center"/>
        <w:rPr>
          <w:b/>
          <w:sz w:val="24"/>
          <w:szCs w:val="24"/>
        </w:rPr>
      </w:pPr>
      <w:r>
        <w:rPr>
          <w:b/>
          <w:sz w:val="32"/>
          <w:szCs w:val="32"/>
        </w:rPr>
        <w:t xml:space="preserve">Articolo </w:t>
      </w:r>
      <w:r w:rsidR="00620BAE">
        <w:rPr>
          <w:b/>
          <w:sz w:val="32"/>
          <w:szCs w:val="32"/>
        </w:rPr>
        <w:t>4</w:t>
      </w:r>
      <w:r w:rsidR="002750E0">
        <w:rPr>
          <w:b/>
          <w:sz w:val="32"/>
          <w:szCs w:val="32"/>
        </w:rPr>
        <w:t>5</w:t>
      </w:r>
      <w:r w:rsidR="00B16495">
        <w:rPr>
          <w:b/>
          <w:sz w:val="32"/>
          <w:szCs w:val="32"/>
        </w:rPr>
        <w:t xml:space="preserve"> – Gestione dei flussi documentali </w:t>
      </w:r>
      <w:proofErr w:type="gramStart"/>
      <w:r w:rsidR="005561E5">
        <w:rPr>
          <w:b/>
          <w:sz w:val="32"/>
          <w:szCs w:val="32"/>
        </w:rPr>
        <w:t>interni</w:t>
      </w:r>
      <w:proofErr w:type="gramEnd"/>
    </w:p>
    <w:p w:rsidR="00E061DF" w:rsidRPr="000961D5" w:rsidRDefault="00E061DF" w:rsidP="00E061DF">
      <w:pPr>
        <w:spacing w:after="0"/>
        <w:jc w:val="center"/>
        <w:rPr>
          <w:b/>
          <w:color w:val="FF0000"/>
          <w:sz w:val="24"/>
          <w:szCs w:val="24"/>
        </w:rPr>
      </w:pPr>
    </w:p>
    <w:p w:rsidR="000A6647" w:rsidRDefault="000A6647" w:rsidP="000A6647">
      <w:pPr>
        <w:spacing w:after="0"/>
        <w:jc w:val="both"/>
        <w:rPr>
          <w:sz w:val="24"/>
          <w:szCs w:val="24"/>
        </w:rPr>
      </w:pPr>
      <w:r>
        <w:rPr>
          <w:sz w:val="24"/>
          <w:szCs w:val="24"/>
        </w:rPr>
        <w:t xml:space="preserve">La circolazione dei documenti amministrativi informatici all’interno degli uffici del Comune di </w:t>
      </w:r>
      <w:r w:rsidR="00B36C30">
        <w:rPr>
          <w:sz w:val="24"/>
          <w:szCs w:val="24"/>
        </w:rPr>
        <w:t>Villa Verde</w:t>
      </w:r>
      <w:r w:rsidR="0059478C">
        <w:rPr>
          <w:sz w:val="24"/>
          <w:szCs w:val="24"/>
        </w:rPr>
        <w:t xml:space="preserve"> </w:t>
      </w:r>
      <w:r>
        <w:rPr>
          <w:sz w:val="24"/>
          <w:szCs w:val="24"/>
        </w:rPr>
        <w:t xml:space="preserve">avviene esclusivamente utilizzando </w:t>
      </w:r>
      <w:proofErr w:type="gramStart"/>
      <w:r>
        <w:rPr>
          <w:sz w:val="24"/>
          <w:szCs w:val="24"/>
        </w:rPr>
        <w:t>le funzionalità</w:t>
      </w:r>
      <w:proofErr w:type="gramEnd"/>
      <w:r>
        <w:rPr>
          <w:sz w:val="24"/>
          <w:szCs w:val="24"/>
        </w:rPr>
        <w:t xml:space="preserve"> del Sistema di Gestione Informatica dei Documenti, </w:t>
      </w:r>
      <w:r w:rsidR="00983EDB">
        <w:rPr>
          <w:sz w:val="24"/>
          <w:szCs w:val="24"/>
        </w:rPr>
        <w:t xml:space="preserve">tramite l’assegnazione </w:t>
      </w:r>
      <w:r w:rsidR="0059478C">
        <w:rPr>
          <w:sz w:val="24"/>
          <w:szCs w:val="24"/>
        </w:rPr>
        <w:t xml:space="preserve">ai vari servizi </w:t>
      </w:r>
      <w:r>
        <w:rPr>
          <w:sz w:val="24"/>
          <w:szCs w:val="24"/>
        </w:rPr>
        <w:t>destinatari</w:t>
      </w:r>
      <w:r w:rsidR="00BF2141">
        <w:rPr>
          <w:sz w:val="24"/>
          <w:szCs w:val="24"/>
        </w:rPr>
        <w:t>, la sub assegnazione</w:t>
      </w:r>
      <w:r w:rsidR="0059478C">
        <w:rPr>
          <w:sz w:val="24"/>
          <w:szCs w:val="24"/>
        </w:rPr>
        <w:t xml:space="preserve"> e per mezzo delle</w:t>
      </w:r>
      <w:r w:rsidR="008E763A">
        <w:rPr>
          <w:sz w:val="24"/>
          <w:szCs w:val="24"/>
        </w:rPr>
        <w:t xml:space="preserve"> </w:t>
      </w:r>
      <w:r w:rsidR="0059478C">
        <w:rPr>
          <w:sz w:val="24"/>
          <w:szCs w:val="24"/>
        </w:rPr>
        <w:t>comunicazioni interne Halley</w:t>
      </w:r>
      <w:r w:rsidR="00BF2141">
        <w:rPr>
          <w:sz w:val="24"/>
          <w:szCs w:val="24"/>
        </w:rPr>
        <w:t>.</w:t>
      </w:r>
      <w:r>
        <w:rPr>
          <w:sz w:val="24"/>
          <w:szCs w:val="24"/>
        </w:rPr>
        <w:t xml:space="preserve"> </w:t>
      </w:r>
    </w:p>
    <w:p w:rsidR="000A6647" w:rsidRDefault="000A6647" w:rsidP="000A6647">
      <w:pPr>
        <w:spacing w:after="0"/>
        <w:jc w:val="both"/>
        <w:rPr>
          <w:sz w:val="24"/>
          <w:szCs w:val="24"/>
        </w:rPr>
      </w:pPr>
      <w:r>
        <w:rPr>
          <w:sz w:val="24"/>
          <w:szCs w:val="24"/>
        </w:rPr>
        <w:t xml:space="preserve">Le </w:t>
      </w:r>
      <w:proofErr w:type="gramStart"/>
      <w:r>
        <w:rPr>
          <w:sz w:val="24"/>
          <w:szCs w:val="24"/>
        </w:rPr>
        <w:t>modalità</w:t>
      </w:r>
      <w:proofErr w:type="gramEnd"/>
      <w:r>
        <w:rPr>
          <w:sz w:val="24"/>
          <w:szCs w:val="24"/>
        </w:rPr>
        <w:t xml:space="preserve"> attraverso cui avvengono le comunicazioni interne sono descritte nel manuale della procedura del software, all’allegato n. 3 del presente manuale.</w:t>
      </w:r>
    </w:p>
    <w:p w:rsidR="000A6647" w:rsidRDefault="000A6647" w:rsidP="000A6647">
      <w:pPr>
        <w:spacing w:after="0"/>
        <w:jc w:val="both"/>
        <w:rPr>
          <w:sz w:val="24"/>
          <w:szCs w:val="24"/>
        </w:rPr>
      </w:pPr>
      <w:r>
        <w:rPr>
          <w:sz w:val="24"/>
          <w:szCs w:val="24"/>
        </w:rPr>
        <w:t xml:space="preserve">Non è consentito, per tali comunicazioni, l’uso di mezzi di trasmissione alternativi a quanto sopra descritto, ivi compreso l’utilizzo di e-mail. </w:t>
      </w:r>
    </w:p>
    <w:p w:rsidR="000A6647" w:rsidRDefault="000A6647" w:rsidP="000A6647">
      <w:pPr>
        <w:spacing w:after="0"/>
        <w:jc w:val="both"/>
        <w:rPr>
          <w:sz w:val="24"/>
          <w:szCs w:val="24"/>
        </w:rPr>
      </w:pPr>
      <w:r>
        <w:rPr>
          <w:sz w:val="24"/>
          <w:szCs w:val="24"/>
        </w:rPr>
        <w:t>Analogamente la trasmissione di fascicoli o di parti di essi tra i vari uffici interni al Comune avviene utilizzando il Sistema di Gestione Informatica dei Documenti.</w:t>
      </w:r>
    </w:p>
    <w:p w:rsidR="00354855" w:rsidRPr="00145701" w:rsidRDefault="00354855" w:rsidP="00145701">
      <w:pPr>
        <w:spacing w:after="0"/>
        <w:rPr>
          <w:b/>
          <w:sz w:val="24"/>
          <w:szCs w:val="24"/>
        </w:rPr>
      </w:pPr>
    </w:p>
    <w:p w:rsidR="00B16495" w:rsidRPr="009E3682" w:rsidRDefault="0005427E" w:rsidP="00075006">
      <w:pPr>
        <w:jc w:val="center"/>
        <w:rPr>
          <w:sz w:val="32"/>
          <w:szCs w:val="32"/>
        </w:rPr>
      </w:pPr>
      <w:r>
        <w:rPr>
          <w:b/>
          <w:sz w:val="32"/>
          <w:szCs w:val="32"/>
        </w:rPr>
        <w:t xml:space="preserve">Articolo </w:t>
      </w:r>
      <w:r w:rsidR="00620BAE">
        <w:rPr>
          <w:b/>
          <w:sz w:val="32"/>
          <w:szCs w:val="32"/>
        </w:rPr>
        <w:t>4</w:t>
      </w:r>
      <w:r w:rsidR="002750E0">
        <w:rPr>
          <w:b/>
          <w:sz w:val="32"/>
          <w:szCs w:val="32"/>
        </w:rPr>
        <w:t>6</w:t>
      </w:r>
      <w:r w:rsidR="00B16495">
        <w:rPr>
          <w:b/>
          <w:sz w:val="32"/>
          <w:szCs w:val="32"/>
        </w:rPr>
        <w:t xml:space="preserve"> – Gestione dei procedimenti amministrativi</w:t>
      </w:r>
    </w:p>
    <w:p w:rsidR="00C24442" w:rsidRDefault="00C24442" w:rsidP="00C24442">
      <w:pPr>
        <w:autoSpaceDE w:val="0"/>
        <w:autoSpaceDN w:val="0"/>
        <w:adjustRightInd w:val="0"/>
        <w:spacing w:after="0"/>
        <w:jc w:val="both"/>
        <w:rPr>
          <w:rFonts w:cs="Verdana"/>
          <w:sz w:val="24"/>
          <w:szCs w:val="24"/>
        </w:rPr>
      </w:pPr>
      <w:r>
        <w:rPr>
          <w:rFonts w:cs="Verdana"/>
          <w:sz w:val="24"/>
          <w:szCs w:val="24"/>
        </w:rPr>
        <w:t xml:space="preserve">Il Sistema di Gestione Informatica dei Documenti realizza le condizioni operative per una gestione efficace dei flussi documentali dell’Ente anche ai fini dello snellimento delle procedure, della trasparenza e dell’efficacia dell’azione amministrativa ai sensi degli articoli </w:t>
      </w:r>
      <w:proofErr w:type="gramStart"/>
      <w:r>
        <w:rPr>
          <w:rFonts w:cs="Verdana"/>
          <w:sz w:val="24"/>
          <w:szCs w:val="24"/>
        </w:rPr>
        <w:t>64</w:t>
      </w:r>
      <w:proofErr w:type="gramEnd"/>
      <w:r>
        <w:rPr>
          <w:rFonts w:cs="Verdana"/>
          <w:sz w:val="24"/>
          <w:szCs w:val="24"/>
        </w:rPr>
        <w:t xml:space="preserve"> e seguenti del DPR 445/00.</w:t>
      </w:r>
    </w:p>
    <w:p w:rsidR="00C24442" w:rsidRDefault="00C24442" w:rsidP="00C24442">
      <w:pPr>
        <w:autoSpaceDE w:val="0"/>
        <w:autoSpaceDN w:val="0"/>
        <w:adjustRightInd w:val="0"/>
        <w:spacing w:after="0"/>
        <w:jc w:val="both"/>
        <w:rPr>
          <w:sz w:val="24"/>
          <w:szCs w:val="24"/>
        </w:rPr>
      </w:pPr>
      <w:r>
        <w:rPr>
          <w:sz w:val="24"/>
          <w:szCs w:val="24"/>
        </w:rPr>
        <w:t xml:space="preserve">Il Sistema, anche alla luce di quanto previsto dall’articolo </w:t>
      </w:r>
      <w:proofErr w:type="gramStart"/>
      <w:r>
        <w:rPr>
          <w:sz w:val="24"/>
          <w:szCs w:val="24"/>
        </w:rPr>
        <w:t>24</w:t>
      </w:r>
      <w:proofErr w:type="gramEnd"/>
      <w:r>
        <w:rPr>
          <w:sz w:val="24"/>
          <w:szCs w:val="24"/>
        </w:rPr>
        <w:t xml:space="preserve">, comma 3-bis, del D.L. 90/14 “Misure urgenti per la semplificazione e la trasparenza amministrativa e per l’efficienza degli uffici giudiziari”, tenderà gradualmente a realizzare la gestione integrata dei procedimenti </w:t>
      </w:r>
      <w:r>
        <w:rPr>
          <w:sz w:val="24"/>
          <w:szCs w:val="24"/>
        </w:rPr>
        <w:lastRenderedPageBreak/>
        <w:t>amministrativi, permettendo così agli uffici ed agli utenti di controllare gli stati di avanzamento delle loro pratiche e le responsabilità connesse ai procedimenti stessi.</w:t>
      </w:r>
    </w:p>
    <w:p w:rsidR="00C24442" w:rsidRDefault="00C24442" w:rsidP="00C24442">
      <w:pPr>
        <w:autoSpaceDE w:val="0"/>
        <w:autoSpaceDN w:val="0"/>
        <w:adjustRightInd w:val="0"/>
        <w:jc w:val="both"/>
        <w:rPr>
          <w:color w:val="000000" w:themeColor="text1"/>
          <w:sz w:val="24"/>
          <w:szCs w:val="24"/>
        </w:rPr>
      </w:pPr>
      <w:r>
        <w:rPr>
          <w:sz w:val="24"/>
          <w:szCs w:val="24"/>
        </w:rPr>
        <w:t xml:space="preserve">La gestione dei procedimenti </w:t>
      </w:r>
      <w:r>
        <w:rPr>
          <w:color w:val="000000" w:themeColor="text1"/>
          <w:sz w:val="24"/>
          <w:szCs w:val="24"/>
        </w:rPr>
        <w:t xml:space="preserve">amministrativi avrà il fine di consentire: </w:t>
      </w:r>
    </w:p>
    <w:p w:rsidR="00C24442" w:rsidRDefault="00C24442" w:rsidP="00C24442">
      <w:pPr>
        <w:pStyle w:val="Paragrafoelenco"/>
        <w:numPr>
          <w:ilvl w:val="0"/>
          <w:numId w:val="8"/>
        </w:numPr>
        <w:autoSpaceDE w:val="0"/>
        <w:autoSpaceDN w:val="0"/>
        <w:adjustRightInd w:val="0"/>
        <w:jc w:val="both"/>
        <w:rPr>
          <w:color w:val="000000" w:themeColor="text1"/>
          <w:sz w:val="24"/>
          <w:szCs w:val="24"/>
        </w:rPr>
      </w:pPr>
      <w:proofErr w:type="gramStart"/>
      <w:r>
        <w:rPr>
          <w:color w:val="000000" w:themeColor="text1"/>
          <w:sz w:val="24"/>
          <w:szCs w:val="24"/>
        </w:rPr>
        <w:t>l’</w:t>
      </w:r>
      <w:proofErr w:type="gramEnd"/>
      <w:r>
        <w:rPr>
          <w:color w:val="000000" w:themeColor="text1"/>
          <w:sz w:val="24"/>
          <w:szCs w:val="24"/>
        </w:rPr>
        <w:t>elencazione dei vari step del procedimento, specificandone le varie fasi, i sub-procedimenti, i possibili percorsi alternativi cui la pratica potrà giungere;</w:t>
      </w:r>
    </w:p>
    <w:p w:rsidR="00C24442" w:rsidRDefault="00C24442" w:rsidP="00C24442">
      <w:pPr>
        <w:pStyle w:val="Paragrafoelenco"/>
        <w:numPr>
          <w:ilvl w:val="0"/>
          <w:numId w:val="8"/>
        </w:numPr>
        <w:autoSpaceDE w:val="0"/>
        <w:autoSpaceDN w:val="0"/>
        <w:adjustRightInd w:val="0"/>
        <w:spacing w:after="0"/>
        <w:jc w:val="both"/>
        <w:rPr>
          <w:color w:val="000000" w:themeColor="text1"/>
          <w:sz w:val="24"/>
          <w:szCs w:val="24"/>
        </w:rPr>
      </w:pPr>
      <w:proofErr w:type="gramStart"/>
      <w:r>
        <w:rPr>
          <w:color w:val="000000" w:themeColor="text1"/>
          <w:sz w:val="24"/>
          <w:szCs w:val="24"/>
        </w:rPr>
        <w:t>le</w:t>
      </w:r>
      <w:proofErr w:type="gramEnd"/>
      <w:r>
        <w:rPr>
          <w:color w:val="000000" w:themeColor="text1"/>
          <w:sz w:val="24"/>
          <w:szCs w:val="24"/>
        </w:rPr>
        <w:t xml:space="preserve"> comunicazioni interne circa gli stati di avanzamento dei procedimenti amministrativi; </w:t>
      </w:r>
    </w:p>
    <w:p w:rsidR="00C24442" w:rsidRDefault="00C24442" w:rsidP="00C24442">
      <w:pPr>
        <w:pStyle w:val="Paragrafoelenco"/>
        <w:numPr>
          <w:ilvl w:val="0"/>
          <w:numId w:val="8"/>
        </w:numPr>
        <w:autoSpaceDE w:val="0"/>
        <w:autoSpaceDN w:val="0"/>
        <w:adjustRightInd w:val="0"/>
        <w:spacing w:after="0"/>
        <w:jc w:val="both"/>
        <w:rPr>
          <w:color w:val="000000" w:themeColor="text1"/>
          <w:sz w:val="24"/>
          <w:szCs w:val="24"/>
        </w:rPr>
      </w:pPr>
      <w:proofErr w:type="gramStart"/>
      <w:r>
        <w:rPr>
          <w:color w:val="000000" w:themeColor="text1"/>
          <w:sz w:val="24"/>
          <w:szCs w:val="24"/>
        </w:rPr>
        <w:t>il</w:t>
      </w:r>
      <w:proofErr w:type="gramEnd"/>
      <w:r>
        <w:rPr>
          <w:color w:val="000000" w:themeColor="text1"/>
          <w:sz w:val="24"/>
          <w:szCs w:val="24"/>
        </w:rPr>
        <w:t xml:space="preserve"> controllo dei tempi di svolgimento delle attività connesse al procedimento amministrativo e la segnalazione delle scadenze;</w:t>
      </w:r>
    </w:p>
    <w:p w:rsidR="00C24442" w:rsidRDefault="00C24442" w:rsidP="00C24442">
      <w:pPr>
        <w:pStyle w:val="Paragrafoelenco"/>
        <w:numPr>
          <w:ilvl w:val="0"/>
          <w:numId w:val="8"/>
        </w:numPr>
        <w:autoSpaceDE w:val="0"/>
        <w:autoSpaceDN w:val="0"/>
        <w:adjustRightInd w:val="0"/>
        <w:spacing w:after="0"/>
        <w:jc w:val="both"/>
        <w:rPr>
          <w:color w:val="000000" w:themeColor="text1"/>
          <w:sz w:val="24"/>
          <w:szCs w:val="24"/>
        </w:rPr>
      </w:pPr>
      <w:proofErr w:type="gramStart"/>
      <w:r>
        <w:rPr>
          <w:color w:val="000000" w:themeColor="text1"/>
          <w:sz w:val="24"/>
          <w:szCs w:val="24"/>
        </w:rPr>
        <w:t>il</w:t>
      </w:r>
      <w:proofErr w:type="gramEnd"/>
      <w:r>
        <w:rPr>
          <w:color w:val="000000" w:themeColor="text1"/>
          <w:sz w:val="24"/>
          <w:szCs w:val="24"/>
        </w:rPr>
        <w:t xml:space="preserve"> tracciamento di ogni operazione effettuata;</w:t>
      </w:r>
    </w:p>
    <w:p w:rsidR="00DA0282" w:rsidRDefault="00C24442" w:rsidP="00C24442">
      <w:pPr>
        <w:pStyle w:val="Paragrafoelenco"/>
        <w:numPr>
          <w:ilvl w:val="0"/>
          <w:numId w:val="8"/>
        </w:numPr>
        <w:autoSpaceDE w:val="0"/>
        <w:autoSpaceDN w:val="0"/>
        <w:adjustRightInd w:val="0"/>
        <w:spacing w:after="0"/>
        <w:jc w:val="both"/>
        <w:rPr>
          <w:b/>
          <w:sz w:val="24"/>
          <w:szCs w:val="24"/>
        </w:rPr>
      </w:pPr>
      <w:proofErr w:type="gramStart"/>
      <w:r w:rsidRPr="00C24442">
        <w:rPr>
          <w:color w:val="000000" w:themeColor="text1"/>
          <w:sz w:val="24"/>
          <w:szCs w:val="24"/>
        </w:rPr>
        <w:t>la</w:t>
      </w:r>
      <w:proofErr w:type="gramEnd"/>
      <w:r w:rsidRPr="00C24442">
        <w:rPr>
          <w:color w:val="000000" w:themeColor="text1"/>
          <w:sz w:val="24"/>
          <w:szCs w:val="24"/>
        </w:rPr>
        <w:t xml:space="preserve"> ricerca e la visualizzazione dello stato di avanzamento delle pratiche attive.</w:t>
      </w:r>
      <w:r>
        <w:rPr>
          <w:b/>
          <w:sz w:val="24"/>
          <w:szCs w:val="24"/>
        </w:rPr>
        <w:t xml:space="preserve"> </w:t>
      </w:r>
    </w:p>
    <w:p w:rsidR="000233FA" w:rsidRDefault="000233FA">
      <w:pPr>
        <w:rPr>
          <w:b/>
          <w:color w:val="4F81BD" w:themeColor="accent1"/>
          <w:sz w:val="36"/>
          <w:szCs w:val="36"/>
        </w:rPr>
      </w:pPr>
      <w:r>
        <w:rPr>
          <w:b/>
          <w:color w:val="4F81BD" w:themeColor="accent1"/>
          <w:sz w:val="36"/>
          <w:szCs w:val="36"/>
        </w:rPr>
        <w:br w:type="page"/>
      </w:r>
    </w:p>
    <w:p w:rsidR="00B16495" w:rsidRPr="001A1245" w:rsidRDefault="00B16495" w:rsidP="00E061DF">
      <w:pPr>
        <w:spacing w:after="0"/>
        <w:jc w:val="center"/>
        <w:rPr>
          <w:b/>
          <w:color w:val="C00000"/>
          <w:sz w:val="36"/>
          <w:szCs w:val="36"/>
        </w:rPr>
      </w:pPr>
      <w:r w:rsidRPr="001A1245">
        <w:rPr>
          <w:b/>
          <w:color w:val="C00000"/>
          <w:sz w:val="36"/>
          <w:szCs w:val="36"/>
        </w:rPr>
        <w:lastRenderedPageBreak/>
        <w:t>SEZIONE VII</w:t>
      </w:r>
      <w:r w:rsidR="005820B6" w:rsidRPr="001A1245">
        <w:rPr>
          <w:b/>
          <w:color w:val="C00000"/>
          <w:sz w:val="36"/>
          <w:szCs w:val="36"/>
        </w:rPr>
        <w:t>I</w:t>
      </w:r>
      <w:r w:rsidRPr="001A1245">
        <w:rPr>
          <w:b/>
          <w:color w:val="C00000"/>
          <w:sz w:val="36"/>
          <w:szCs w:val="36"/>
        </w:rPr>
        <w:t xml:space="preserve"> – GESTIONE DELLA CORRISPONDENZA IN USCITA</w:t>
      </w:r>
    </w:p>
    <w:p w:rsidR="00E061DF" w:rsidRDefault="00E061DF" w:rsidP="00E061DF">
      <w:pPr>
        <w:spacing w:after="0"/>
        <w:jc w:val="center"/>
        <w:rPr>
          <w:b/>
          <w:sz w:val="24"/>
          <w:szCs w:val="24"/>
        </w:rPr>
      </w:pPr>
    </w:p>
    <w:p w:rsidR="0032272A" w:rsidRPr="00E061DF" w:rsidRDefault="0032272A" w:rsidP="00E061DF">
      <w:pPr>
        <w:spacing w:after="0"/>
        <w:jc w:val="center"/>
        <w:rPr>
          <w:b/>
          <w:sz w:val="24"/>
          <w:szCs w:val="24"/>
        </w:rPr>
      </w:pPr>
    </w:p>
    <w:p w:rsidR="00B16495" w:rsidRDefault="0005427E" w:rsidP="00E061DF">
      <w:pPr>
        <w:spacing w:after="0"/>
        <w:jc w:val="center"/>
        <w:rPr>
          <w:b/>
          <w:sz w:val="32"/>
          <w:szCs w:val="32"/>
        </w:rPr>
      </w:pPr>
      <w:r>
        <w:rPr>
          <w:b/>
          <w:sz w:val="32"/>
          <w:szCs w:val="32"/>
        </w:rPr>
        <w:t xml:space="preserve">Articolo </w:t>
      </w:r>
      <w:r w:rsidR="00620BAE">
        <w:rPr>
          <w:b/>
          <w:sz w:val="32"/>
          <w:szCs w:val="32"/>
        </w:rPr>
        <w:t>4</w:t>
      </w:r>
      <w:r w:rsidR="002750E0">
        <w:rPr>
          <w:b/>
          <w:sz w:val="32"/>
          <w:szCs w:val="32"/>
        </w:rPr>
        <w:t>7</w:t>
      </w:r>
      <w:r w:rsidR="00B16495">
        <w:rPr>
          <w:b/>
          <w:sz w:val="32"/>
          <w:szCs w:val="32"/>
        </w:rPr>
        <w:t xml:space="preserve"> – Spedizione dei documenti su supporto cartaceo</w:t>
      </w:r>
    </w:p>
    <w:p w:rsidR="00D11A8B" w:rsidRPr="005B64D5" w:rsidRDefault="00D11A8B" w:rsidP="00D11A8B">
      <w:pPr>
        <w:pStyle w:val="Default"/>
        <w:spacing w:line="276" w:lineRule="auto"/>
        <w:jc w:val="both"/>
        <w:rPr>
          <w:rFonts w:asciiTheme="minorHAnsi" w:hAnsiTheme="minorHAnsi" w:cstheme="minorBidi"/>
          <w:color w:val="auto"/>
        </w:rPr>
      </w:pPr>
    </w:p>
    <w:p w:rsidR="0059478C" w:rsidRDefault="0059478C" w:rsidP="0059478C">
      <w:pPr>
        <w:spacing w:after="0"/>
        <w:jc w:val="both"/>
        <w:rPr>
          <w:sz w:val="24"/>
          <w:szCs w:val="24"/>
        </w:rPr>
      </w:pPr>
      <w:r>
        <w:rPr>
          <w:sz w:val="24"/>
          <w:szCs w:val="24"/>
        </w:rPr>
        <w:t xml:space="preserve">Conformemente a quanto previsto dall’articolo </w:t>
      </w:r>
      <w:proofErr w:type="gramStart"/>
      <w:r>
        <w:rPr>
          <w:sz w:val="24"/>
          <w:szCs w:val="24"/>
        </w:rPr>
        <w:t>63</w:t>
      </w:r>
      <w:proofErr w:type="gramEnd"/>
      <w:r>
        <w:rPr>
          <w:sz w:val="24"/>
          <w:szCs w:val="24"/>
        </w:rPr>
        <w:t xml:space="preserve"> del D. Lgs. 82/05 la spedizione di documenti prodotti o comunque trattati dal Comune di </w:t>
      </w:r>
      <w:r w:rsidR="00B36C30">
        <w:rPr>
          <w:sz w:val="24"/>
          <w:szCs w:val="24"/>
        </w:rPr>
        <w:t>Villa Verde</w:t>
      </w:r>
      <w:r>
        <w:rPr>
          <w:sz w:val="24"/>
          <w:szCs w:val="24"/>
        </w:rPr>
        <w:t xml:space="preserve"> avviene, di norma, in modalità informatica, secondo le indicazioni definite nell’articolo 48 del presente manuale; l’invio di documenti cartacei avviene esclusivamente nei casi in cui risulti impossibile procedere in modalità digitale.</w:t>
      </w:r>
    </w:p>
    <w:p w:rsidR="0059478C" w:rsidRDefault="0059478C" w:rsidP="0059478C">
      <w:pPr>
        <w:autoSpaceDE w:val="0"/>
        <w:autoSpaceDN w:val="0"/>
        <w:adjustRightInd w:val="0"/>
        <w:spacing w:after="0"/>
        <w:jc w:val="both"/>
        <w:rPr>
          <w:sz w:val="24"/>
          <w:szCs w:val="24"/>
        </w:rPr>
      </w:pPr>
      <w:r w:rsidRPr="00C23DCD">
        <w:rPr>
          <w:sz w:val="24"/>
          <w:szCs w:val="24"/>
        </w:rPr>
        <w:t>I documenti da spedire</w:t>
      </w:r>
      <w:r>
        <w:rPr>
          <w:sz w:val="24"/>
          <w:szCs w:val="24"/>
        </w:rPr>
        <w:t xml:space="preserve"> su supporto cartaceo</w:t>
      </w:r>
      <w:r w:rsidRPr="00C23DCD">
        <w:rPr>
          <w:sz w:val="24"/>
          <w:szCs w:val="24"/>
        </w:rPr>
        <w:t xml:space="preserve">, </w:t>
      </w:r>
      <w:r>
        <w:rPr>
          <w:sz w:val="24"/>
          <w:szCs w:val="24"/>
        </w:rPr>
        <w:t xml:space="preserve">una volta registrati, classificati e fascicolati, </w:t>
      </w:r>
      <w:proofErr w:type="gramStart"/>
      <w:r>
        <w:rPr>
          <w:sz w:val="24"/>
          <w:szCs w:val="24"/>
        </w:rPr>
        <w:t>vengono</w:t>
      </w:r>
      <w:proofErr w:type="gramEnd"/>
      <w:r>
        <w:rPr>
          <w:sz w:val="24"/>
          <w:szCs w:val="24"/>
        </w:rPr>
        <w:t xml:space="preserve"> imbustati</w:t>
      </w:r>
      <w:r w:rsidRPr="00C23DCD">
        <w:rPr>
          <w:sz w:val="24"/>
          <w:szCs w:val="24"/>
        </w:rPr>
        <w:t xml:space="preserve"> </w:t>
      </w:r>
      <w:r>
        <w:rPr>
          <w:sz w:val="24"/>
          <w:szCs w:val="24"/>
        </w:rPr>
        <w:t>e convogliati</w:t>
      </w:r>
      <w:r w:rsidRPr="00C23DCD">
        <w:rPr>
          <w:sz w:val="24"/>
          <w:szCs w:val="24"/>
        </w:rPr>
        <w:t xml:space="preserve"> a</w:t>
      </w:r>
      <w:r>
        <w:rPr>
          <w:sz w:val="24"/>
          <w:szCs w:val="24"/>
        </w:rPr>
        <w:t>gli</w:t>
      </w:r>
      <w:r w:rsidRPr="00C23DCD">
        <w:rPr>
          <w:sz w:val="24"/>
          <w:szCs w:val="24"/>
        </w:rPr>
        <w:t xml:space="preserve"> uffici prepost</w:t>
      </w:r>
      <w:r>
        <w:rPr>
          <w:sz w:val="24"/>
          <w:szCs w:val="24"/>
        </w:rPr>
        <w:t>i</w:t>
      </w:r>
      <w:r w:rsidRPr="00C23DCD">
        <w:rPr>
          <w:sz w:val="24"/>
          <w:szCs w:val="24"/>
        </w:rPr>
        <w:t xml:space="preserve"> </w:t>
      </w:r>
      <w:r>
        <w:rPr>
          <w:sz w:val="24"/>
          <w:szCs w:val="24"/>
        </w:rPr>
        <w:t xml:space="preserve">alle operazioni di affrancatura, contabilizzazione delle spese e </w:t>
      </w:r>
      <w:r w:rsidRPr="00C23DCD">
        <w:rPr>
          <w:sz w:val="24"/>
          <w:szCs w:val="24"/>
        </w:rPr>
        <w:t>spedizione.</w:t>
      </w:r>
    </w:p>
    <w:p w:rsidR="0059478C" w:rsidRDefault="0059478C" w:rsidP="0059478C">
      <w:pPr>
        <w:autoSpaceDE w:val="0"/>
        <w:autoSpaceDN w:val="0"/>
        <w:adjustRightInd w:val="0"/>
        <w:spacing w:after="0"/>
        <w:jc w:val="both"/>
        <w:rPr>
          <w:sz w:val="24"/>
          <w:szCs w:val="24"/>
        </w:rPr>
      </w:pPr>
      <w:r>
        <w:rPr>
          <w:sz w:val="24"/>
          <w:szCs w:val="24"/>
        </w:rPr>
        <w:t xml:space="preserve">Nel caso di spedizioni che utilizzino posta raccomandata con ricevuta di ritorno, posta celere, corriere </w:t>
      </w:r>
      <w:proofErr w:type="gramStart"/>
      <w:r>
        <w:rPr>
          <w:sz w:val="24"/>
          <w:szCs w:val="24"/>
        </w:rPr>
        <w:t>od</w:t>
      </w:r>
      <w:proofErr w:type="gramEnd"/>
      <w:r>
        <w:rPr>
          <w:sz w:val="24"/>
          <w:szCs w:val="24"/>
        </w:rPr>
        <w:t xml:space="preserve"> altro mezzo di spedizione che richieda di allegare altra documentazione alla busta, la relativa modulistica verrà compilata a cura degli uffici mittenti.</w:t>
      </w:r>
    </w:p>
    <w:p w:rsidR="0059478C" w:rsidRDefault="0059478C" w:rsidP="0059478C">
      <w:pPr>
        <w:autoSpaceDE w:val="0"/>
        <w:autoSpaceDN w:val="0"/>
        <w:adjustRightInd w:val="0"/>
        <w:spacing w:after="0"/>
        <w:jc w:val="both"/>
        <w:rPr>
          <w:sz w:val="24"/>
          <w:szCs w:val="24"/>
        </w:rPr>
      </w:pPr>
      <w:r>
        <w:rPr>
          <w:sz w:val="24"/>
          <w:szCs w:val="24"/>
        </w:rPr>
        <w:t xml:space="preserve">La minuta (fotocopia) del documento cartaceo spedito </w:t>
      </w:r>
      <w:proofErr w:type="gramStart"/>
      <w:r>
        <w:rPr>
          <w:sz w:val="24"/>
          <w:szCs w:val="24"/>
        </w:rPr>
        <w:t>verrà</w:t>
      </w:r>
      <w:proofErr w:type="gramEnd"/>
      <w:r>
        <w:rPr>
          <w:sz w:val="24"/>
          <w:szCs w:val="24"/>
        </w:rPr>
        <w:t xml:space="preserve"> conservata all’interno del relativo fascicolo.</w:t>
      </w:r>
    </w:p>
    <w:p w:rsidR="0059478C" w:rsidRDefault="0059478C" w:rsidP="0059478C">
      <w:pPr>
        <w:spacing w:after="0"/>
        <w:jc w:val="both"/>
        <w:rPr>
          <w:sz w:val="24"/>
          <w:szCs w:val="24"/>
        </w:rPr>
      </w:pPr>
      <w:r>
        <w:rPr>
          <w:sz w:val="24"/>
          <w:szCs w:val="24"/>
        </w:rPr>
        <w:t xml:space="preserve">Nel caso in cui l’Ente si trovi </w:t>
      </w:r>
      <w:proofErr w:type="gramStart"/>
      <w:r>
        <w:rPr>
          <w:sz w:val="24"/>
          <w:szCs w:val="24"/>
        </w:rPr>
        <w:t>ad</w:t>
      </w:r>
      <w:proofErr w:type="gramEnd"/>
      <w:r>
        <w:rPr>
          <w:sz w:val="24"/>
          <w:szCs w:val="24"/>
        </w:rPr>
        <w:t xml:space="preserve"> interagire con utenti sprovvisti di adeguati strumenti informatici o impossibilitati al loro utilizzo si procede, qualora si tratti di documenti originali informatici, alla produzione e alla consegna della copia conforme, in formato analogico, prodotta secondo le modalità previste dall’articolo 16 del presente manuale.</w:t>
      </w:r>
    </w:p>
    <w:p w:rsidR="00E44D37" w:rsidRPr="006E5502" w:rsidRDefault="00E44D37" w:rsidP="00E061DF">
      <w:pPr>
        <w:spacing w:after="0"/>
        <w:jc w:val="center"/>
        <w:rPr>
          <w:b/>
          <w:sz w:val="24"/>
          <w:szCs w:val="24"/>
        </w:rPr>
      </w:pPr>
    </w:p>
    <w:p w:rsidR="00B16495" w:rsidRDefault="0005427E" w:rsidP="00075006">
      <w:pPr>
        <w:jc w:val="center"/>
        <w:rPr>
          <w:b/>
          <w:sz w:val="32"/>
          <w:szCs w:val="32"/>
        </w:rPr>
      </w:pPr>
      <w:r>
        <w:rPr>
          <w:b/>
          <w:sz w:val="32"/>
          <w:szCs w:val="32"/>
        </w:rPr>
        <w:t xml:space="preserve">Articolo </w:t>
      </w:r>
      <w:r w:rsidR="00620BAE">
        <w:rPr>
          <w:b/>
          <w:sz w:val="32"/>
          <w:szCs w:val="32"/>
        </w:rPr>
        <w:t>4</w:t>
      </w:r>
      <w:r w:rsidR="002750E0">
        <w:rPr>
          <w:b/>
          <w:sz w:val="32"/>
          <w:szCs w:val="32"/>
        </w:rPr>
        <w:t>8</w:t>
      </w:r>
      <w:r w:rsidR="00B16495">
        <w:rPr>
          <w:b/>
          <w:sz w:val="32"/>
          <w:szCs w:val="32"/>
        </w:rPr>
        <w:t xml:space="preserve"> – Spedizione dei documenti informatici</w:t>
      </w:r>
    </w:p>
    <w:p w:rsidR="00EF7A9A" w:rsidRDefault="00EF7A9A" w:rsidP="00EF7A9A">
      <w:pPr>
        <w:autoSpaceDE w:val="0"/>
        <w:autoSpaceDN w:val="0"/>
        <w:adjustRightInd w:val="0"/>
        <w:spacing w:after="0"/>
        <w:jc w:val="both"/>
        <w:rPr>
          <w:sz w:val="24"/>
          <w:szCs w:val="24"/>
        </w:rPr>
      </w:pPr>
      <w:r w:rsidRPr="008D46DD">
        <w:rPr>
          <w:sz w:val="24"/>
          <w:szCs w:val="24"/>
        </w:rPr>
        <w:t>La spedizione dei documenti informatici avviene,</w:t>
      </w:r>
      <w:r>
        <w:rPr>
          <w:sz w:val="24"/>
          <w:szCs w:val="24"/>
        </w:rPr>
        <w:t xml:space="preserve"> </w:t>
      </w:r>
      <w:r w:rsidRPr="00EF7A9A">
        <w:rPr>
          <w:color w:val="000000" w:themeColor="text1"/>
          <w:sz w:val="24"/>
          <w:szCs w:val="24"/>
        </w:rPr>
        <w:t>di norma,</w:t>
      </w:r>
      <w:r w:rsidR="00242663">
        <w:rPr>
          <w:sz w:val="24"/>
          <w:szCs w:val="24"/>
        </w:rPr>
        <w:t xml:space="preserve"> per mezzo della casella</w:t>
      </w:r>
      <w:r w:rsidRPr="008D46DD">
        <w:rPr>
          <w:sz w:val="24"/>
          <w:szCs w:val="24"/>
        </w:rPr>
        <w:t xml:space="preserve"> di posta el</w:t>
      </w:r>
      <w:r w:rsidR="003C250A">
        <w:rPr>
          <w:sz w:val="24"/>
          <w:szCs w:val="24"/>
        </w:rPr>
        <w:t xml:space="preserve">ettronica </w:t>
      </w:r>
      <w:r w:rsidR="006E5502">
        <w:rPr>
          <w:sz w:val="24"/>
          <w:szCs w:val="24"/>
        </w:rPr>
        <w:t xml:space="preserve">certificata </w:t>
      </w:r>
      <w:r w:rsidR="003C250A">
        <w:rPr>
          <w:sz w:val="24"/>
          <w:szCs w:val="24"/>
        </w:rPr>
        <w:t xml:space="preserve">di cui all’articolo </w:t>
      </w:r>
      <w:proofErr w:type="gramStart"/>
      <w:r w:rsidR="003C250A">
        <w:rPr>
          <w:sz w:val="24"/>
          <w:szCs w:val="24"/>
        </w:rPr>
        <w:t>19</w:t>
      </w:r>
      <w:proofErr w:type="gramEnd"/>
      <w:r w:rsidRPr="008D46DD">
        <w:rPr>
          <w:sz w:val="24"/>
          <w:szCs w:val="24"/>
        </w:rPr>
        <w:t xml:space="preserve"> del presente man</w:t>
      </w:r>
      <w:r>
        <w:rPr>
          <w:sz w:val="24"/>
          <w:szCs w:val="24"/>
        </w:rPr>
        <w:t>uale, attraverso il Sistema di Gestione I</w:t>
      </w:r>
      <w:r w:rsidRPr="008D46DD">
        <w:rPr>
          <w:sz w:val="24"/>
          <w:szCs w:val="24"/>
        </w:rPr>
        <w:t>nformatica</w:t>
      </w:r>
      <w:r>
        <w:rPr>
          <w:sz w:val="24"/>
          <w:szCs w:val="24"/>
        </w:rPr>
        <w:t xml:space="preserve"> dei D</w:t>
      </w:r>
      <w:r w:rsidRPr="008D46DD">
        <w:rPr>
          <w:sz w:val="24"/>
          <w:szCs w:val="24"/>
        </w:rPr>
        <w:t xml:space="preserve">ocumenti; quest’ultimo, una volta composto il messaggio da spedire, lo inoltra al destinatario o ai destinatari, utilizzando il servizio di </w:t>
      </w:r>
      <w:r w:rsidR="006E5502">
        <w:rPr>
          <w:sz w:val="24"/>
          <w:szCs w:val="24"/>
        </w:rPr>
        <w:t>PEC</w:t>
      </w:r>
      <w:r w:rsidRPr="008D46DD">
        <w:rPr>
          <w:sz w:val="24"/>
          <w:szCs w:val="24"/>
        </w:rPr>
        <w:t xml:space="preserve"> del</w:t>
      </w:r>
      <w:r w:rsidR="006E5502">
        <w:rPr>
          <w:sz w:val="24"/>
          <w:szCs w:val="24"/>
        </w:rPr>
        <w:t xml:space="preserve"> Comune</w:t>
      </w:r>
      <w:r w:rsidRPr="008D46DD">
        <w:rPr>
          <w:sz w:val="24"/>
          <w:szCs w:val="24"/>
        </w:rPr>
        <w:t>.</w:t>
      </w:r>
    </w:p>
    <w:p w:rsidR="00EF7A9A" w:rsidRDefault="00EF7A9A" w:rsidP="00EF7A9A">
      <w:pPr>
        <w:autoSpaceDE w:val="0"/>
        <w:autoSpaceDN w:val="0"/>
        <w:adjustRightInd w:val="0"/>
        <w:spacing w:after="0"/>
        <w:jc w:val="both"/>
        <w:rPr>
          <w:sz w:val="24"/>
          <w:szCs w:val="24"/>
        </w:rPr>
      </w:pPr>
      <w:r>
        <w:rPr>
          <w:sz w:val="24"/>
          <w:szCs w:val="24"/>
        </w:rPr>
        <w:t xml:space="preserve">I </w:t>
      </w:r>
      <w:r w:rsidRPr="008D46DD">
        <w:rPr>
          <w:sz w:val="24"/>
          <w:szCs w:val="24"/>
        </w:rPr>
        <w:t xml:space="preserve">documenti informatici </w:t>
      </w:r>
      <w:r>
        <w:rPr>
          <w:sz w:val="24"/>
          <w:szCs w:val="24"/>
        </w:rPr>
        <w:t>vengono</w:t>
      </w:r>
      <w:r w:rsidRPr="008D46DD">
        <w:rPr>
          <w:sz w:val="24"/>
          <w:szCs w:val="24"/>
        </w:rPr>
        <w:t xml:space="preserve"> trasmessi agli indirizzi </w:t>
      </w:r>
      <w:r>
        <w:rPr>
          <w:sz w:val="24"/>
          <w:szCs w:val="24"/>
        </w:rPr>
        <w:t xml:space="preserve">di posta elettronica certificata </w:t>
      </w:r>
      <w:r w:rsidRPr="008D46DD">
        <w:rPr>
          <w:sz w:val="24"/>
          <w:szCs w:val="24"/>
        </w:rPr>
        <w:t>dichiarati dai destinatari ovvero reperibili in indici ed elenchi uffi</w:t>
      </w:r>
      <w:r>
        <w:rPr>
          <w:sz w:val="24"/>
          <w:szCs w:val="24"/>
        </w:rPr>
        <w:t xml:space="preserve">ciali di pubblica consultazione </w:t>
      </w:r>
      <w:r w:rsidRPr="008D46DD">
        <w:rPr>
          <w:sz w:val="24"/>
          <w:szCs w:val="24"/>
        </w:rPr>
        <w:t>(</w:t>
      </w:r>
      <w:r>
        <w:rPr>
          <w:sz w:val="24"/>
          <w:szCs w:val="24"/>
        </w:rPr>
        <w:t xml:space="preserve">es.: </w:t>
      </w:r>
      <w:hyperlink r:id="rId11" w:history="1">
        <w:r w:rsidRPr="004A63F2">
          <w:rPr>
            <w:rStyle w:val="Collegamentoipertestuale"/>
            <w:sz w:val="24"/>
            <w:szCs w:val="24"/>
          </w:rPr>
          <w:t>http://www.indicepa.gov.it</w:t>
        </w:r>
      </w:hyperlink>
      <w:r>
        <w:rPr>
          <w:sz w:val="24"/>
          <w:szCs w:val="24"/>
        </w:rPr>
        <w:t xml:space="preserve"> </w:t>
      </w:r>
      <w:r w:rsidRPr="008D46DD">
        <w:rPr>
          <w:sz w:val="24"/>
          <w:szCs w:val="24"/>
        </w:rPr>
        <w:t>p</w:t>
      </w:r>
      <w:r>
        <w:rPr>
          <w:sz w:val="24"/>
          <w:szCs w:val="24"/>
        </w:rPr>
        <w:t>er le pubbliche amministrazioni).</w:t>
      </w:r>
    </w:p>
    <w:p w:rsidR="00EF7A9A" w:rsidRPr="00AF0727" w:rsidRDefault="00EF7A9A" w:rsidP="00EF7A9A">
      <w:pPr>
        <w:autoSpaceDE w:val="0"/>
        <w:autoSpaceDN w:val="0"/>
        <w:adjustRightInd w:val="0"/>
        <w:spacing w:after="0"/>
        <w:jc w:val="both"/>
        <w:rPr>
          <w:color w:val="000000" w:themeColor="text1"/>
          <w:sz w:val="24"/>
          <w:szCs w:val="24"/>
        </w:rPr>
      </w:pPr>
      <w:r w:rsidRPr="00AF0727">
        <w:rPr>
          <w:color w:val="000000" w:themeColor="text1"/>
          <w:sz w:val="24"/>
          <w:szCs w:val="24"/>
        </w:rPr>
        <w:t xml:space="preserve">La trasmissione di documenti informatici tra pubbliche amministrazioni avviene mediante posta elettronica certificata o mediante i meccanismi </w:t>
      </w:r>
      <w:proofErr w:type="gramStart"/>
      <w:r w:rsidRPr="00AF0727">
        <w:rPr>
          <w:color w:val="000000" w:themeColor="text1"/>
          <w:sz w:val="24"/>
          <w:szCs w:val="24"/>
        </w:rPr>
        <w:t xml:space="preserve">di </w:t>
      </w:r>
      <w:proofErr w:type="gramEnd"/>
      <w:r w:rsidRPr="00AF0727">
        <w:rPr>
          <w:color w:val="000000" w:themeColor="text1"/>
          <w:sz w:val="24"/>
          <w:szCs w:val="24"/>
        </w:rPr>
        <w:t>interoperabilità e cooperazione applicativa di cui al Sistema Pubblico di Connettività (SPC), utilizzando le informazioni contenute nella segnatura di protocollo, secondo le modalità espresse dalla circolare AgID n. 60 del 23 gennaio 2013.</w:t>
      </w:r>
    </w:p>
    <w:p w:rsidR="00EF7A9A" w:rsidRDefault="00EF7A9A" w:rsidP="00EF7A9A">
      <w:pPr>
        <w:autoSpaceDE w:val="0"/>
        <w:autoSpaceDN w:val="0"/>
        <w:adjustRightInd w:val="0"/>
        <w:spacing w:after="0"/>
        <w:jc w:val="both"/>
        <w:rPr>
          <w:sz w:val="24"/>
          <w:szCs w:val="24"/>
        </w:rPr>
      </w:pPr>
      <w:r>
        <w:rPr>
          <w:sz w:val="24"/>
          <w:szCs w:val="24"/>
        </w:rPr>
        <w:t xml:space="preserve">La spedizione di un documento informatico </w:t>
      </w:r>
      <w:proofErr w:type="gramStart"/>
      <w:r>
        <w:rPr>
          <w:sz w:val="24"/>
          <w:szCs w:val="24"/>
        </w:rPr>
        <w:t>viene</w:t>
      </w:r>
      <w:proofErr w:type="gramEnd"/>
      <w:r>
        <w:rPr>
          <w:sz w:val="24"/>
          <w:szCs w:val="24"/>
        </w:rPr>
        <w:t xml:space="preserve"> eseguita dal Sistema al completamento delle operazioni di registrazione di protocollo, classificazione e fascicolazione, conformemente a quanto descritto nell</w:t>
      </w:r>
      <w:r w:rsidR="000020EA">
        <w:rPr>
          <w:sz w:val="24"/>
          <w:szCs w:val="24"/>
        </w:rPr>
        <w:t>e</w:t>
      </w:r>
      <w:r>
        <w:rPr>
          <w:sz w:val="24"/>
          <w:szCs w:val="24"/>
        </w:rPr>
        <w:t xml:space="preserve"> Sezion</w:t>
      </w:r>
      <w:r w:rsidR="000020EA">
        <w:rPr>
          <w:sz w:val="24"/>
          <w:szCs w:val="24"/>
        </w:rPr>
        <w:t>i</w:t>
      </w:r>
      <w:r>
        <w:rPr>
          <w:sz w:val="24"/>
          <w:szCs w:val="24"/>
        </w:rPr>
        <w:t xml:space="preserve"> IV </w:t>
      </w:r>
      <w:r w:rsidR="000020EA">
        <w:rPr>
          <w:sz w:val="24"/>
          <w:szCs w:val="24"/>
        </w:rPr>
        <w:t xml:space="preserve">e V </w:t>
      </w:r>
      <w:r>
        <w:rPr>
          <w:sz w:val="24"/>
          <w:szCs w:val="24"/>
        </w:rPr>
        <w:t>del presente manuale.</w:t>
      </w:r>
    </w:p>
    <w:p w:rsidR="00EF7A9A" w:rsidRPr="005871EF" w:rsidRDefault="00EF7A9A" w:rsidP="00EF7A9A">
      <w:pPr>
        <w:autoSpaceDE w:val="0"/>
        <w:autoSpaceDN w:val="0"/>
        <w:adjustRightInd w:val="0"/>
        <w:spacing w:after="0"/>
        <w:jc w:val="both"/>
        <w:rPr>
          <w:color w:val="000000" w:themeColor="text1"/>
          <w:sz w:val="24"/>
          <w:szCs w:val="24"/>
        </w:rPr>
      </w:pPr>
      <w:r w:rsidRPr="005871EF">
        <w:rPr>
          <w:color w:val="000000" w:themeColor="text1"/>
          <w:sz w:val="24"/>
          <w:szCs w:val="24"/>
        </w:rPr>
        <w:lastRenderedPageBreak/>
        <w:t xml:space="preserve">L’integrazione funzionale tra il servizio di posta elettronica certificata e </w:t>
      </w:r>
      <w:proofErr w:type="gramStart"/>
      <w:r w:rsidRPr="005871EF">
        <w:rPr>
          <w:color w:val="000000" w:themeColor="text1"/>
          <w:sz w:val="24"/>
          <w:szCs w:val="24"/>
        </w:rPr>
        <w:t>il</w:t>
      </w:r>
      <w:proofErr w:type="gramEnd"/>
      <w:r w:rsidRPr="005871EF">
        <w:rPr>
          <w:color w:val="000000" w:themeColor="text1"/>
          <w:sz w:val="24"/>
          <w:szCs w:val="24"/>
        </w:rPr>
        <w:t xml:space="preserve"> SGID ovvero i meccanismi  di interoperabilità e cooperazione applicativa consentono la produzione del messaggio da parte del Sistema stesso e il suo invio in automatico. </w:t>
      </w:r>
    </w:p>
    <w:p w:rsidR="00EF7A9A" w:rsidRPr="00EF7A9A" w:rsidRDefault="00EF7A9A" w:rsidP="00EF7A9A">
      <w:pPr>
        <w:autoSpaceDE w:val="0"/>
        <w:autoSpaceDN w:val="0"/>
        <w:adjustRightInd w:val="0"/>
        <w:spacing w:after="0"/>
        <w:jc w:val="both"/>
        <w:rPr>
          <w:color w:val="000000" w:themeColor="text1"/>
          <w:sz w:val="24"/>
          <w:szCs w:val="24"/>
        </w:rPr>
      </w:pPr>
      <w:r w:rsidRPr="00EF7A9A">
        <w:rPr>
          <w:color w:val="000000" w:themeColor="text1"/>
          <w:sz w:val="24"/>
          <w:szCs w:val="24"/>
        </w:rPr>
        <w:t xml:space="preserve">Le ricevute rilasciate dai gestori del servizio di posta elettronica certificata e i messaggi di ritorno generati </w:t>
      </w:r>
      <w:proofErr w:type="gramStart"/>
      <w:r w:rsidRPr="00EF7A9A">
        <w:rPr>
          <w:color w:val="000000" w:themeColor="text1"/>
          <w:sz w:val="24"/>
          <w:szCs w:val="24"/>
        </w:rPr>
        <w:t>dal</w:t>
      </w:r>
      <w:proofErr w:type="gramEnd"/>
      <w:r w:rsidRPr="00EF7A9A">
        <w:rPr>
          <w:color w:val="000000" w:themeColor="text1"/>
          <w:sz w:val="24"/>
          <w:szCs w:val="24"/>
        </w:rPr>
        <w:t xml:space="preserve"> SGID del destinatario saranno identificati dal Sistema e da questo automaticamente archiviati, collegandoli alle registrazioni di protocollo dei documenti corrispondenti; nel caso di ricezione di notifiche di eccezione, che segnalino situazioni di anomalia, ivi incluso il mancato recapito del messaggio stesso, il Sistema di Gestione Informatica dei Documenti provvederà a notificare l’evento al personale responsabile. </w:t>
      </w:r>
    </w:p>
    <w:p w:rsidR="00E440AE" w:rsidRPr="00E440AE" w:rsidRDefault="00E440AE" w:rsidP="00E440AE">
      <w:pPr>
        <w:autoSpaceDE w:val="0"/>
        <w:autoSpaceDN w:val="0"/>
        <w:adjustRightInd w:val="0"/>
        <w:spacing w:after="0"/>
        <w:jc w:val="both"/>
        <w:rPr>
          <w:rFonts w:cs="TimesNewRomanUnicode"/>
          <w:color w:val="000000" w:themeColor="text1"/>
          <w:sz w:val="24"/>
          <w:szCs w:val="24"/>
        </w:rPr>
      </w:pPr>
      <w:r w:rsidRPr="00E440AE">
        <w:rPr>
          <w:rFonts w:cs="TimesNewRomanUnicode"/>
          <w:color w:val="000000" w:themeColor="text1"/>
          <w:sz w:val="24"/>
          <w:szCs w:val="24"/>
        </w:rPr>
        <w:t xml:space="preserve">Al fine di garantire la riservatezza dei dati di cui all'art. </w:t>
      </w:r>
      <w:proofErr w:type="gramStart"/>
      <w:r w:rsidRPr="00E440AE">
        <w:rPr>
          <w:rFonts w:cs="TimesNewRomanUnicode"/>
          <w:color w:val="000000" w:themeColor="text1"/>
          <w:sz w:val="24"/>
          <w:szCs w:val="24"/>
        </w:rPr>
        <w:t>4</w:t>
      </w:r>
      <w:proofErr w:type="gramEnd"/>
      <w:r w:rsidRPr="00E440AE">
        <w:rPr>
          <w:rFonts w:cs="TimesNewRomanUnicode"/>
          <w:color w:val="000000" w:themeColor="text1"/>
          <w:sz w:val="24"/>
          <w:szCs w:val="24"/>
        </w:rPr>
        <w:t xml:space="preserve"> del D. Lgs. 196/03 “Codice in materia di protezione dei dati personali”, i documenti informatici trasmessi ad altre pubbliche amministrazioni per via telematica possono contenere soltanto le informazioni relative a stati, fatti e qualità personali previste da legge o regolamento che siano indispensabili per il perseguimento delle finalità per le quali sono acquisite.</w:t>
      </w:r>
    </w:p>
    <w:p w:rsidR="00E440AE" w:rsidRPr="00E440AE" w:rsidRDefault="00E440AE" w:rsidP="00E440AE">
      <w:pPr>
        <w:autoSpaceDE w:val="0"/>
        <w:autoSpaceDN w:val="0"/>
        <w:adjustRightInd w:val="0"/>
        <w:spacing w:after="0"/>
        <w:jc w:val="both"/>
        <w:rPr>
          <w:rFonts w:cs="TimesNewRomanUnicode"/>
          <w:color w:val="000000" w:themeColor="text1"/>
          <w:sz w:val="24"/>
          <w:szCs w:val="24"/>
        </w:rPr>
      </w:pPr>
      <w:r w:rsidRPr="00E440AE">
        <w:rPr>
          <w:rFonts w:cs="TimesNewRomanUnicode"/>
          <w:color w:val="000000" w:themeColor="text1"/>
          <w:sz w:val="24"/>
          <w:szCs w:val="24"/>
        </w:rPr>
        <w:t>In ogni caso, sono osservate le disposizioni contenute nei regolamenti adottati dal Comune per il trattamento dei dati personali, sensibili e giudiziari anche con strumenti elettronici.</w:t>
      </w:r>
    </w:p>
    <w:p w:rsidR="000233FA" w:rsidRDefault="000233FA">
      <w:pPr>
        <w:rPr>
          <w:b/>
          <w:color w:val="4F81BD" w:themeColor="accent1"/>
          <w:sz w:val="36"/>
          <w:szCs w:val="36"/>
        </w:rPr>
      </w:pPr>
      <w:r>
        <w:rPr>
          <w:b/>
          <w:color w:val="4F81BD" w:themeColor="accent1"/>
          <w:sz w:val="36"/>
          <w:szCs w:val="36"/>
        </w:rPr>
        <w:br w:type="page"/>
      </w:r>
    </w:p>
    <w:p w:rsidR="00B16495" w:rsidRPr="001A1245" w:rsidRDefault="005820B6" w:rsidP="00E061DF">
      <w:pPr>
        <w:spacing w:after="0"/>
        <w:jc w:val="center"/>
        <w:rPr>
          <w:b/>
          <w:color w:val="C00000"/>
          <w:sz w:val="36"/>
          <w:szCs w:val="36"/>
        </w:rPr>
      </w:pPr>
      <w:r w:rsidRPr="001A1245">
        <w:rPr>
          <w:b/>
          <w:color w:val="C00000"/>
          <w:sz w:val="36"/>
          <w:szCs w:val="36"/>
        </w:rPr>
        <w:lastRenderedPageBreak/>
        <w:t>SEZIONE IX</w:t>
      </w:r>
      <w:r w:rsidR="00B16495" w:rsidRPr="001A1245">
        <w:rPr>
          <w:b/>
          <w:color w:val="C00000"/>
          <w:sz w:val="36"/>
          <w:szCs w:val="36"/>
        </w:rPr>
        <w:t xml:space="preserve"> – ARCHIVIAZIONE DEI DOCUMENTI</w:t>
      </w:r>
    </w:p>
    <w:p w:rsidR="00E061DF" w:rsidRPr="00E061DF" w:rsidRDefault="00E061DF" w:rsidP="00E061DF">
      <w:pPr>
        <w:spacing w:after="0"/>
        <w:jc w:val="center"/>
        <w:rPr>
          <w:b/>
          <w:sz w:val="24"/>
          <w:szCs w:val="24"/>
        </w:rPr>
      </w:pPr>
    </w:p>
    <w:p w:rsidR="00136C25" w:rsidRDefault="00136C25" w:rsidP="00E061DF">
      <w:pPr>
        <w:spacing w:after="0"/>
        <w:jc w:val="center"/>
        <w:rPr>
          <w:b/>
          <w:sz w:val="32"/>
          <w:szCs w:val="32"/>
        </w:rPr>
      </w:pPr>
    </w:p>
    <w:p w:rsidR="00B16495" w:rsidRDefault="0005427E" w:rsidP="00E061DF">
      <w:pPr>
        <w:spacing w:after="0"/>
        <w:jc w:val="center"/>
        <w:rPr>
          <w:b/>
          <w:sz w:val="32"/>
          <w:szCs w:val="32"/>
        </w:rPr>
      </w:pPr>
      <w:r>
        <w:rPr>
          <w:b/>
          <w:sz w:val="32"/>
          <w:szCs w:val="32"/>
        </w:rPr>
        <w:t xml:space="preserve">Articolo </w:t>
      </w:r>
      <w:r w:rsidR="002750E0">
        <w:rPr>
          <w:b/>
          <w:sz w:val="32"/>
          <w:szCs w:val="32"/>
        </w:rPr>
        <w:t>49</w:t>
      </w:r>
      <w:r w:rsidR="00303EFC">
        <w:rPr>
          <w:b/>
          <w:sz w:val="32"/>
          <w:szCs w:val="32"/>
        </w:rPr>
        <w:t xml:space="preserve"> – A</w:t>
      </w:r>
      <w:r w:rsidR="00B16495">
        <w:rPr>
          <w:b/>
          <w:sz w:val="32"/>
          <w:szCs w:val="32"/>
        </w:rPr>
        <w:t>rchivio dell’amministrazione</w:t>
      </w:r>
    </w:p>
    <w:p w:rsidR="00330AC5" w:rsidRPr="00330AC5" w:rsidRDefault="00330AC5" w:rsidP="00E061DF">
      <w:pPr>
        <w:spacing w:after="0"/>
        <w:jc w:val="center"/>
        <w:rPr>
          <w:b/>
          <w:sz w:val="24"/>
          <w:szCs w:val="24"/>
        </w:rPr>
      </w:pPr>
    </w:p>
    <w:p w:rsidR="00E061DF" w:rsidRDefault="003C2BC2" w:rsidP="003C2BC2">
      <w:pPr>
        <w:spacing w:after="0"/>
        <w:jc w:val="both"/>
        <w:rPr>
          <w:rFonts w:cs="Times New Roman"/>
          <w:sz w:val="24"/>
          <w:szCs w:val="24"/>
        </w:rPr>
      </w:pPr>
      <w:r w:rsidRPr="00386A0F">
        <w:rPr>
          <w:rFonts w:cs="Times New Roman"/>
          <w:color w:val="000000" w:themeColor="text1"/>
          <w:sz w:val="24"/>
          <w:szCs w:val="24"/>
        </w:rPr>
        <w:t xml:space="preserve">L’archivio </w:t>
      </w:r>
      <w:r w:rsidR="006E5502">
        <w:rPr>
          <w:rFonts w:cs="Times New Roman"/>
          <w:color w:val="000000" w:themeColor="text1"/>
          <w:sz w:val="24"/>
          <w:szCs w:val="24"/>
        </w:rPr>
        <w:t xml:space="preserve">del Comune di </w:t>
      </w:r>
      <w:r w:rsidR="00B36C30">
        <w:rPr>
          <w:rFonts w:cs="Times New Roman"/>
          <w:color w:val="000000" w:themeColor="text1"/>
          <w:sz w:val="24"/>
          <w:szCs w:val="24"/>
        </w:rPr>
        <w:t>Villa Verde</w:t>
      </w:r>
      <w:r w:rsidR="006E5502">
        <w:rPr>
          <w:rFonts w:cs="Times New Roman"/>
          <w:color w:val="000000" w:themeColor="text1"/>
          <w:sz w:val="24"/>
          <w:szCs w:val="24"/>
        </w:rPr>
        <w:t xml:space="preserve"> </w:t>
      </w:r>
      <w:r w:rsidRPr="00386A0F">
        <w:rPr>
          <w:rFonts w:cs="Times New Roman"/>
          <w:color w:val="000000" w:themeColor="text1"/>
          <w:sz w:val="24"/>
          <w:szCs w:val="24"/>
        </w:rPr>
        <w:t>consiste nel complesso organico degli atti, ca</w:t>
      </w:r>
      <w:r w:rsidR="00386A0F">
        <w:rPr>
          <w:rFonts w:cs="Times New Roman"/>
          <w:color w:val="000000" w:themeColor="text1"/>
          <w:sz w:val="24"/>
          <w:szCs w:val="24"/>
        </w:rPr>
        <w:t>rtacei o informatici, prodotti</w:t>
      </w:r>
      <w:r w:rsidRPr="00386A0F">
        <w:rPr>
          <w:rFonts w:cs="Times New Roman"/>
          <w:color w:val="000000" w:themeColor="text1"/>
          <w:sz w:val="24"/>
          <w:szCs w:val="24"/>
        </w:rPr>
        <w:t xml:space="preserve"> </w:t>
      </w:r>
      <w:r w:rsidR="00386A0F">
        <w:rPr>
          <w:rFonts w:cs="Times New Roman"/>
          <w:color w:val="000000" w:themeColor="text1"/>
          <w:sz w:val="24"/>
          <w:szCs w:val="24"/>
        </w:rPr>
        <w:t xml:space="preserve">o ricevuti </w:t>
      </w:r>
      <w:r w:rsidRPr="00386A0F">
        <w:rPr>
          <w:rFonts w:cs="Times New Roman"/>
          <w:color w:val="000000" w:themeColor="text1"/>
          <w:sz w:val="24"/>
          <w:szCs w:val="24"/>
        </w:rPr>
        <w:t>dall’Ente nell’esercizio delle proprie funzioni e per il conseguimento dei propri fini istituzionali.</w:t>
      </w:r>
      <w:r w:rsidRPr="003C2BC2">
        <w:rPr>
          <w:rFonts w:cs="Times New Roman"/>
          <w:color w:val="231F20"/>
          <w:sz w:val="24"/>
          <w:szCs w:val="24"/>
        </w:rPr>
        <w:t xml:space="preserve"> </w:t>
      </w:r>
    </w:p>
    <w:p w:rsidR="00330AC5" w:rsidRDefault="00330AC5" w:rsidP="003C2BC2">
      <w:pPr>
        <w:spacing w:after="0"/>
        <w:jc w:val="both"/>
        <w:rPr>
          <w:rFonts w:cs="Times New Roman"/>
          <w:color w:val="000000" w:themeColor="text1"/>
          <w:sz w:val="24"/>
          <w:szCs w:val="24"/>
        </w:rPr>
      </w:pPr>
      <w:r w:rsidRPr="00330AC5">
        <w:rPr>
          <w:rFonts w:cs="Times New Roman"/>
          <w:color w:val="000000" w:themeColor="text1"/>
          <w:sz w:val="24"/>
          <w:szCs w:val="24"/>
        </w:rPr>
        <w:t>I documenti facenti parte dell’archivio del</w:t>
      </w:r>
      <w:r w:rsidR="006E5502">
        <w:rPr>
          <w:rFonts w:cs="Times New Roman"/>
          <w:color w:val="000000" w:themeColor="text1"/>
          <w:sz w:val="24"/>
          <w:szCs w:val="24"/>
        </w:rPr>
        <w:t xml:space="preserve"> Comune </w:t>
      </w:r>
      <w:r w:rsidRPr="00330AC5">
        <w:rPr>
          <w:rFonts w:cs="Times New Roman"/>
          <w:color w:val="000000" w:themeColor="text1"/>
          <w:sz w:val="24"/>
          <w:szCs w:val="24"/>
        </w:rPr>
        <w:t xml:space="preserve">sono legati tra loro dal vincolo archivistico: nesso che collega in maniera logica la documentazione </w:t>
      </w:r>
      <w:proofErr w:type="gramStart"/>
      <w:r w:rsidRPr="00330AC5">
        <w:rPr>
          <w:rFonts w:cs="Times New Roman"/>
          <w:color w:val="000000" w:themeColor="text1"/>
          <w:sz w:val="24"/>
          <w:szCs w:val="24"/>
        </w:rPr>
        <w:t>posta in essere</w:t>
      </w:r>
      <w:proofErr w:type="gramEnd"/>
      <w:r w:rsidRPr="00330AC5">
        <w:rPr>
          <w:rFonts w:cs="Times New Roman"/>
          <w:color w:val="000000" w:themeColor="text1"/>
          <w:sz w:val="24"/>
          <w:szCs w:val="24"/>
        </w:rPr>
        <w:t xml:space="preserve"> dal soggetto produttore. Essi sono ordinati e conservati in modo coerente e accessibile alla consultazione; l’uso degli atti può essere amministrativo, legale o storico.</w:t>
      </w:r>
    </w:p>
    <w:p w:rsidR="006100E4" w:rsidRDefault="00770B82" w:rsidP="003C2BC2">
      <w:pPr>
        <w:spacing w:after="0"/>
        <w:jc w:val="both"/>
        <w:rPr>
          <w:rFonts w:cs="Times New Roman"/>
          <w:sz w:val="24"/>
          <w:szCs w:val="24"/>
        </w:rPr>
      </w:pPr>
      <w:r>
        <w:rPr>
          <w:rFonts w:cs="Times New Roman"/>
          <w:sz w:val="24"/>
          <w:szCs w:val="24"/>
        </w:rPr>
        <w:t>L’archivio dell’Ente costituisce un bene culturale ai sensi dell’ar</w:t>
      </w:r>
      <w:r w:rsidR="005929F8">
        <w:rPr>
          <w:rFonts w:cs="Times New Roman"/>
          <w:sz w:val="24"/>
          <w:szCs w:val="24"/>
        </w:rPr>
        <w:t xml:space="preserve">t. </w:t>
      </w:r>
      <w:proofErr w:type="gramStart"/>
      <w:r w:rsidR="005929F8">
        <w:rPr>
          <w:rFonts w:cs="Times New Roman"/>
          <w:sz w:val="24"/>
          <w:szCs w:val="24"/>
        </w:rPr>
        <w:t>10</w:t>
      </w:r>
      <w:proofErr w:type="gramEnd"/>
      <w:r w:rsidR="005929F8">
        <w:rPr>
          <w:rFonts w:cs="Times New Roman"/>
          <w:sz w:val="24"/>
          <w:szCs w:val="24"/>
        </w:rPr>
        <w:t>, comma</w:t>
      </w:r>
      <w:r w:rsidR="00B517B1">
        <w:rPr>
          <w:rFonts w:cs="Times New Roman"/>
          <w:sz w:val="24"/>
          <w:szCs w:val="24"/>
        </w:rPr>
        <w:t xml:space="preserve"> 2, lettera b)</w:t>
      </w:r>
      <w:r w:rsidR="003E0272">
        <w:rPr>
          <w:rFonts w:cs="Times New Roman"/>
          <w:sz w:val="24"/>
          <w:szCs w:val="24"/>
        </w:rPr>
        <w:t>,</w:t>
      </w:r>
      <w:r w:rsidR="00B517B1">
        <w:rPr>
          <w:rFonts w:cs="Times New Roman"/>
          <w:sz w:val="24"/>
          <w:szCs w:val="24"/>
        </w:rPr>
        <w:t xml:space="preserve"> del D. </w:t>
      </w:r>
      <w:r w:rsidR="00E265B6">
        <w:rPr>
          <w:rFonts w:cs="Times New Roman"/>
          <w:sz w:val="24"/>
          <w:szCs w:val="24"/>
        </w:rPr>
        <w:t>L</w:t>
      </w:r>
      <w:r>
        <w:rPr>
          <w:rFonts w:cs="Times New Roman"/>
          <w:sz w:val="24"/>
          <w:szCs w:val="24"/>
        </w:rPr>
        <w:t>gs. 42/04 “Codice dei beni culturali e del paesaggio”, come tale è inalienabile, non può essere smembrato</w:t>
      </w:r>
      <w:r w:rsidR="00B517B1">
        <w:rPr>
          <w:rFonts w:cs="Times New Roman"/>
          <w:sz w:val="24"/>
          <w:szCs w:val="24"/>
        </w:rPr>
        <w:t>, danneggiato, distrutto o utilizzato in modo tale da recare pregiudizio alla sua conservazione; è obbligo del</w:t>
      </w:r>
      <w:r w:rsidR="006E5502">
        <w:rPr>
          <w:rFonts w:cs="Times New Roman"/>
          <w:sz w:val="24"/>
          <w:szCs w:val="24"/>
        </w:rPr>
        <w:t xml:space="preserve"> Comune</w:t>
      </w:r>
      <w:r w:rsidR="005929F8">
        <w:rPr>
          <w:rFonts w:cs="Times New Roman"/>
          <w:sz w:val="24"/>
          <w:szCs w:val="24"/>
        </w:rPr>
        <w:t>, ai sensi dell’art. 30, comma</w:t>
      </w:r>
      <w:r w:rsidR="00B517B1">
        <w:rPr>
          <w:rFonts w:cs="Times New Roman"/>
          <w:sz w:val="24"/>
          <w:szCs w:val="24"/>
        </w:rPr>
        <w:t xml:space="preserve"> 4</w:t>
      </w:r>
      <w:r w:rsidR="00F77B32">
        <w:rPr>
          <w:rFonts w:cs="Times New Roman"/>
          <w:sz w:val="24"/>
          <w:szCs w:val="24"/>
        </w:rPr>
        <w:t>,</w:t>
      </w:r>
      <w:r w:rsidR="00B517B1">
        <w:rPr>
          <w:rFonts w:cs="Times New Roman"/>
          <w:sz w:val="24"/>
          <w:szCs w:val="24"/>
        </w:rPr>
        <w:t xml:space="preserve"> del suddetto decreto conservare il proprio archivio nella sua organicità, provvedendo inoltre ad ordinare e inventariare il proprio archivio storico.</w:t>
      </w:r>
    </w:p>
    <w:p w:rsidR="006100E4" w:rsidRDefault="004401D5" w:rsidP="003C2BC2">
      <w:pPr>
        <w:spacing w:after="0"/>
        <w:jc w:val="both"/>
        <w:rPr>
          <w:rFonts w:cs="Times New Roman"/>
          <w:sz w:val="24"/>
          <w:szCs w:val="24"/>
        </w:rPr>
      </w:pPr>
      <w:r>
        <w:rPr>
          <w:rFonts w:cs="Times New Roman"/>
          <w:sz w:val="24"/>
          <w:szCs w:val="24"/>
        </w:rPr>
        <w:t>Ai sensi</w:t>
      </w:r>
      <w:r w:rsidR="00B517B1">
        <w:rPr>
          <w:rFonts w:cs="Times New Roman"/>
          <w:sz w:val="24"/>
          <w:szCs w:val="24"/>
        </w:rPr>
        <w:t xml:space="preserve"> </w:t>
      </w:r>
      <w:r>
        <w:rPr>
          <w:rFonts w:cs="Times New Roman"/>
          <w:sz w:val="24"/>
          <w:szCs w:val="24"/>
        </w:rPr>
        <w:t xml:space="preserve">dell’art. </w:t>
      </w:r>
      <w:proofErr w:type="gramStart"/>
      <w:r>
        <w:rPr>
          <w:rFonts w:cs="Times New Roman"/>
          <w:sz w:val="24"/>
          <w:szCs w:val="24"/>
        </w:rPr>
        <w:t>21</w:t>
      </w:r>
      <w:proofErr w:type="gramEnd"/>
      <w:r>
        <w:rPr>
          <w:rFonts w:cs="Times New Roman"/>
          <w:sz w:val="24"/>
          <w:szCs w:val="24"/>
        </w:rPr>
        <w:t xml:space="preserve">, commi 1 e 2, </w:t>
      </w:r>
      <w:r w:rsidR="00330AC5">
        <w:rPr>
          <w:rFonts w:cs="Times New Roman"/>
          <w:sz w:val="24"/>
          <w:szCs w:val="24"/>
        </w:rPr>
        <w:t xml:space="preserve">del D. Lgs. 42/04 </w:t>
      </w:r>
      <w:r>
        <w:rPr>
          <w:rFonts w:cs="Times New Roman"/>
          <w:sz w:val="24"/>
          <w:szCs w:val="24"/>
        </w:rPr>
        <w:t xml:space="preserve">le operazioni di </w:t>
      </w:r>
      <w:r w:rsidR="00330AC5">
        <w:rPr>
          <w:rFonts w:cs="Times New Roman"/>
          <w:sz w:val="24"/>
          <w:szCs w:val="24"/>
        </w:rPr>
        <w:t xml:space="preserve">spostamento degli archivi non correnti, </w:t>
      </w:r>
      <w:r w:rsidR="00386A0F">
        <w:rPr>
          <w:rFonts w:cs="Times New Roman"/>
          <w:sz w:val="24"/>
          <w:szCs w:val="24"/>
        </w:rPr>
        <w:t>l’</w:t>
      </w:r>
      <w:r w:rsidR="00330AC5">
        <w:rPr>
          <w:rFonts w:cs="Times New Roman"/>
          <w:sz w:val="24"/>
          <w:szCs w:val="24"/>
        </w:rPr>
        <w:t>esecuzione di opere e lavori, nonché lo scarto del materiale archivistico sono soggetti all’autorizzazione della Soprintendenza archivistica competente per territorio.</w:t>
      </w:r>
    </w:p>
    <w:p w:rsidR="006100E4" w:rsidRPr="00330AC5" w:rsidRDefault="00386A0F" w:rsidP="003C2BC2">
      <w:pPr>
        <w:spacing w:after="0"/>
        <w:jc w:val="both"/>
        <w:rPr>
          <w:rFonts w:cs="Times New Roman"/>
          <w:sz w:val="24"/>
          <w:szCs w:val="24"/>
        </w:rPr>
      </w:pPr>
      <w:r>
        <w:rPr>
          <w:rFonts w:cs="Times New Roman"/>
          <w:sz w:val="24"/>
          <w:szCs w:val="24"/>
        </w:rPr>
        <w:t>Le responsabilità del</w:t>
      </w:r>
      <w:r w:rsidR="009A7FF1">
        <w:rPr>
          <w:rFonts w:cs="Times New Roman"/>
          <w:sz w:val="24"/>
          <w:szCs w:val="24"/>
        </w:rPr>
        <w:t xml:space="preserve"> Comune</w:t>
      </w:r>
      <w:r w:rsidR="006100E4">
        <w:rPr>
          <w:rFonts w:cs="Times New Roman"/>
          <w:sz w:val="24"/>
          <w:szCs w:val="24"/>
        </w:rPr>
        <w:t>, connesse alla tutela del proprio patrimonio archivistico, si estendono anche agli archivi digitali depositati presso un conservatore accreditato a</w:t>
      </w:r>
      <w:r w:rsidR="00977E7D">
        <w:rPr>
          <w:rFonts w:cs="Times New Roman"/>
          <w:sz w:val="24"/>
          <w:szCs w:val="24"/>
        </w:rPr>
        <w:t>i sensi della normativa vigente;</w:t>
      </w:r>
      <w:r w:rsidR="005E3E7F">
        <w:rPr>
          <w:rFonts w:cs="Times New Roman"/>
          <w:sz w:val="24"/>
          <w:szCs w:val="24"/>
        </w:rPr>
        <w:t xml:space="preserve"> in tal senso</w:t>
      </w:r>
      <w:r w:rsidR="006100E4">
        <w:rPr>
          <w:rFonts w:cs="Times New Roman"/>
          <w:sz w:val="24"/>
          <w:szCs w:val="24"/>
        </w:rPr>
        <w:t xml:space="preserve"> </w:t>
      </w:r>
      <w:r w:rsidR="006100E4">
        <w:rPr>
          <w:sz w:val="24"/>
          <w:szCs w:val="24"/>
        </w:rPr>
        <w:t xml:space="preserve">la competenza per la tutela degli archivi pubblici da parte del Ministero dei beni e delle attività culturali e del turismo si esercita anche sui sistemi di conservazione digitale, come </w:t>
      </w:r>
      <w:proofErr w:type="gramStart"/>
      <w:r w:rsidR="006100E4">
        <w:rPr>
          <w:sz w:val="24"/>
          <w:szCs w:val="24"/>
        </w:rPr>
        <w:t>r</w:t>
      </w:r>
      <w:r w:rsidR="005929F8">
        <w:rPr>
          <w:sz w:val="24"/>
          <w:szCs w:val="24"/>
        </w:rPr>
        <w:t>ibadito</w:t>
      </w:r>
      <w:proofErr w:type="gramEnd"/>
      <w:r w:rsidR="005929F8">
        <w:rPr>
          <w:sz w:val="24"/>
          <w:szCs w:val="24"/>
        </w:rPr>
        <w:t xml:space="preserve"> nell’art. 6, comma</w:t>
      </w:r>
      <w:r w:rsidR="006100E4">
        <w:rPr>
          <w:sz w:val="24"/>
          <w:szCs w:val="24"/>
        </w:rPr>
        <w:t xml:space="preserve"> 9</w:t>
      </w:r>
      <w:r w:rsidR="00F77B32">
        <w:rPr>
          <w:sz w:val="24"/>
          <w:szCs w:val="24"/>
        </w:rPr>
        <w:t>,</w:t>
      </w:r>
      <w:r w:rsidR="006100E4">
        <w:rPr>
          <w:sz w:val="24"/>
          <w:szCs w:val="24"/>
        </w:rPr>
        <w:t xml:space="preserve"> del DPCM 3/12/2013 “Regol</w:t>
      </w:r>
      <w:r w:rsidR="009A7FF1">
        <w:rPr>
          <w:sz w:val="24"/>
          <w:szCs w:val="24"/>
        </w:rPr>
        <w:t>e tecniche in materia di sistema</w:t>
      </w:r>
      <w:r w:rsidR="006100E4">
        <w:rPr>
          <w:sz w:val="24"/>
          <w:szCs w:val="24"/>
        </w:rPr>
        <w:t xml:space="preserve"> di conservazione”.</w:t>
      </w:r>
    </w:p>
    <w:p w:rsidR="00A423EC" w:rsidRPr="00330AC5" w:rsidRDefault="00A423EC" w:rsidP="003C2BC2">
      <w:pPr>
        <w:autoSpaceDE w:val="0"/>
        <w:autoSpaceDN w:val="0"/>
        <w:adjustRightInd w:val="0"/>
        <w:spacing w:after="0"/>
        <w:jc w:val="both"/>
        <w:rPr>
          <w:rFonts w:cs="Times New Roman"/>
          <w:color w:val="000000" w:themeColor="text1"/>
          <w:sz w:val="24"/>
          <w:szCs w:val="24"/>
        </w:rPr>
      </w:pPr>
      <w:r w:rsidRPr="00330AC5">
        <w:rPr>
          <w:rFonts w:cs="Times New Roman"/>
          <w:color w:val="000000" w:themeColor="text1"/>
          <w:sz w:val="24"/>
          <w:szCs w:val="24"/>
        </w:rPr>
        <w:t>L’archivio in senso proprio co</w:t>
      </w:r>
      <w:r w:rsidR="0065230C">
        <w:rPr>
          <w:rFonts w:cs="Times New Roman"/>
          <w:color w:val="000000" w:themeColor="text1"/>
          <w:sz w:val="24"/>
          <w:szCs w:val="24"/>
        </w:rPr>
        <w:t>stituisce un complesso unitario</w:t>
      </w:r>
      <w:r w:rsidRPr="00330AC5">
        <w:rPr>
          <w:rFonts w:cs="Times New Roman"/>
          <w:color w:val="000000" w:themeColor="text1"/>
          <w:sz w:val="24"/>
          <w:szCs w:val="24"/>
        </w:rPr>
        <w:t xml:space="preserve"> </w:t>
      </w:r>
      <w:r w:rsidR="0065230C">
        <w:rPr>
          <w:rFonts w:cs="Times New Roman"/>
          <w:color w:val="000000" w:themeColor="text1"/>
          <w:sz w:val="24"/>
          <w:szCs w:val="24"/>
        </w:rPr>
        <w:t>composto, ai fini della gestione documentale, dall’archivio digitale, dall’</w:t>
      </w:r>
      <w:proofErr w:type="gramStart"/>
      <w:r w:rsidR="0065230C">
        <w:rPr>
          <w:rFonts w:cs="Times New Roman"/>
          <w:color w:val="000000" w:themeColor="text1"/>
          <w:sz w:val="24"/>
          <w:szCs w:val="24"/>
        </w:rPr>
        <w:t>archivio</w:t>
      </w:r>
      <w:proofErr w:type="gramEnd"/>
      <w:r w:rsidR="0065230C">
        <w:rPr>
          <w:rFonts w:cs="Times New Roman"/>
          <w:color w:val="000000" w:themeColor="text1"/>
          <w:sz w:val="24"/>
          <w:szCs w:val="24"/>
        </w:rPr>
        <w:t xml:space="preserve"> ibrido e dall’archivio cartaceo; quest’ultimo, </w:t>
      </w:r>
      <w:r w:rsidR="0065230C" w:rsidRPr="00330AC5">
        <w:rPr>
          <w:rFonts w:cs="Times New Roman"/>
          <w:color w:val="000000" w:themeColor="text1"/>
          <w:sz w:val="24"/>
          <w:szCs w:val="24"/>
        </w:rPr>
        <w:t>per motivi organizzativi e funzionali</w:t>
      </w:r>
      <w:r w:rsidR="0065230C">
        <w:rPr>
          <w:rFonts w:cs="Times New Roman"/>
          <w:color w:val="000000" w:themeColor="text1"/>
          <w:sz w:val="24"/>
          <w:szCs w:val="24"/>
        </w:rPr>
        <w:t xml:space="preserve">, si articola in archivio </w:t>
      </w:r>
      <w:r w:rsidRPr="00330AC5">
        <w:rPr>
          <w:rFonts w:cs="Times New Roman"/>
          <w:color w:val="000000" w:themeColor="text1"/>
          <w:sz w:val="24"/>
          <w:szCs w:val="24"/>
        </w:rPr>
        <w:t xml:space="preserve">corrente, archivio </w:t>
      </w:r>
      <w:r w:rsidR="003C2BC2" w:rsidRPr="00330AC5">
        <w:rPr>
          <w:rFonts w:cs="Times New Roman"/>
          <w:color w:val="000000" w:themeColor="text1"/>
          <w:sz w:val="24"/>
          <w:szCs w:val="24"/>
        </w:rPr>
        <w:t>di deposito e archivio storico.</w:t>
      </w:r>
    </w:p>
    <w:p w:rsidR="003614BA" w:rsidRPr="00E061DF" w:rsidRDefault="00FB208D" w:rsidP="00A93A4E">
      <w:pPr>
        <w:spacing w:after="0"/>
        <w:rPr>
          <w:b/>
          <w:sz w:val="24"/>
          <w:szCs w:val="24"/>
        </w:rPr>
      </w:pPr>
      <w:r>
        <w:rPr>
          <w:b/>
          <w:sz w:val="24"/>
          <w:szCs w:val="24"/>
        </w:rPr>
        <w:tab/>
      </w:r>
      <w:r>
        <w:rPr>
          <w:b/>
          <w:sz w:val="24"/>
          <w:szCs w:val="24"/>
        </w:rPr>
        <w:tab/>
      </w:r>
      <w:r>
        <w:rPr>
          <w:b/>
          <w:sz w:val="24"/>
          <w:szCs w:val="24"/>
        </w:rPr>
        <w:tab/>
      </w:r>
      <w:r>
        <w:rPr>
          <w:b/>
          <w:sz w:val="24"/>
          <w:szCs w:val="24"/>
        </w:rPr>
        <w:tab/>
      </w:r>
    </w:p>
    <w:p w:rsidR="00E061DF" w:rsidRDefault="0005427E" w:rsidP="00E061DF">
      <w:pPr>
        <w:spacing w:after="0"/>
        <w:jc w:val="center"/>
        <w:rPr>
          <w:b/>
          <w:sz w:val="32"/>
          <w:szCs w:val="32"/>
        </w:rPr>
      </w:pPr>
      <w:r>
        <w:rPr>
          <w:b/>
          <w:sz w:val="32"/>
          <w:szCs w:val="32"/>
        </w:rPr>
        <w:t xml:space="preserve">Articolo </w:t>
      </w:r>
      <w:r w:rsidR="00514EF4">
        <w:rPr>
          <w:b/>
          <w:sz w:val="32"/>
          <w:szCs w:val="32"/>
        </w:rPr>
        <w:t>5</w:t>
      </w:r>
      <w:r w:rsidR="002750E0">
        <w:rPr>
          <w:b/>
          <w:sz w:val="32"/>
          <w:szCs w:val="32"/>
        </w:rPr>
        <w:t>0</w:t>
      </w:r>
      <w:r w:rsidR="00B16495">
        <w:rPr>
          <w:b/>
          <w:sz w:val="32"/>
          <w:szCs w:val="32"/>
        </w:rPr>
        <w:t xml:space="preserve"> – Archivio corrente</w:t>
      </w:r>
    </w:p>
    <w:p w:rsidR="00A93A4E" w:rsidRPr="00DA1E1E" w:rsidRDefault="00A93A4E" w:rsidP="00E061DF">
      <w:pPr>
        <w:spacing w:after="0"/>
        <w:jc w:val="center"/>
        <w:rPr>
          <w:b/>
          <w:sz w:val="24"/>
          <w:szCs w:val="24"/>
        </w:rPr>
      </w:pPr>
    </w:p>
    <w:p w:rsidR="00B16495" w:rsidRPr="00C2102C" w:rsidRDefault="00DA1E1E" w:rsidP="00A93A4E">
      <w:pPr>
        <w:spacing w:after="0"/>
        <w:jc w:val="both"/>
        <w:rPr>
          <w:rFonts w:cs="Times New Roman"/>
          <w:color w:val="000000" w:themeColor="text1"/>
          <w:sz w:val="24"/>
          <w:szCs w:val="24"/>
        </w:rPr>
      </w:pPr>
      <w:r w:rsidRPr="00C2102C">
        <w:rPr>
          <w:rFonts w:cs="Times New Roman"/>
          <w:color w:val="000000" w:themeColor="text1"/>
          <w:sz w:val="24"/>
          <w:szCs w:val="24"/>
        </w:rPr>
        <w:t xml:space="preserve">Per archivio corrente </w:t>
      </w:r>
      <w:proofErr w:type="gramStart"/>
      <w:r w:rsidRPr="00C2102C">
        <w:rPr>
          <w:rFonts w:cs="Times New Roman"/>
          <w:color w:val="000000" w:themeColor="text1"/>
          <w:sz w:val="24"/>
          <w:szCs w:val="24"/>
        </w:rPr>
        <w:t xml:space="preserve">si </w:t>
      </w:r>
      <w:proofErr w:type="gramEnd"/>
      <w:r w:rsidRPr="00C2102C">
        <w:rPr>
          <w:rFonts w:cs="Times New Roman"/>
          <w:color w:val="000000" w:themeColor="text1"/>
          <w:sz w:val="24"/>
          <w:szCs w:val="24"/>
        </w:rPr>
        <w:t>intende l’insieme</w:t>
      </w:r>
      <w:r w:rsidR="00A93A4E" w:rsidRPr="00C2102C">
        <w:rPr>
          <w:rFonts w:cs="Times New Roman"/>
          <w:color w:val="000000" w:themeColor="text1"/>
          <w:sz w:val="24"/>
          <w:szCs w:val="24"/>
        </w:rPr>
        <w:t xml:space="preserve"> dei documenti </w:t>
      </w:r>
      <w:r w:rsidRPr="00C2102C">
        <w:rPr>
          <w:rFonts w:cs="Times New Roman"/>
          <w:color w:val="000000" w:themeColor="text1"/>
          <w:sz w:val="24"/>
          <w:szCs w:val="24"/>
        </w:rPr>
        <w:t xml:space="preserve">e </w:t>
      </w:r>
      <w:r w:rsidR="00054F89">
        <w:rPr>
          <w:rFonts w:cs="Times New Roman"/>
          <w:color w:val="000000" w:themeColor="text1"/>
          <w:sz w:val="24"/>
          <w:szCs w:val="24"/>
        </w:rPr>
        <w:t xml:space="preserve">dei </w:t>
      </w:r>
      <w:r w:rsidRPr="00C2102C">
        <w:rPr>
          <w:rFonts w:cs="Times New Roman"/>
          <w:color w:val="000000" w:themeColor="text1"/>
          <w:sz w:val="24"/>
          <w:szCs w:val="24"/>
        </w:rPr>
        <w:t xml:space="preserve">fascicoli </w:t>
      </w:r>
      <w:r w:rsidR="00A93A4E" w:rsidRPr="00C2102C">
        <w:rPr>
          <w:rFonts w:cs="Times New Roman"/>
          <w:color w:val="000000" w:themeColor="text1"/>
          <w:sz w:val="24"/>
          <w:szCs w:val="24"/>
        </w:rPr>
        <w:t>prodo</w:t>
      </w:r>
      <w:r w:rsidR="0006531D">
        <w:rPr>
          <w:rFonts w:cs="Times New Roman"/>
          <w:color w:val="000000" w:themeColor="text1"/>
          <w:sz w:val="24"/>
          <w:szCs w:val="24"/>
        </w:rPr>
        <w:t>tti, acquisiti e conser</w:t>
      </w:r>
      <w:r w:rsidR="00D9342F">
        <w:rPr>
          <w:rFonts w:cs="Times New Roman"/>
          <w:color w:val="000000" w:themeColor="text1"/>
          <w:sz w:val="24"/>
          <w:szCs w:val="24"/>
        </w:rPr>
        <w:t xml:space="preserve">vati dal Comune di </w:t>
      </w:r>
      <w:r w:rsidR="00B36C30">
        <w:rPr>
          <w:rFonts w:cs="Times New Roman"/>
          <w:color w:val="000000" w:themeColor="text1"/>
          <w:sz w:val="24"/>
          <w:szCs w:val="24"/>
        </w:rPr>
        <w:t>Villa Verde</w:t>
      </w:r>
      <w:r w:rsidR="00242663">
        <w:rPr>
          <w:rFonts w:cs="Times New Roman"/>
          <w:color w:val="000000" w:themeColor="text1"/>
          <w:sz w:val="24"/>
          <w:szCs w:val="24"/>
        </w:rPr>
        <w:t xml:space="preserve"> </w:t>
      </w:r>
      <w:r w:rsidR="00A93A4E" w:rsidRPr="00C2102C">
        <w:rPr>
          <w:rFonts w:cs="Times New Roman"/>
          <w:color w:val="000000" w:themeColor="text1"/>
          <w:sz w:val="24"/>
          <w:szCs w:val="24"/>
        </w:rPr>
        <w:t>nell’esercizio delle proprie funzioni, relativi ad affari e a procedimenti amministrativi in corso di istruttoria e di trattazione e per i quali sussista un interesse attuale.</w:t>
      </w:r>
      <w:r w:rsidRPr="00C2102C">
        <w:rPr>
          <w:rFonts w:cs="Times New Roman"/>
          <w:color w:val="000000" w:themeColor="text1"/>
          <w:sz w:val="24"/>
          <w:szCs w:val="24"/>
        </w:rPr>
        <w:t xml:space="preserve"> </w:t>
      </w:r>
    </w:p>
    <w:p w:rsidR="00097C07" w:rsidRDefault="00DA1E1E" w:rsidP="00A93A4E">
      <w:pPr>
        <w:spacing w:after="0"/>
        <w:jc w:val="both"/>
        <w:rPr>
          <w:sz w:val="24"/>
          <w:szCs w:val="24"/>
        </w:rPr>
      </w:pPr>
      <w:r w:rsidRPr="00C2102C">
        <w:rPr>
          <w:rFonts w:cs="Times New Roman"/>
          <w:color w:val="000000" w:themeColor="text1"/>
          <w:sz w:val="24"/>
          <w:szCs w:val="24"/>
        </w:rPr>
        <w:t>L’archivio corrente del</w:t>
      </w:r>
      <w:r w:rsidR="0006531D">
        <w:rPr>
          <w:rFonts w:cs="Times New Roman"/>
          <w:color w:val="000000" w:themeColor="text1"/>
          <w:sz w:val="24"/>
          <w:szCs w:val="24"/>
        </w:rPr>
        <w:t xml:space="preserve"> Comune</w:t>
      </w:r>
      <w:r w:rsidRPr="00C2102C">
        <w:rPr>
          <w:rFonts w:cs="Times New Roman"/>
          <w:color w:val="000000" w:themeColor="text1"/>
          <w:sz w:val="24"/>
          <w:szCs w:val="24"/>
        </w:rPr>
        <w:t xml:space="preserve"> si forma</w:t>
      </w:r>
      <w:r>
        <w:rPr>
          <w:rFonts w:cs="Times New Roman"/>
          <w:color w:val="231F20"/>
          <w:sz w:val="24"/>
          <w:szCs w:val="24"/>
        </w:rPr>
        <w:t xml:space="preserve"> </w:t>
      </w:r>
      <w:r>
        <w:rPr>
          <w:sz w:val="24"/>
          <w:szCs w:val="24"/>
        </w:rPr>
        <w:t xml:space="preserve">svolgendo le opportune procedure di classificazione e fascicolazione secondo le </w:t>
      </w:r>
      <w:proofErr w:type="gramStart"/>
      <w:r>
        <w:rPr>
          <w:sz w:val="24"/>
          <w:szCs w:val="24"/>
        </w:rPr>
        <w:t>m</w:t>
      </w:r>
      <w:r w:rsidR="000020EA">
        <w:rPr>
          <w:sz w:val="24"/>
          <w:szCs w:val="24"/>
        </w:rPr>
        <w:t>odalità</w:t>
      </w:r>
      <w:proofErr w:type="gramEnd"/>
      <w:r w:rsidR="000020EA">
        <w:rPr>
          <w:sz w:val="24"/>
          <w:szCs w:val="24"/>
        </w:rPr>
        <w:t xml:space="preserve"> previste nella sezione </w:t>
      </w:r>
      <w:r>
        <w:rPr>
          <w:sz w:val="24"/>
          <w:szCs w:val="24"/>
        </w:rPr>
        <w:t xml:space="preserve">V del presente manuale; tali </w:t>
      </w:r>
      <w:r>
        <w:rPr>
          <w:sz w:val="24"/>
          <w:szCs w:val="24"/>
        </w:rPr>
        <w:lastRenderedPageBreak/>
        <w:t>operazioni permettono la sedimentazione e l’organizzazione dell’archivio in maniera corretta e ordinata, in modo da rendere più semplice il recupero dei documenti.</w:t>
      </w:r>
      <w:r w:rsidR="005E3E7F">
        <w:rPr>
          <w:sz w:val="24"/>
          <w:szCs w:val="24"/>
        </w:rPr>
        <w:t xml:space="preserve"> </w:t>
      </w:r>
    </w:p>
    <w:p w:rsidR="005E3E7F" w:rsidRDefault="005E3E7F" w:rsidP="00A93A4E">
      <w:pPr>
        <w:spacing w:after="0"/>
        <w:jc w:val="both"/>
        <w:rPr>
          <w:sz w:val="24"/>
          <w:szCs w:val="24"/>
        </w:rPr>
      </w:pPr>
      <w:r>
        <w:rPr>
          <w:sz w:val="24"/>
          <w:szCs w:val="24"/>
        </w:rPr>
        <w:t xml:space="preserve">I fascicoli e le unità archivistiche cartacee che costituiscono l’archivio corrente sono </w:t>
      </w:r>
      <w:proofErr w:type="gramStart"/>
      <w:r>
        <w:rPr>
          <w:sz w:val="24"/>
          <w:szCs w:val="24"/>
        </w:rPr>
        <w:t>conservate</w:t>
      </w:r>
      <w:proofErr w:type="gramEnd"/>
      <w:r>
        <w:rPr>
          <w:sz w:val="24"/>
          <w:szCs w:val="24"/>
        </w:rPr>
        <w:t xml:space="preserve"> a cura dei Responsabili dei procedimenti amministrativi.</w:t>
      </w:r>
    </w:p>
    <w:p w:rsidR="00386A0F" w:rsidRDefault="00386A0F" w:rsidP="00A93A4E">
      <w:pPr>
        <w:spacing w:after="0"/>
        <w:jc w:val="both"/>
        <w:rPr>
          <w:sz w:val="24"/>
          <w:szCs w:val="24"/>
        </w:rPr>
      </w:pPr>
    </w:p>
    <w:p w:rsidR="00B16495" w:rsidRDefault="0005427E" w:rsidP="00E061DF">
      <w:pPr>
        <w:spacing w:after="0"/>
        <w:jc w:val="center"/>
        <w:rPr>
          <w:b/>
          <w:sz w:val="32"/>
          <w:szCs w:val="32"/>
        </w:rPr>
      </w:pPr>
      <w:r>
        <w:rPr>
          <w:b/>
          <w:sz w:val="32"/>
          <w:szCs w:val="32"/>
        </w:rPr>
        <w:t xml:space="preserve">Articolo </w:t>
      </w:r>
      <w:r w:rsidR="00514EF4">
        <w:rPr>
          <w:b/>
          <w:sz w:val="32"/>
          <w:szCs w:val="32"/>
        </w:rPr>
        <w:t>5</w:t>
      </w:r>
      <w:r w:rsidR="002750E0">
        <w:rPr>
          <w:b/>
          <w:sz w:val="32"/>
          <w:szCs w:val="32"/>
        </w:rPr>
        <w:t>1</w:t>
      </w:r>
      <w:r w:rsidR="00B16495">
        <w:rPr>
          <w:b/>
          <w:sz w:val="32"/>
          <w:szCs w:val="32"/>
        </w:rPr>
        <w:t xml:space="preserve"> – Archivio di deposito</w:t>
      </w:r>
    </w:p>
    <w:p w:rsidR="00C2102C" w:rsidRPr="00C2102C" w:rsidRDefault="00C2102C" w:rsidP="00E061DF">
      <w:pPr>
        <w:spacing w:after="0"/>
        <w:jc w:val="center"/>
        <w:rPr>
          <w:b/>
          <w:sz w:val="24"/>
          <w:szCs w:val="24"/>
        </w:rPr>
      </w:pPr>
    </w:p>
    <w:p w:rsidR="007E795F" w:rsidRDefault="00C2102C" w:rsidP="007E795F">
      <w:pPr>
        <w:spacing w:after="0"/>
        <w:jc w:val="both"/>
        <w:rPr>
          <w:rFonts w:cs="Times New Roman"/>
          <w:sz w:val="24"/>
          <w:szCs w:val="24"/>
        </w:rPr>
      </w:pPr>
      <w:r w:rsidRPr="00C2102C">
        <w:rPr>
          <w:rFonts w:cs="Times New Roman"/>
          <w:sz w:val="24"/>
          <w:szCs w:val="24"/>
        </w:rPr>
        <w:t xml:space="preserve">Per archivio di deposito </w:t>
      </w:r>
      <w:proofErr w:type="gramStart"/>
      <w:r w:rsidRPr="00C2102C">
        <w:rPr>
          <w:rFonts w:cs="Times New Roman"/>
          <w:sz w:val="24"/>
          <w:szCs w:val="24"/>
        </w:rPr>
        <w:t xml:space="preserve">si </w:t>
      </w:r>
      <w:proofErr w:type="gramEnd"/>
      <w:r w:rsidRPr="00C2102C">
        <w:rPr>
          <w:rFonts w:cs="Times New Roman"/>
          <w:sz w:val="24"/>
          <w:szCs w:val="24"/>
        </w:rPr>
        <w:t>intende l’insieme</w:t>
      </w:r>
      <w:r w:rsidR="007E795F" w:rsidRPr="00C2102C">
        <w:rPr>
          <w:rFonts w:cs="Times New Roman"/>
          <w:sz w:val="24"/>
          <w:szCs w:val="24"/>
        </w:rPr>
        <w:t xml:space="preserve"> dei documenti </w:t>
      </w:r>
      <w:r w:rsidRPr="00C2102C">
        <w:rPr>
          <w:rFonts w:cs="Times New Roman"/>
          <w:sz w:val="24"/>
          <w:szCs w:val="24"/>
        </w:rPr>
        <w:t xml:space="preserve">e dei fascicoli </w:t>
      </w:r>
      <w:r w:rsidR="0006531D">
        <w:rPr>
          <w:rFonts w:cs="Times New Roman"/>
          <w:sz w:val="24"/>
          <w:szCs w:val="24"/>
        </w:rPr>
        <w:t xml:space="preserve">cartacei </w:t>
      </w:r>
      <w:r w:rsidR="007E795F" w:rsidRPr="00C2102C">
        <w:rPr>
          <w:rFonts w:cs="Times New Roman"/>
          <w:sz w:val="24"/>
          <w:szCs w:val="24"/>
        </w:rPr>
        <w:t>relativi ad affari e a procedimenti amministrativi c</w:t>
      </w:r>
      <w:r w:rsidR="00CB153B">
        <w:rPr>
          <w:rFonts w:cs="Times New Roman"/>
          <w:sz w:val="24"/>
          <w:szCs w:val="24"/>
        </w:rPr>
        <w:t>onclusi, per i quali non risulti</w:t>
      </w:r>
      <w:r w:rsidR="007E795F" w:rsidRPr="00C2102C">
        <w:rPr>
          <w:rFonts w:cs="Times New Roman"/>
          <w:sz w:val="24"/>
          <w:szCs w:val="24"/>
        </w:rPr>
        <w:t xml:space="preserve"> più necessaria una trattazione </w:t>
      </w:r>
      <w:r w:rsidR="00CF4A91">
        <w:rPr>
          <w:rFonts w:cs="Times New Roman"/>
          <w:sz w:val="24"/>
          <w:szCs w:val="24"/>
        </w:rPr>
        <w:t xml:space="preserve">inerente </w:t>
      </w:r>
      <w:r w:rsidR="007E795F" w:rsidRPr="00C2102C">
        <w:rPr>
          <w:rFonts w:cs="Times New Roman"/>
          <w:sz w:val="24"/>
          <w:szCs w:val="24"/>
        </w:rPr>
        <w:t>le attività amministrative correnti, ma che possono rivelarsi ancora utili per finalità amministrative e giuridiche.</w:t>
      </w:r>
    </w:p>
    <w:p w:rsidR="00CF4A91" w:rsidRDefault="00CF4A91" w:rsidP="007E795F">
      <w:pPr>
        <w:spacing w:after="0"/>
        <w:jc w:val="both"/>
        <w:rPr>
          <w:rFonts w:cs="Times New Roman"/>
          <w:sz w:val="24"/>
          <w:szCs w:val="24"/>
        </w:rPr>
      </w:pPr>
      <w:r>
        <w:rPr>
          <w:rFonts w:cs="Times New Roman"/>
          <w:sz w:val="24"/>
          <w:szCs w:val="24"/>
        </w:rPr>
        <w:t xml:space="preserve">All’inizio di ogni anno, il Responsabile della gestione documentale procede, secondo quanto disposto dall’art. </w:t>
      </w:r>
      <w:proofErr w:type="gramStart"/>
      <w:r>
        <w:rPr>
          <w:rFonts w:cs="Times New Roman"/>
          <w:sz w:val="24"/>
          <w:szCs w:val="24"/>
        </w:rPr>
        <w:t>67</w:t>
      </w:r>
      <w:proofErr w:type="gramEnd"/>
      <w:r>
        <w:rPr>
          <w:rFonts w:cs="Times New Roman"/>
          <w:sz w:val="24"/>
          <w:szCs w:val="24"/>
        </w:rPr>
        <w:t xml:space="preserve"> del DPR 445/00</w:t>
      </w:r>
      <w:r w:rsidR="0006531D">
        <w:rPr>
          <w:rFonts w:cs="Times New Roman"/>
          <w:sz w:val="24"/>
          <w:szCs w:val="24"/>
        </w:rPr>
        <w:t>,</w:t>
      </w:r>
      <w:r>
        <w:rPr>
          <w:rFonts w:cs="Times New Roman"/>
          <w:sz w:val="24"/>
          <w:szCs w:val="24"/>
        </w:rPr>
        <w:t xml:space="preserve"> al versamento </w:t>
      </w:r>
      <w:r w:rsidR="00FB63D3">
        <w:rPr>
          <w:rFonts w:cs="Times New Roman"/>
          <w:sz w:val="24"/>
          <w:szCs w:val="24"/>
        </w:rPr>
        <w:t xml:space="preserve">nell’archivio di deposito dell’Ente </w:t>
      </w:r>
      <w:r>
        <w:rPr>
          <w:rFonts w:cs="Times New Roman"/>
          <w:sz w:val="24"/>
          <w:szCs w:val="24"/>
        </w:rPr>
        <w:t>dei fascicoli relativi a procedimenti o affari conclusi; tali fascicoli sono individuati dai Responsabili dei procedimenti amministrativi che ne hanno curato la formazione, gestione e trattazione</w:t>
      </w:r>
      <w:r w:rsidR="00FB63D3">
        <w:rPr>
          <w:rFonts w:cs="Times New Roman"/>
          <w:sz w:val="24"/>
          <w:szCs w:val="24"/>
        </w:rPr>
        <w:t>,</w:t>
      </w:r>
      <w:r>
        <w:rPr>
          <w:rFonts w:cs="Times New Roman"/>
          <w:sz w:val="24"/>
          <w:szCs w:val="24"/>
        </w:rPr>
        <w:t xml:space="preserve"> i quali</w:t>
      </w:r>
      <w:r w:rsidR="00FB63D3">
        <w:rPr>
          <w:rFonts w:cs="Times New Roman"/>
          <w:sz w:val="24"/>
          <w:szCs w:val="24"/>
        </w:rPr>
        <w:t xml:space="preserve"> procedono a</w:t>
      </w:r>
      <w:r>
        <w:rPr>
          <w:rFonts w:cs="Times New Roman"/>
          <w:sz w:val="24"/>
          <w:szCs w:val="24"/>
        </w:rPr>
        <w:t xml:space="preserve"> verifica</w:t>
      </w:r>
      <w:r w:rsidR="00FB63D3">
        <w:rPr>
          <w:rFonts w:cs="Times New Roman"/>
          <w:sz w:val="24"/>
          <w:szCs w:val="24"/>
        </w:rPr>
        <w:t>rne</w:t>
      </w:r>
      <w:r>
        <w:rPr>
          <w:rFonts w:cs="Times New Roman"/>
          <w:sz w:val="24"/>
          <w:szCs w:val="24"/>
        </w:rPr>
        <w:t xml:space="preserve"> la</w:t>
      </w:r>
      <w:r w:rsidR="00FB63D3">
        <w:rPr>
          <w:rFonts w:cs="Times New Roman"/>
          <w:sz w:val="24"/>
          <w:szCs w:val="24"/>
        </w:rPr>
        <w:t xml:space="preserve"> corretta formazione e la completezza.</w:t>
      </w:r>
    </w:p>
    <w:p w:rsidR="00FB63D3" w:rsidRPr="0006531D" w:rsidRDefault="00FB63D3" w:rsidP="007E795F">
      <w:pPr>
        <w:spacing w:after="0"/>
        <w:jc w:val="both"/>
        <w:rPr>
          <w:color w:val="000000" w:themeColor="text1"/>
          <w:sz w:val="24"/>
          <w:szCs w:val="24"/>
        </w:rPr>
      </w:pPr>
      <w:r>
        <w:rPr>
          <w:sz w:val="24"/>
          <w:szCs w:val="24"/>
        </w:rPr>
        <w:t xml:space="preserve">Il suddetto versamento delle unità archivistiche nell’archivio di deposito </w:t>
      </w:r>
      <w:proofErr w:type="gramStart"/>
      <w:r>
        <w:rPr>
          <w:sz w:val="24"/>
          <w:szCs w:val="24"/>
        </w:rPr>
        <w:t>vi</w:t>
      </w:r>
      <w:r w:rsidR="006A78AF">
        <w:rPr>
          <w:sz w:val="24"/>
          <w:szCs w:val="24"/>
        </w:rPr>
        <w:t>ene</w:t>
      </w:r>
      <w:proofErr w:type="gramEnd"/>
      <w:r w:rsidR="006A78AF">
        <w:rPr>
          <w:sz w:val="24"/>
          <w:szCs w:val="24"/>
        </w:rPr>
        <w:t xml:space="preserve"> registrato nel S</w:t>
      </w:r>
      <w:r w:rsidR="00CB153B">
        <w:rPr>
          <w:sz w:val="24"/>
          <w:szCs w:val="24"/>
        </w:rPr>
        <w:t>istema di G</w:t>
      </w:r>
      <w:r>
        <w:rPr>
          <w:sz w:val="24"/>
          <w:szCs w:val="24"/>
        </w:rPr>
        <w:t>est</w:t>
      </w:r>
      <w:r w:rsidR="00CB153B">
        <w:rPr>
          <w:sz w:val="24"/>
          <w:szCs w:val="24"/>
        </w:rPr>
        <w:t>ione Informatica dei D</w:t>
      </w:r>
      <w:r w:rsidR="005F0504">
        <w:rPr>
          <w:sz w:val="24"/>
          <w:szCs w:val="24"/>
        </w:rPr>
        <w:t>ocumenti</w:t>
      </w:r>
      <w:r w:rsidR="0006531D">
        <w:rPr>
          <w:sz w:val="24"/>
          <w:szCs w:val="24"/>
        </w:rPr>
        <w:t>, inserendo per ciascun fascicolo l’informazione che specifichi il proprio trasferimento in deposito</w:t>
      </w:r>
      <w:r w:rsidR="0006531D">
        <w:rPr>
          <w:color w:val="000000" w:themeColor="text1"/>
          <w:sz w:val="24"/>
          <w:szCs w:val="24"/>
        </w:rPr>
        <w:t>.</w:t>
      </w:r>
    </w:p>
    <w:p w:rsidR="00C32731" w:rsidRPr="00363273" w:rsidRDefault="00363273" w:rsidP="007E795F">
      <w:pPr>
        <w:spacing w:after="0"/>
        <w:jc w:val="both"/>
        <w:rPr>
          <w:sz w:val="24"/>
          <w:szCs w:val="24"/>
        </w:rPr>
      </w:pPr>
      <w:r>
        <w:rPr>
          <w:sz w:val="24"/>
          <w:szCs w:val="24"/>
        </w:rPr>
        <w:t>I fascicoli conservati nell’archivio di deposito dell’Ente recano sul frontespizio le in</w:t>
      </w:r>
      <w:r w:rsidR="0006531D">
        <w:rPr>
          <w:sz w:val="24"/>
          <w:szCs w:val="24"/>
        </w:rPr>
        <w:t xml:space="preserve">formazioni previste dall’art. </w:t>
      </w:r>
      <w:proofErr w:type="gramStart"/>
      <w:r w:rsidR="0006531D">
        <w:rPr>
          <w:sz w:val="24"/>
          <w:szCs w:val="24"/>
        </w:rPr>
        <w:t>34</w:t>
      </w:r>
      <w:proofErr w:type="gramEnd"/>
      <w:r>
        <w:rPr>
          <w:sz w:val="24"/>
          <w:szCs w:val="24"/>
        </w:rPr>
        <w:t xml:space="preserve"> del presente manuale.</w:t>
      </w:r>
      <w:r w:rsidR="00517AF5" w:rsidRPr="00363273">
        <w:rPr>
          <w:sz w:val="24"/>
          <w:szCs w:val="24"/>
        </w:rPr>
        <w:t xml:space="preserve"> </w:t>
      </w:r>
    </w:p>
    <w:p w:rsidR="005F0504" w:rsidRDefault="00BC732A" w:rsidP="007E795F">
      <w:pPr>
        <w:jc w:val="both"/>
        <w:rPr>
          <w:rFonts w:cs="TimesNewRomanUnicode"/>
          <w:color w:val="000000" w:themeColor="text1"/>
          <w:sz w:val="24"/>
          <w:szCs w:val="24"/>
        </w:rPr>
      </w:pPr>
      <w:r>
        <w:rPr>
          <w:sz w:val="24"/>
          <w:szCs w:val="24"/>
        </w:rPr>
        <w:t>La gestione dell’arch</w:t>
      </w:r>
      <w:r w:rsidR="00B81188">
        <w:rPr>
          <w:sz w:val="24"/>
          <w:szCs w:val="24"/>
        </w:rPr>
        <w:t>ivio di deposito è demandata al</w:t>
      </w:r>
      <w:r w:rsidR="002535E1">
        <w:rPr>
          <w:sz w:val="24"/>
          <w:szCs w:val="24"/>
        </w:rPr>
        <w:t>l’</w:t>
      </w:r>
      <w:r w:rsidR="0096041B">
        <w:rPr>
          <w:sz w:val="24"/>
          <w:szCs w:val="24"/>
        </w:rPr>
        <w:t>Area Amministrativa-Finanziaria</w:t>
      </w:r>
      <w:r>
        <w:rPr>
          <w:rFonts w:cs="TimesNewRomanUnicode"/>
          <w:color w:val="000000" w:themeColor="text1"/>
          <w:sz w:val="24"/>
          <w:szCs w:val="24"/>
        </w:rPr>
        <w:t xml:space="preserve">; il Responsabile della gestione documentale </w:t>
      </w:r>
      <w:proofErr w:type="gramStart"/>
      <w:r>
        <w:rPr>
          <w:rFonts w:cs="TimesNewRomanUnicode"/>
          <w:color w:val="000000" w:themeColor="text1"/>
          <w:sz w:val="24"/>
          <w:szCs w:val="24"/>
        </w:rPr>
        <w:t>provvede a</w:t>
      </w:r>
      <w:proofErr w:type="gramEnd"/>
      <w:r>
        <w:rPr>
          <w:rFonts w:cs="TimesNewRomanUnicode"/>
          <w:color w:val="000000" w:themeColor="text1"/>
          <w:sz w:val="24"/>
          <w:szCs w:val="24"/>
        </w:rPr>
        <w:t>:</w:t>
      </w:r>
    </w:p>
    <w:p w:rsidR="00BC732A" w:rsidRDefault="00BC732A" w:rsidP="00BC732A">
      <w:pPr>
        <w:pStyle w:val="Paragrafoelenco"/>
        <w:numPr>
          <w:ilvl w:val="0"/>
          <w:numId w:val="7"/>
        </w:numPr>
        <w:spacing w:after="0"/>
        <w:jc w:val="both"/>
        <w:rPr>
          <w:sz w:val="24"/>
          <w:szCs w:val="24"/>
        </w:rPr>
      </w:pPr>
      <w:proofErr w:type="gramStart"/>
      <w:r>
        <w:rPr>
          <w:sz w:val="24"/>
          <w:szCs w:val="24"/>
        </w:rPr>
        <w:t>conservare</w:t>
      </w:r>
      <w:proofErr w:type="gramEnd"/>
      <w:r>
        <w:rPr>
          <w:sz w:val="24"/>
          <w:szCs w:val="24"/>
        </w:rPr>
        <w:t xml:space="preserve"> la documentazione contenuta nel detto archivio di deposito;</w:t>
      </w:r>
    </w:p>
    <w:p w:rsidR="00BC732A" w:rsidRDefault="00BC732A" w:rsidP="00BC732A">
      <w:pPr>
        <w:pStyle w:val="Paragrafoelenco"/>
        <w:numPr>
          <w:ilvl w:val="0"/>
          <w:numId w:val="7"/>
        </w:numPr>
        <w:spacing w:after="0"/>
        <w:jc w:val="both"/>
        <w:rPr>
          <w:sz w:val="24"/>
          <w:szCs w:val="24"/>
        </w:rPr>
      </w:pPr>
      <w:proofErr w:type="gramStart"/>
      <w:r>
        <w:rPr>
          <w:sz w:val="24"/>
          <w:szCs w:val="24"/>
        </w:rPr>
        <w:t>garantirne</w:t>
      </w:r>
      <w:proofErr w:type="gramEnd"/>
      <w:r>
        <w:rPr>
          <w:sz w:val="24"/>
          <w:szCs w:val="24"/>
        </w:rPr>
        <w:t xml:space="preserve"> la consultazione nel rispetto della normativa vigente sull’accesso ai documenti amministrativi;</w:t>
      </w:r>
    </w:p>
    <w:p w:rsidR="00BC732A" w:rsidRDefault="00BC732A" w:rsidP="00BC732A">
      <w:pPr>
        <w:pStyle w:val="Paragrafoelenco"/>
        <w:numPr>
          <w:ilvl w:val="0"/>
          <w:numId w:val="7"/>
        </w:numPr>
        <w:spacing w:after="0"/>
        <w:jc w:val="both"/>
        <w:rPr>
          <w:sz w:val="24"/>
          <w:szCs w:val="24"/>
        </w:rPr>
      </w:pPr>
      <w:proofErr w:type="gramStart"/>
      <w:r>
        <w:rPr>
          <w:sz w:val="24"/>
          <w:szCs w:val="24"/>
        </w:rPr>
        <w:t>registrare</w:t>
      </w:r>
      <w:proofErr w:type="gramEnd"/>
      <w:r>
        <w:rPr>
          <w:sz w:val="24"/>
          <w:szCs w:val="24"/>
        </w:rPr>
        <w:t xml:space="preserve"> la movimentazione d</w:t>
      </w:r>
      <w:r w:rsidR="00F472C6">
        <w:rPr>
          <w:sz w:val="24"/>
          <w:szCs w:val="24"/>
        </w:rPr>
        <w:t xml:space="preserve">ei </w:t>
      </w:r>
      <w:r>
        <w:rPr>
          <w:sz w:val="24"/>
          <w:szCs w:val="24"/>
        </w:rPr>
        <w:t>fascicoli dati in consultazione;</w:t>
      </w:r>
    </w:p>
    <w:p w:rsidR="001F5292" w:rsidRDefault="00F472C6" w:rsidP="001F5292">
      <w:pPr>
        <w:pStyle w:val="Paragrafoelenco"/>
        <w:numPr>
          <w:ilvl w:val="0"/>
          <w:numId w:val="7"/>
        </w:numPr>
        <w:jc w:val="both"/>
        <w:rPr>
          <w:sz w:val="24"/>
          <w:szCs w:val="24"/>
        </w:rPr>
      </w:pPr>
      <w:proofErr w:type="gramStart"/>
      <w:r>
        <w:rPr>
          <w:sz w:val="24"/>
          <w:szCs w:val="24"/>
        </w:rPr>
        <w:t>selezionare</w:t>
      </w:r>
      <w:proofErr w:type="gramEnd"/>
      <w:r>
        <w:rPr>
          <w:sz w:val="24"/>
          <w:szCs w:val="24"/>
        </w:rPr>
        <w:t xml:space="preserve"> la documentazione da proporre per lo scarto e quella da destinare al versamento nell’archivio storico producendo, in entrambi i casi, i relativi elenchi</w:t>
      </w:r>
      <w:r w:rsidR="00472FB0">
        <w:rPr>
          <w:sz w:val="24"/>
          <w:szCs w:val="24"/>
        </w:rPr>
        <w:t>,</w:t>
      </w:r>
      <w:r>
        <w:rPr>
          <w:sz w:val="24"/>
          <w:szCs w:val="24"/>
        </w:rPr>
        <w:t xml:space="preserve"> secondo quanto descritto </w:t>
      </w:r>
      <w:r w:rsidR="005B64E9">
        <w:rPr>
          <w:sz w:val="24"/>
          <w:szCs w:val="24"/>
        </w:rPr>
        <w:t xml:space="preserve">nel </w:t>
      </w:r>
      <w:r w:rsidR="005B64E9" w:rsidRPr="002655EC">
        <w:rPr>
          <w:color w:val="000000" w:themeColor="text1"/>
          <w:sz w:val="24"/>
          <w:szCs w:val="24"/>
        </w:rPr>
        <w:t>successivo articolo</w:t>
      </w:r>
      <w:r w:rsidR="00472FB0">
        <w:rPr>
          <w:sz w:val="24"/>
          <w:szCs w:val="24"/>
        </w:rPr>
        <w:t>.</w:t>
      </w:r>
    </w:p>
    <w:p w:rsidR="00354855" w:rsidRPr="00136C25" w:rsidRDefault="001F5292" w:rsidP="00136C25">
      <w:pPr>
        <w:spacing w:after="0"/>
        <w:jc w:val="both"/>
        <w:rPr>
          <w:rFonts w:cs="CalibriUnicode"/>
          <w:color w:val="000000" w:themeColor="text1"/>
          <w:sz w:val="24"/>
          <w:szCs w:val="24"/>
        </w:rPr>
      </w:pPr>
      <w:r w:rsidRPr="001F5292">
        <w:rPr>
          <w:rFonts w:cs="CalibriUnicode"/>
          <w:color w:val="000000" w:themeColor="text1"/>
          <w:sz w:val="24"/>
          <w:szCs w:val="24"/>
        </w:rPr>
        <w:t xml:space="preserve">L’archiviazione e la custodia dei documenti che contengano dati personali o dati sensibili </w:t>
      </w:r>
      <w:proofErr w:type="gramStart"/>
      <w:r w:rsidRPr="001F5292">
        <w:rPr>
          <w:rFonts w:cs="CalibriUnicode"/>
          <w:color w:val="000000" w:themeColor="text1"/>
          <w:sz w:val="24"/>
          <w:szCs w:val="24"/>
        </w:rPr>
        <w:t>avviene</w:t>
      </w:r>
      <w:proofErr w:type="gramEnd"/>
      <w:r w:rsidRPr="001F5292">
        <w:rPr>
          <w:rFonts w:cs="CalibriUnicode"/>
          <w:color w:val="000000" w:themeColor="text1"/>
          <w:sz w:val="24"/>
          <w:szCs w:val="24"/>
        </w:rPr>
        <w:t xml:space="preserve"> nel</w:t>
      </w:r>
      <w:r w:rsidRPr="001F5292">
        <w:rPr>
          <w:color w:val="000000" w:themeColor="text1"/>
          <w:sz w:val="24"/>
          <w:szCs w:val="24"/>
        </w:rPr>
        <w:t xml:space="preserve"> </w:t>
      </w:r>
      <w:r w:rsidRPr="001F5292">
        <w:rPr>
          <w:rFonts w:cs="CalibriUnicode"/>
          <w:color w:val="000000" w:themeColor="text1"/>
          <w:sz w:val="24"/>
          <w:szCs w:val="24"/>
        </w:rPr>
        <w:t>rispetto della normativa vigente in materia di protezione e tutela dei dati personali.</w:t>
      </w:r>
    </w:p>
    <w:p w:rsidR="00AC078D" w:rsidRDefault="00AC078D" w:rsidP="001F4A6B">
      <w:pPr>
        <w:spacing w:after="0"/>
        <w:rPr>
          <w:b/>
          <w:sz w:val="24"/>
          <w:szCs w:val="24"/>
        </w:rPr>
      </w:pPr>
    </w:p>
    <w:p w:rsidR="001F4A6B" w:rsidRPr="001F4A6B" w:rsidRDefault="001F4A6B" w:rsidP="001F4A6B">
      <w:pPr>
        <w:spacing w:after="0"/>
        <w:rPr>
          <w:b/>
          <w:sz w:val="24"/>
          <w:szCs w:val="24"/>
        </w:rPr>
      </w:pPr>
    </w:p>
    <w:p w:rsidR="00517AF5" w:rsidRDefault="005B64E9" w:rsidP="001F4A6B">
      <w:pPr>
        <w:spacing w:after="0"/>
        <w:jc w:val="center"/>
        <w:rPr>
          <w:b/>
          <w:sz w:val="32"/>
          <w:szCs w:val="32"/>
        </w:rPr>
      </w:pPr>
      <w:r>
        <w:rPr>
          <w:b/>
          <w:sz w:val="32"/>
          <w:szCs w:val="32"/>
        </w:rPr>
        <w:t>Articolo</w:t>
      </w:r>
      <w:r w:rsidR="00386A0F">
        <w:rPr>
          <w:b/>
          <w:sz w:val="32"/>
          <w:szCs w:val="32"/>
        </w:rPr>
        <w:t xml:space="preserve"> </w:t>
      </w:r>
      <w:r w:rsidR="00514EF4">
        <w:rPr>
          <w:b/>
          <w:sz w:val="32"/>
          <w:szCs w:val="32"/>
        </w:rPr>
        <w:t>5</w:t>
      </w:r>
      <w:r w:rsidR="002750E0">
        <w:rPr>
          <w:b/>
          <w:sz w:val="32"/>
          <w:szCs w:val="32"/>
        </w:rPr>
        <w:t>2</w:t>
      </w:r>
      <w:r>
        <w:rPr>
          <w:b/>
          <w:sz w:val="32"/>
          <w:szCs w:val="32"/>
        </w:rPr>
        <w:t xml:space="preserve"> – Procedure di selezione e scarto</w:t>
      </w:r>
      <w:r w:rsidR="002655EC">
        <w:rPr>
          <w:b/>
          <w:sz w:val="32"/>
          <w:szCs w:val="32"/>
        </w:rPr>
        <w:t xml:space="preserve"> dei documenti cartacei</w:t>
      </w:r>
    </w:p>
    <w:p w:rsidR="00C2102C" w:rsidRDefault="00C2102C" w:rsidP="005B64E9">
      <w:pPr>
        <w:spacing w:after="0"/>
        <w:jc w:val="center"/>
        <w:rPr>
          <w:sz w:val="24"/>
          <w:szCs w:val="24"/>
        </w:rPr>
      </w:pPr>
    </w:p>
    <w:p w:rsidR="005B64E9" w:rsidRDefault="005B64E9" w:rsidP="005B64E9">
      <w:pPr>
        <w:spacing w:after="0"/>
        <w:jc w:val="both"/>
        <w:rPr>
          <w:sz w:val="24"/>
          <w:szCs w:val="24"/>
        </w:rPr>
      </w:pPr>
      <w:r>
        <w:rPr>
          <w:sz w:val="24"/>
          <w:szCs w:val="24"/>
        </w:rPr>
        <w:t>Le attività di selezione e scarto della documentazione archivistica sono funzionali ai fini della corretta formazione e conservazione dell</w:t>
      </w:r>
      <w:r w:rsidR="00727BEA">
        <w:rPr>
          <w:sz w:val="24"/>
          <w:szCs w:val="24"/>
        </w:rPr>
        <w:t>a memoria storica dell’E</w:t>
      </w:r>
      <w:r>
        <w:rPr>
          <w:sz w:val="24"/>
          <w:szCs w:val="24"/>
        </w:rPr>
        <w:t xml:space="preserve">nte, </w:t>
      </w:r>
      <w:proofErr w:type="gramStart"/>
      <w:r>
        <w:rPr>
          <w:sz w:val="24"/>
          <w:szCs w:val="24"/>
        </w:rPr>
        <w:t>nonché</w:t>
      </w:r>
      <w:proofErr w:type="gramEnd"/>
      <w:r>
        <w:rPr>
          <w:sz w:val="24"/>
          <w:szCs w:val="24"/>
        </w:rPr>
        <w:t xml:space="preserve"> alla migliore consultabilità dell’archivio. I documenti destinati allo scarto sono genericamente intesi come </w:t>
      </w:r>
      <w:r>
        <w:rPr>
          <w:sz w:val="24"/>
          <w:szCs w:val="24"/>
        </w:rPr>
        <w:lastRenderedPageBreak/>
        <w:t xml:space="preserve">quelli che hanno perso la loro valenza amministrativa, senza assumere alcuna rilevanza storica, </w:t>
      </w:r>
      <w:proofErr w:type="gramStart"/>
      <w:r>
        <w:rPr>
          <w:sz w:val="24"/>
          <w:szCs w:val="24"/>
        </w:rPr>
        <w:t>ragione per cui</w:t>
      </w:r>
      <w:proofErr w:type="gramEnd"/>
      <w:r>
        <w:rPr>
          <w:sz w:val="24"/>
          <w:szCs w:val="24"/>
        </w:rPr>
        <w:t xml:space="preserve">, nell’impossibilità pratica di conservare indiscriminatamente ogni documento, si effettua la selezione. </w:t>
      </w:r>
    </w:p>
    <w:p w:rsidR="005B64E9" w:rsidRDefault="005B64E9" w:rsidP="005B64E9">
      <w:pPr>
        <w:spacing w:after="0"/>
        <w:jc w:val="both"/>
        <w:rPr>
          <w:sz w:val="24"/>
          <w:szCs w:val="24"/>
        </w:rPr>
      </w:pPr>
      <w:r>
        <w:rPr>
          <w:sz w:val="24"/>
          <w:szCs w:val="24"/>
        </w:rPr>
        <w:t xml:space="preserve">Le operazioni in oggetto, per quanto attiene alla documentazione cartacea, avvengono </w:t>
      </w:r>
      <w:r w:rsidR="008D6236">
        <w:rPr>
          <w:sz w:val="24"/>
          <w:szCs w:val="24"/>
        </w:rPr>
        <w:t>nell’archivio di deposito del</w:t>
      </w:r>
      <w:r w:rsidR="00002E5D">
        <w:rPr>
          <w:sz w:val="24"/>
          <w:szCs w:val="24"/>
        </w:rPr>
        <w:t xml:space="preserve"> Comune</w:t>
      </w:r>
      <w:r>
        <w:rPr>
          <w:sz w:val="24"/>
          <w:szCs w:val="24"/>
        </w:rPr>
        <w:t>, dove si procede al vaglio del materiale allo scopo di definire quale debba essere scartato e quale, viceversa, sia da destinare alla conservazione permanente nell’archivio storico.</w:t>
      </w:r>
    </w:p>
    <w:p w:rsidR="005B64E9" w:rsidRDefault="005B64E9" w:rsidP="005B64E9">
      <w:pPr>
        <w:spacing w:after="0"/>
        <w:jc w:val="both"/>
        <w:rPr>
          <w:sz w:val="24"/>
          <w:szCs w:val="24"/>
        </w:rPr>
      </w:pPr>
      <w:r>
        <w:rPr>
          <w:sz w:val="24"/>
          <w:szCs w:val="24"/>
        </w:rPr>
        <w:t xml:space="preserve">Lo strumento utilizzato per le operazioni di selezione e scarto è il piano di conservazione dell’archivio, </w:t>
      </w:r>
      <w:r w:rsidR="008D6236">
        <w:rPr>
          <w:sz w:val="24"/>
          <w:szCs w:val="24"/>
        </w:rPr>
        <w:t xml:space="preserve">riportato </w:t>
      </w:r>
      <w:r w:rsidR="00002E5D">
        <w:rPr>
          <w:sz w:val="24"/>
          <w:szCs w:val="24"/>
        </w:rPr>
        <w:t>ne</w:t>
      </w:r>
      <w:r>
        <w:rPr>
          <w:sz w:val="24"/>
          <w:szCs w:val="24"/>
        </w:rPr>
        <w:t xml:space="preserve">ll’allegato </w:t>
      </w:r>
      <w:r w:rsidR="002655EC">
        <w:rPr>
          <w:sz w:val="24"/>
          <w:szCs w:val="24"/>
        </w:rPr>
        <w:t>n. 6</w:t>
      </w:r>
      <w:r>
        <w:rPr>
          <w:sz w:val="24"/>
          <w:szCs w:val="24"/>
        </w:rPr>
        <w:t xml:space="preserve"> del presente manuale, nel quale sono dettagliate per ciascuna tipologia documentaria, le indicazioni </w:t>
      </w:r>
      <w:proofErr w:type="gramStart"/>
      <w:r>
        <w:rPr>
          <w:sz w:val="24"/>
          <w:szCs w:val="24"/>
        </w:rPr>
        <w:t>relative ai</w:t>
      </w:r>
      <w:proofErr w:type="gramEnd"/>
      <w:r>
        <w:rPr>
          <w:sz w:val="24"/>
          <w:szCs w:val="24"/>
        </w:rPr>
        <w:t xml:space="preserve"> tempi di conservazione. </w:t>
      </w:r>
    </w:p>
    <w:p w:rsidR="00727BEA" w:rsidRDefault="005B64E9" w:rsidP="005B64E9">
      <w:pPr>
        <w:spacing w:after="0"/>
        <w:jc w:val="both"/>
        <w:rPr>
          <w:color w:val="000000" w:themeColor="text1"/>
          <w:sz w:val="24"/>
          <w:szCs w:val="24"/>
        </w:rPr>
      </w:pPr>
      <w:r>
        <w:rPr>
          <w:sz w:val="24"/>
          <w:szCs w:val="24"/>
        </w:rPr>
        <w:t>Le procedure di selezione e scarto sono svolte annualmente</w:t>
      </w:r>
      <w:r w:rsidR="00727BEA">
        <w:rPr>
          <w:sz w:val="24"/>
          <w:szCs w:val="24"/>
        </w:rPr>
        <w:t xml:space="preserve"> da</w:t>
      </w:r>
      <w:r>
        <w:rPr>
          <w:sz w:val="24"/>
          <w:szCs w:val="24"/>
        </w:rPr>
        <w:t xml:space="preserve">l </w:t>
      </w:r>
      <w:r w:rsidR="00E94659">
        <w:rPr>
          <w:color w:val="000000" w:themeColor="text1"/>
          <w:sz w:val="24"/>
          <w:szCs w:val="24"/>
        </w:rPr>
        <w:t>R</w:t>
      </w:r>
      <w:r w:rsidRPr="002E6408">
        <w:rPr>
          <w:color w:val="000000" w:themeColor="text1"/>
          <w:sz w:val="24"/>
          <w:szCs w:val="24"/>
        </w:rPr>
        <w:t>esponsabile de</w:t>
      </w:r>
      <w:r w:rsidR="00E94659">
        <w:rPr>
          <w:color w:val="000000" w:themeColor="text1"/>
          <w:sz w:val="24"/>
          <w:szCs w:val="24"/>
        </w:rPr>
        <w:t>l</w:t>
      </w:r>
      <w:r w:rsidRPr="002E6408">
        <w:rPr>
          <w:color w:val="000000" w:themeColor="text1"/>
          <w:sz w:val="24"/>
          <w:szCs w:val="24"/>
        </w:rPr>
        <w:t>l</w:t>
      </w:r>
      <w:r w:rsidR="00E94659">
        <w:rPr>
          <w:color w:val="000000" w:themeColor="text1"/>
          <w:sz w:val="24"/>
          <w:szCs w:val="24"/>
        </w:rPr>
        <w:t>a gestione documentale</w:t>
      </w:r>
      <w:r w:rsidR="00727BEA">
        <w:rPr>
          <w:color w:val="000000" w:themeColor="text1"/>
          <w:sz w:val="24"/>
          <w:szCs w:val="24"/>
        </w:rPr>
        <w:t>, il quale</w:t>
      </w:r>
      <w:r w:rsidRPr="002E6408">
        <w:rPr>
          <w:color w:val="000000" w:themeColor="text1"/>
          <w:sz w:val="24"/>
          <w:szCs w:val="24"/>
        </w:rPr>
        <w:t xml:space="preserve"> </w:t>
      </w:r>
      <w:r>
        <w:rPr>
          <w:color w:val="000000" w:themeColor="text1"/>
          <w:sz w:val="24"/>
          <w:szCs w:val="24"/>
        </w:rPr>
        <w:t xml:space="preserve">predispone un elenco </w:t>
      </w:r>
      <w:r w:rsidR="00727BEA">
        <w:rPr>
          <w:color w:val="000000" w:themeColor="text1"/>
          <w:sz w:val="24"/>
          <w:szCs w:val="24"/>
        </w:rPr>
        <w:t xml:space="preserve">di versamento per i documenti e i fascicoli destinati alla conservazione permanente e un elenco di scarto per </w:t>
      </w:r>
      <w:r>
        <w:rPr>
          <w:color w:val="000000" w:themeColor="text1"/>
          <w:sz w:val="24"/>
          <w:szCs w:val="24"/>
        </w:rPr>
        <w:t xml:space="preserve">le unità archivistiche che </w:t>
      </w:r>
      <w:proofErr w:type="gramStart"/>
      <w:r>
        <w:rPr>
          <w:color w:val="000000" w:themeColor="text1"/>
          <w:sz w:val="24"/>
          <w:szCs w:val="24"/>
        </w:rPr>
        <w:t xml:space="preserve">si </w:t>
      </w:r>
      <w:proofErr w:type="gramEnd"/>
      <w:r>
        <w:rPr>
          <w:color w:val="000000" w:themeColor="text1"/>
          <w:sz w:val="24"/>
          <w:szCs w:val="24"/>
        </w:rPr>
        <w:t>intend</w:t>
      </w:r>
      <w:r w:rsidR="00002E5D">
        <w:rPr>
          <w:color w:val="000000" w:themeColor="text1"/>
          <w:sz w:val="24"/>
          <w:szCs w:val="24"/>
        </w:rPr>
        <w:t>ono</w:t>
      </w:r>
      <w:r>
        <w:rPr>
          <w:color w:val="000000" w:themeColor="text1"/>
          <w:sz w:val="24"/>
          <w:szCs w:val="24"/>
        </w:rPr>
        <w:t xml:space="preserve"> </w:t>
      </w:r>
      <w:r w:rsidR="00727BEA">
        <w:rPr>
          <w:color w:val="000000" w:themeColor="text1"/>
          <w:sz w:val="24"/>
          <w:szCs w:val="24"/>
        </w:rPr>
        <w:t>eliminare.</w:t>
      </w:r>
    </w:p>
    <w:p w:rsidR="001F5292" w:rsidRDefault="00727BEA" w:rsidP="005B64E9">
      <w:pPr>
        <w:spacing w:after="0"/>
        <w:jc w:val="both"/>
        <w:rPr>
          <w:color w:val="000000" w:themeColor="text1"/>
          <w:sz w:val="24"/>
          <w:szCs w:val="24"/>
        </w:rPr>
      </w:pPr>
      <w:r>
        <w:rPr>
          <w:color w:val="000000" w:themeColor="text1"/>
          <w:sz w:val="24"/>
          <w:szCs w:val="24"/>
        </w:rPr>
        <w:t>L’elenco di scarto</w:t>
      </w:r>
      <w:r w:rsidR="001F5292">
        <w:rPr>
          <w:color w:val="000000" w:themeColor="text1"/>
          <w:sz w:val="24"/>
          <w:szCs w:val="24"/>
        </w:rPr>
        <w:t xml:space="preserve"> </w:t>
      </w:r>
      <w:proofErr w:type="gramStart"/>
      <w:r>
        <w:rPr>
          <w:color w:val="000000" w:themeColor="text1"/>
          <w:sz w:val="24"/>
          <w:szCs w:val="24"/>
        </w:rPr>
        <w:t>viene</w:t>
      </w:r>
      <w:proofErr w:type="gramEnd"/>
      <w:r>
        <w:rPr>
          <w:color w:val="000000" w:themeColor="text1"/>
          <w:sz w:val="24"/>
          <w:szCs w:val="24"/>
        </w:rPr>
        <w:t xml:space="preserve"> sottoposto</w:t>
      </w:r>
      <w:r w:rsidR="001F5292">
        <w:rPr>
          <w:color w:val="000000" w:themeColor="text1"/>
          <w:sz w:val="24"/>
          <w:szCs w:val="24"/>
        </w:rPr>
        <w:t xml:space="preserve"> alla Soprintendenza archivistica competente per territorio</w:t>
      </w:r>
      <w:r w:rsidR="001F5292" w:rsidRPr="001F5292">
        <w:rPr>
          <w:color w:val="000000" w:themeColor="text1"/>
          <w:sz w:val="24"/>
          <w:szCs w:val="24"/>
        </w:rPr>
        <w:t xml:space="preserve"> </w:t>
      </w:r>
      <w:r w:rsidR="001F5292">
        <w:rPr>
          <w:color w:val="000000" w:themeColor="text1"/>
          <w:sz w:val="24"/>
          <w:szCs w:val="24"/>
        </w:rPr>
        <w:t xml:space="preserve">a cui </w:t>
      </w:r>
      <w:r>
        <w:rPr>
          <w:color w:val="000000" w:themeColor="text1"/>
          <w:sz w:val="24"/>
          <w:szCs w:val="24"/>
        </w:rPr>
        <w:t xml:space="preserve">viene </w:t>
      </w:r>
      <w:r w:rsidR="001F5292">
        <w:rPr>
          <w:color w:val="000000" w:themeColor="text1"/>
          <w:sz w:val="24"/>
          <w:szCs w:val="24"/>
        </w:rPr>
        <w:t xml:space="preserve">formalmente </w:t>
      </w:r>
      <w:r>
        <w:rPr>
          <w:color w:val="000000" w:themeColor="text1"/>
          <w:sz w:val="24"/>
          <w:szCs w:val="24"/>
        </w:rPr>
        <w:t xml:space="preserve">richiesta </w:t>
      </w:r>
      <w:r w:rsidR="001F5292">
        <w:rPr>
          <w:color w:val="000000" w:themeColor="text1"/>
          <w:sz w:val="24"/>
          <w:szCs w:val="24"/>
        </w:rPr>
        <w:t>l’autorizzazione per poter procedere</w:t>
      </w:r>
      <w:r>
        <w:rPr>
          <w:color w:val="000000" w:themeColor="text1"/>
          <w:sz w:val="24"/>
          <w:szCs w:val="24"/>
        </w:rPr>
        <w:t xml:space="preserve">, </w:t>
      </w:r>
      <w:r w:rsidR="001F5292">
        <w:rPr>
          <w:color w:val="000000" w:themeColor="text1"/>
          <w:sz w:val="24"/>
          <w:szCs w:val="24"/>
        </w:rPr>
        <w:t>t</w:t>
      </w:r>
      <w:r w:rsidR="005B64E9">
        <w:rPr>
          <w:color w:val="000000" w:themeColor="text1"/>
          <w:sz w:val="24"/>
          <w:szCs w:val="24"/>
        </w:rPr>
        <w:t xml:space="preserve">rattandosi di intervento soggetto ad autorizzazione ai sensi dell’art. 21 del D. Lgs. </w:t>
      </w:r>
      <w:r w:rsidR="001F5292">
        <w:rPr>
          <w:color w:val="000000" w:themeColor="text1"/>
          <w:sz w:val="24"/>
          <w:szCs w:val="24"/>
        </w:rPr>
        <w:t>42</w:t>
      </w:r>
      <w:r w:rsidR="00C44CE3">
        <w:rPr>
          <w:color w:val="000000" w:themeColor="text1"/>
          <w:sz w:val="24"/>
          <w:szCs w:val="24"/>
        </w:rPr>
        <w:t>/04</w:t>
      </w:r>
      <w:r w:rsidR="005B64E9">
        <w:rPr>
          <w:color w:val="000000" w:themeColor="text1"/>
          <w:sz w:val="24"/>
          <w:szCs w:val="24"/>
        </w:rPr>
        <w:t xml:space="preserve">. </w:t>
      </w:r>
    </w:p>
    <w:p w:rsidR="005B64E9" w:rsidRDefault="001F5292" w:rsidP="005B64E9">
      <w:pPr>
        <w:spacing w:after="0"/>
        <w:jc w:val="both"/>
        <w:rPr>
          <w:color w:val="000000" w:themeColor="text1"/>
          <w:sz w:val="24"/>
          <w:szCs w:val="24"/>
        </w:rPr>
      </w:pPr>
      <w:r>
        <w:rPr>
          <w:color w:val="000000" w:themeColor="text1"/>
          <w:sz w:val="24"/>
          <w:szCs w:val="24"/>
        </w:rPr>
        <w:t>Ottenuto</w:t>
      </w:r>
      <w:r w:rsidR="005B64E9">
        <w:rPr>
          <w:color w:val="000000" w:themeColor="text1"/>
          <w:sz w:val="24"/>
          <w:szCs w:val="24"/>
        </w:rPr>
        <w:t xml:space="preserve"> il nulla </w:t>
      </w:r>
      <w:proofErr w:type="gramStart"/>
      <w:r w:rsidR="005B64E9">
        <w:rPr>
          <w:color w:val="000000" w:themeColor="text1"/>
          <w:sz w:val="24"/>
          <w:szCs w:val="24"/>
        </w:rPr>
        <w:t>osta</w:t>
      </w:r>
      <w:proofErr w:type="gramEnd"/>
      <w:r w:rsidR="005B64E9">
        <w:rPr>
          <w:color w:val="000000" w:themeColor="text1"/>
          <w:sz w:val="24"/>
          <w:szCs w:val="24"/>
        </w:rPr>
        <w:t xml:space="preserve"> </w:t>
      </w:r>
      <w:r>
        <w:rPr>
          <w:color w:val="000000" w:themeColor="text1"/>
          <w:sz w:val="24"/>
          <w:szCs w:val="24"/>
        </w:rPr>
        <w:t>si avvia la procedura per</w:t>
      </w:r>
      <w:r w:rsidR="005B64E9">
        <w:rPr>
          <w:color w:val="000000" w:themeColor="text1"/>
          <w:sz w:val="24"/>
          <w:szCs w:val="24"/>
        </w:rPr>
        <w:t xml:space="preserve"> l’eliminazione fisica dei documenti, che deve avvenire nel rispetto della normativa vigente, in particolar modo per quanto riguarda la tutela </w:t>
      </w:r>
      <w:r>
        <w:rPr>
          <w:color w:val="000000" w:themeColor="text1"/>
          <w:sz w:val="24"/>
          <w:szCs w:val="24"/>
        </w:rPr>
        <w:t>dei dati sensibili e personali; c</w:t>
      </w:r>
      <w:r w:rsidR="005B64E9">
        <w:rPr>
          <w:color w:val="000000" w:themeColor="text1"/>
          <w:sz w:val="24"/>
          <w:szCs w:val="24"/>
        </w:rPr>
        <w:t xml:space="preserve">ompletate </w:t>
      </w:r>
      <w:r>
        <w:rPr>
          <w:color w:val="000000" w:themeColor="text1"/>
          <w:sz w:val="24"/>
          <w:szCs w:val="24"/>
        </w:rPr>
        <w:t>dette operazioni, il R</w:t>
      </w:r>
      <w:r w:rsidR="005B64E9">
        <w:rPr>
          <w:color w:val="000000" w:themeColor="text1"/>
          <w:sz w:val="24"/>
          <w:szCs w:val="24"/>
        </w:rPr>
        <w:t>esponsabile del</w:t>
      </w:r>
      <w:r>
        <w:rPr>
          <w:color w:val="000000" w:themeColor="text1"/>
          <w:sz w:val="24"/>
          <w:szCs w:val="24"/>
        </w:rPr>
        <w:t>la gestione documentale</w:t>
      </w:r>
      <w:r w:rsidR="005B64E9">
        <w:rPr>
          <w:color w:val="000000" w:themeColor="text1"/>
          <w:sz w:val="24"/>
          <w:szCs w:val="24"/>
        </w:rPr>
        <w:t xml:space="preserve"> comunica formalmente alla detta </w:t>
      </w:r>
      <w:r w:rsidR="00C03A97">
        <w:rPr>
          <w:color w:val="000000" w:themeColor="text1"/>
          <w:sz w:val="24"/>
          <w:szCs w:val="24"/>
        </w:rPr>
        <w:t>S</w:t>
      </w:r>
      <w:r w:rsidR="005B64E9">
        <w:rPr>
          <w:color w:val="000000" w:themeColor="text1"/>
          <w:sz w:val="24"/>
          <w:szCs w:val="24"/>
        </w:rPr>
        <w:t>oprintendenza che lo scarto è avvenuto.</w:t>
      </w:r>
    </w:p>
    <w:p w:rsidR="005B64E9" w:rsidRDefault="005B64E9" w:rsidP="005B64E9">
      <w:pPr>
        <w:spacing w:after="0"/>
        <w:jc w:val="both"/>
        <w:rPr>
          <w:color w:val="000000" w:themeColor="text1"/>
          <w:sz w:val="24"/>
          <w:szCs w:val="24"/>
        </w:rPr>
      </w:pPr>
      <w:r>
        <w:rPr>
          <w:color w:val="000000" w:themeColor="text1"/>
          <w:sz w:val="24"/>
          <w:szCs w:val="24"/>
        </w:rPr>
        <w:t>I documenti, i cui affari siano esauriti da almeno quaranta anni, destinati alla conservazione permanente</w:t>
      </w:r>
      <w:r w:rsidR="00C44CE3">
        <w:rPr>
          <w:color w:val="000000" w:themeColor="text1"/>
          <w:sz w:val="24"/>
          <w:szCs w:val="24"/>
        </w:rPr>
        <w:t>,</w:t>
      </w:r>
      <w:r>
        <w:rPr>
          <w:color w:val="000000" w:themeColor="text1"/>
          <w:sz w:val="24"/>
          <w:szCs w:val="24"/>
        </w:rPr>
        <w:t xml:space="preserve"> sono trasferiti</w:t>
      </w:r>
      <w:r w:rsidR="00C44CE3">
        <w:rPr>
          <w:color w:val="000000" w:themeColor="text1"/>
          <w:sz w:val="24"/>
          <w:szCs w:val="24"/>
        </w:rPr>
        <w:t>, se cartacei,</w:t>
      </w:r>
      <w:r>
        <w:rPr>
          <w:color w:val="000000" w:themeColor="text1"/>
          <w:sz w:val="24"/>
          <w:szCs w:val="24"/>
        </w:rPr>
        <w:t xml:space="preserve"> nell’archivio storico </w:t>
      </w:r>
      <w:r w:rsidR="00C44CE3">
        <w:rPr>
          <w:color w:val="000000" w:themeColor="text1"/>
          <w:sz w:val="24"/>
          <w:szCs w:val="24"/>
        </w:rPr>
        <w:t xml:space="preserve">dell’Ente, </w:t>
      </w:r>
      <w:r>
        <w:rPr>
          <w:color w:val="000000" w:themeColor="text1"/>
          <w:sz w:val="24"/>
          <w:szCs w:val="24"/>
        </w:rPr>
        <w:t xml:space="preserve">conformemente a quanto previsto </w:t>
      </w:r>
      <w:r w:rsidR="00C44CE3">
        <w:rPr>
          <w:color w:val="000000" w:themeColor="text1"/>
          <w:sz w:val="24"/>
          <w:szCs w:val="24"/>
        </w:rPr>
        <w:t xml:space="preserve">dall’art. </w:t>
      </w:r>
      <w:proofErr w:type="gramStart"/>
      <w:r w:rsidR="00C44CE3">
        <w:rPr>
          <w:color w:val="000000" w:themeColor="text1"/>
          <w:sz w:val="24"/>
          <w:szCs w:val="24"/>
        </w:rPr>
        <w:t>69</w:t>
      </w:r>
      <w:proofErr w:type="gramEnd"/>
      <w:r w:rsidR="00C44CE3">
        <w:rPr>
          <w:color w:val="000000" w:themeColor="text1"/>
          <w:sz w:val="24"/>
          <w:szCs w:val="24"/>
        </w:rPr>
        <w:t xml:space="preserve"> del DPR </w:t>
      </w:r>
      <w:r>
        <w:rPr>
          <w:color w:val="000000" w:themeColor="text1"/>
          <w:sz w:val="24"/>
          <w:szCs w:val="24"/>
        </w:rPr>
        <w:t>445</w:t>
      </w:r>
      <w:r w:rsidR="00C44CE3">
        <w:rPr>
          <w:color w:val="000000" w:themeColor="text1"/>
          <w:sz w:val="24"/>
          <w:szCs w:val="24"/>
        </w:rPr>
        <w:t>/00</w:t>
      </w:r>
      <w:r>
        <w:rPr>
          <w:color w:val="000000" w:themeColor="text1"/>
          <w:sz w:val="24"/>
          <w:szCs w:val="24"/>
        </w:rPr>
        <w:t>. L’archivio storico deve essere ordinato e inventariato e l’inventario, aggiornato a seguito del versamento del suddetto materia</w:t>
      </w:r>
      <w:r w:rsidR="00C44CE3">
        <w:rPr>
          <w:color w:val="000000" w:themeColor="text1"/>
          <w:sz w:val="24"/>
          <w:szCs w:val="24"/>
        </w:rPr>
        <w:t>le, deve essere trasmesso alla S</w:t>
      </w:r>
      <w:r>
        <w:rPr>
          <w:color w:val="000000" w:themeColor="text1"/>
          <w:sz w:val="24"/>
          <w:szCs w:val="24"/>
        </w:rPr>
        <w:t>oprintendenza archivistica.</w:t>
      </w:r>
    </w:p>
    <w:p w:rsidR="00136C25" w:rsidRPr="00145701" w:rsidRDefault="00136C25" w:rsidP="00145701">
      <w:pPr>
        <w:spacing w:after="0"/>
        <w:rPr>
          <w:b/>
          <w:sz w:val="24"/>
          <w:szCs w:val="24"/>
        </w:rPr>
      </w:pPr>
    </w:p>
    <w:p w:rsidR="00B16495" w:rsidRDefault="0005427E" w:rsidP="00CC3746">
      <w:pPr>
        <w:spacing w:after="0"/>
        <w:jc w:val="center"/>
        <w:rPr>
          <w:b/>
          <w:sz w:val="32"/>
          <w:szCs w:val="32"/>
        </w:rPr>
      </w:pPr>
      <w:r>
        <w:rPr>
          <w:b/>
          <w:sz w:val="32"/>
          <w:szCs w:val="32"/>
        </w:rPr>
        <w:t xml:space="preserve">Articolo </w:t>
      </w:r>
      <w:r w:rsidR="00514EF4">
        <w:rPr>
          <w:b/>
          <w:sz w:val="32"/>
          <w:szCs w:val="32"/>
        </w:rPr>
        <w:t>5</w:t>
      </w:r>
      <w:r w:rsidR="002750E0">
        <w:rPr>
          <w:b/>
          <w:sz w:val="32"/>
          <w:szCs w:val="32"/>
        </w:rPr>
        <w:t>3</w:t>
      </w:r>
      <w:r w:rsidR="00B16495">
        <w:rPr>
          <w:b/>
          <w:sz w:val="32"/>
          <w:szCs w:val="32"/>
        </w:rPr>
        <w:t xml:space="preserve"> – Archivio storico</w:t>
      </w:r>
    </w:p>
    <w:p w:rsidR="00CC3746" w:rsidRPr="00CC3746" w:rsidRDefault="00CC3746" w:rsidP="00CC3746">
      <w:pPr>
        <w:spacing w:after="0"/>
        <w:jc w:val="center"/>
        <w:rPr>
          <w:b/>
          <w:sz w:val="24"/>
          <w:szCs w:val="24"/>
        </w:rPr>
      </w:pPr>
    </w:p>
    <w:p w:rsidR="00CC3746" w:rsidRDefault="00CC3746" w:rsidP="00CC3746">
      <w:pPr>
        <w:spacing w:after="0"/>
        <w:jc w:val="both"/>
        <w:rPr>
          <w:rFonts w:cs="Times New Roman"/>
          <w:color w:val="000000" w:themeColor="text1"/>
          <w:sz w:val="24"/>
          <w:szCs w:val="24"/>
        </w:rPr>
      </w:pPr>
      <w:r>
        <w:rPr>
          <w:rFonts w:cs="Times New Roman"/>
          <w:color w:val="000000" w:themeColor="text1"/>
          <w:sz w:val="24"/>
          <w:szCs w:val="24"/>
        </w:rPr>
        <w:t xml:space="preserve">Per archivio storico </w:t>
      </w:r>
      <w:proofErr w:type="gramStart"/>
      <w:r>
        <w:rPr>
          <w:rFonts w:cs="Times New Roman"/>
          <w:color w:val="000000" w:themeColor="text1"/>
          <w:sz w:val="24"/>
          <w:szCs w:val="24"/>
        </w:rPr>
        <w:t xml:space="preserve">si </w:t>
      </w:r>
      <w:proofErr w:type="gramEnd"/>
      <w:r>
        <w:rPr>
          <w:rFonts w:cs="Times New Roman"/>
          <w:color w:val="000000" w:themeColor="text1"/>
          <w:sz w:val="24"/>
          <w:szCs w:val="24"/>
        </w:rPr>
        <w:t>intende il</w:t>
      </w:r>
      <w:r w:rsidRPr="00CC3746">
        <w:rPr>
          <w:rFonts w:cs="Times New Roman"/>
          <w:color w:val="000000" w:themeColor="text1"/>
          <w:sz w:val="24"/>
          <w:szCs w:val="24"/>
        </w:rPr>
        <w:t xml:space="preserve"> complesso dei documenti prodotti o acquisiti dal</w:t>
      </w:r>
      <w:r w:rsidR="004816FD">
        <w:rPr>
          <w:rFonts w:cs="Times New Roman"/>
          <w:color w:val="000000" w:themeColor="text1"/>
          <w:sz w:val="24"/>
          <w:szCs w:val="24"/>
        </w:rPr>
        <w:t>l’Ente,</w:t>
      </w:r>
      <w:r w:rsidRPr="00CC3746">
        <w:rPr>
          <w:rFonts w:cs="Times New Roman"/>
          <w:color w:val="000000" w:themeColor="text1"/>
          <w:sz w:val="24"/>
          <w:szCs w:val="24"/>
        </w:rPr>
        <w:t xml:space="preserve"> relativi ad affari e a procedimenti amministrativi conclusi da oltre </w:t>
      </w:r>
      <w:r w:rsidR="00A40D23">
        <w:rPr>
          <w:rFonts w:cs="Times New Roman"/>
          <w:color w:val="000000" w:themeColor="text1"/>
          <w:sz w:val="24"/>
          <w:szCs w:val="24"/>
        </w:rPr>
        <w:t>quaranta</w:t>
      </w:r>
      <w:r w:rsidRPr="00CC3746">
        <w:rPr>
          <w:rFonts w:cs="Times New Roman"/>
          <w:color w:val="000000" w:themeColor="text1"/>
          <w:sz w:val="24"/>
          <w:szCs w:val="24"/>
        </w:rPr>
        <w:t xml:space="preserve"> anni e destinati, previa l’effettuazione delle procedure di selezione e scarto</w:t>
      </w:r>
      <w:r w:rsidR="00A40D23">
        <w:rPr>
          <w:rFonts w:cs="Times New Roman"/>
          <w:color w:val="000000" w:themeColor="text1"/>
          <w:sz w:val="24"/>
          <w:szCs w:val="24"/>
        </w:rPr>
        <w:t xml:space="preserve">, alla conservazione permanente, al fine di garantirne la consultazione al pubblico; ai sensi </w:t>
      </w:r>
      <w:r w:rsidR="004816FD">
        <w:rPr>
          <w:rFonts w:cs="Times New Roman"/>
          <w:color w:val="000000" w:themeColor="text1"/>
          <w:sz w:val="24"/>
          <w:szCs w:val="24"/>
        </w:rPr>
        <w:t>d</w:t>
      </w:r>
      <w:r w:rsidR="005929F8">
        <w:rPr>
          <w:rFonts w:cs="Times New Roman"/>
          <w:color w:val="000000" w:themeColor="text1"/>
          <w:sz w:val="24"/>
          <w:szCs w:val="24"/>
        </w:rPr>
        <w:t>ell’art. 30, comma</w:t>
      </w:r>
      <w:r w:rsidR="00A40D23">
        <w:rPr>
          <w:rFonts w:cs="Times New Roman"/>
          <w:color w:val="000000" w:themeColor="text1"/>
          <w:sz w:val="24"/>
          <w:szCs w:val="24"/>
        </w:rPr>
        <w:t xml:space="preserve"> 4</w:t>
      </w:r>
      <w:r w:rsidR="004264F6">
        <w:rPr>
          <w:rFonts w:cs="Times New Roman"/>
          <w:color w:val="000000" w:themeColor="text1"/>
          <w:sz w:val="24"/>
          <w:szCs w:val="24"/>
        </w:rPr>
        <w:t>,</w:t>
      </w:r>
      <w:r w:rsidR="00A40D23">
        <w:rPr>
          <w:rFonts w:cs="Times New Roman"/>
          <w:color w:val="000000" w:themeColor="text1"/>
          <w:sz w:val="24"/>
          <w:szCs w:val="24"/>
        </w:rPr>
        <w:t xml:space="preserve"> del D. Lgs. </w:t>
      </w:r>
      <w:r w:rsidR="00B81188">
        <w:rPr>
          <w:rFonts w:cs="Times New Roman"/>
          <w:color w:val="000000" w:themeColor="text1"/>
          <w:sz w:val="24"/>
          <w:szCs w:val="24"/>
        </w:rPr>
        <w:t xml:space="preserve"> </w:t>
      </w:r>
      <w:r w:rsidR="00A40D23">
        <w:rPr>
          <w:rFonts w:cs="Times New Roman"/>
          <w:color w:val="000000" w:themeColor="text1"/>
          <w:sz w:val="24"/>
          <w:szCs w:val="24"/>
        </w:rPr>
        <w:t xml:space="preserve">42/04, tale documentazione </w:t>
      </w:r>
      <w:r w:rsidR="004816FD">
        <w:rPr>
          <w:rFonts w:cs="Times New Roman"/>
          <w:color w:val="000000" w:themeColor="text1"/>
          <w:sz w:val="24"/>
          <w:szCs w:val="24"/>
        </w:rPr>
        <w:t xml:space="preserve">è </w:t>
      </w:r>
      <w:r w:rsidR="00A40D23">
        <w:rPr>
          <w:rFonts w:cs="Times New Roman"/>
          <w:color w:val="000000" w:themeColor="text1"/>
          <w:sz w:val="24"/>
          <w:szCs w:val="24"/>
        </w:rPr>
        <w:t xml:space="preserve">inventariata e </w:t>
      </w:r>
      <w:r w:rsidR="004816FD">
        <w:rPr>
          <w:rFonts w:cs="Times New Roman"/>
          <w:color w:val="000000" w:themeColor="text1"/>
          <w:sz w:val="24"/>
          <w:szCs w:val="24"/>
        </w:rPr>
        <w:t xml:space="preserve">conservata </w:t>
      </w:r>
      <w:r w:rsidR="00A40D23">
        <w:rPr>
          <w:rFonts w:cs="Times New Roman"/>
          <w:color w:val="000000" w:themeColor="text1"/>
          <w:sz w:val="24"/>
          <w:szCs w:val="24"/>
        </w:rPr>
        <w:t>in una</w:t>
      </w:r>
      <w:r w:rsidR="004816FD">
        <w:rPr>
          <w:rFonts w:cs="Times New Roman"/>
          <w:color w:val="000000" w:themeColor="text1"/>
          <w:sz w:val="24"/>
          <w:szCs w:val="24"/>
        </w:rPr>
        <w:t xml:space="preserve"> sezione separata dell’archivio.</w:t>
      </w:r>
    </w:p>
    <w:p w:rsidR="008A71F2" w:rsidRDefault="008A71F2" w:rsidP="00CC3746">
      <w:pPr>
        <w:spacing w:after="0"/>
        <w:jc w:val="both"/>
        <w:rPr>
          <w:rFonts w:cs="Times New Roman"/>
          <w:color w:val="000000" w:themeColor="text1"/>
          <w:sz w:val="24"/>
          <w:szCs w:val="24"/>
        </w:rPr>
      </w:pPr>
      <w:r>
        <w:rPr>
          <w:rFonts w:cs="Times New Roman"/>
          <w:color w:val="000000" w:themeColor="text1"/>
          <w:sz w:val="24"/>
          <w:szCs w:val="24"/>
        </w:rPr>
        <w:t>La gestione dell’archivio storico</w:t>
      </w:r>
      <w:r w:rsidR="00F81F09">
        <w:rPr>
          <w:rFonts w:cs="Times New Roman"/>
          <w:color w:val="000000" w:themeColor="text1"/>
          <w:sz w:val="24"/>
          <w:szCs w:val="24"/>
        </w:rPr>
        <w:t xml:space="preserve"> del Comune </w:t>
      </w:r>
      <w:proofErr w:type="gramStart"/>
      <w:r w:rsidR="00F81F09">
        <w:rPr>
          <w:rFonts w:cs="Times New Roman"/>
          <w:color w:val="000000" w:themeColor="text1"/>
          <w:sz w:val="24"/>
          <w:szCs w:val="24"/>
        </w:rPr>
        <w:t>di</w:t>
      </w:r>
      <w:proofErr w:type="gramEnd"/>
      <w:r>
        <w:rPr>
          <w:rFonts w:cs="Times New Roman"/>
          <w:color w:val="000000" w:themeColor="text1"/>
          <w:sz w:val="24"/>
          <w:szCs w:val="24"/>
        </w:rPr>
        <w:t xml:space="preserve"> </w:t>
      </w:r>
      <w:r w:rsidR="00B36C30">
        <w:rPr>
          <w:rFonts w:cs="Times New Roman"/>
          <w:color w:val="000000" w:themeColor="text1"/>
          <w:sz w:val="24"/>
          <w:szCs w:val="24"/>
        </w:rPr>
        <w:t>Villa Verde</w:t>
      </w:r>
      <w:r w:rsidR="00F81F09">
        <w:rPr>
          <w:rFonts w:cs="Times New Roman"/>
          <w:color w:val="000000" w:themeColor="text1"/>
          <w:sz w:val="24"/>
          <w:szCs w:val="24"/>
        </w:rPr>
        <w:t xml:space="preserve"> </w:t>
      </w:r>
      <w:r>
        <w:rPr>
          <w:rFonts w:cs="Times New Roman"/>
          <w:color w:val="000000" w:themeColor="text1"/>
          <w:sz w:val="24"/>
          <w:szCs w:val="24"/>
        </w:rPr>
        <w:t>è di competenza del</w:t>
      </w:r>
      <w:r w:rsidR="001948C1">
        <w:rPr>
          <w:sz w:val="24"/>
          <w:szCs w:val="24"/>
        </w:rPr>
        <w:t>l’</w:t>
      </w:r>
      <w:r w:rsidR="0096041B">
        <w:rPr>
          <w:sz w:val="24"/>
          <w:szCs w:val="24"/>
        </w:rPr>
        <w:t>Area Amministrativa-Finanziaria</w:t>
      </w:r>
      <w:r>
        <w:rPr>
          <w:rFonts w:cs="TimesNewRomanUnicode"/>
          <w:color w:val="000000" w:themeColor="text1"/>
          <w:sz w:val="24"/>
          <w:szCs w:val="24"/>
        </w:rPr>
        <w:t>.</w:t>
      </w:r>
    </w:p>
    <w:p w:rsidR="008A71F2" w:rsidRDefault="005929F8" w:rsidP="008A71F2">
      <w:pPr>
        <w:jc w:val="both"/>
        <w:rPr>
          <w:rFonts w:cs="Times New Roman"/>
          <w:color w:val="000000" w:themeColor="text1"/>
          <w:sz w:val="24"/>
          <w:szCs w:val="24"/>
        </w:rPr>
      </w:pPr>
      <w:r>
        <w:rPr>
          <w:rFonts w:cs="Times New Roman"/>
          <w:color w:val="000000" w:themeColor="text1"/>
          <w:sz w:val="24"/>
          <w:szCs w:val="24"/>
        </w:rPr>
        <w:t>Ai sensi dell’art. 122, comma</w:t>
      </w:r>
      <w:r w:rsidR="00BB280B">
        <w:rPr>
          <w:rFonts w:cs="Times New Roman"/>
          <w:color w:val="000000" w:themeColor="text1"/>
          <w:sz w:val="24"/>
          <w:szCs w:val="24"/>
        </w:rPr>
        <w:t xml:space="preserve"> </w:t>
      </w:r>
      <w:proofErr w:type="gramStart"/>
      <w:r w:rsidR="00BB280B">
        <w:rPr>
          <w:rFonts w:cs="Times New Roman"/>
          <w:color w:val="000000" w:themeColor="text1"/>
          <w:sz w:val="24"/>
          <w:szCs w:val="24"/>
        </w:rPr>
        <w:t>1</w:t>
      </w:r>
      <w:proofErr w:type="gramEnd"/>
      <w:r w:rsidR="001F7130">
        <w:rPr>
          <w:rFonts w:cs="Times New Roman"/>
          <w:color w:val="000000" w:themeColor="text1"/>
          <w:sz w:val="24"/>
          <w:szCs w:val="24"/>
        </w:rPr>
        <w:t>,</w:t>
      </w:r>
      <w:r w:rsidR="00BB280B">
        <w:rPr>
          <w:rFonts w:cs="Times New Roman"/>
          <w:color w:val="000000" w:themeColor="text1"/>
          <w:sz w:val="24"/>
          <w:szCs w:val="24"/>
        </w:rPr>
        <w:t xml:space="preserve"> del suddetto decreto, la documentazione conservata nell’archivio storico è liberamente consultabile, ad eccezione:</w:t>
      </w:r>
    </w:p>
    <w:p w:rsidR="008A71F2" w:rsidRPr="008A71F2" w:rsidRDefault="008A71F2" w:rsidP="00242145">
      <w:pPr>
        <w:pStyle w:val="Paragrafoelenco"/>
        <w:numPr>
          <w:ilvl w:val="0"/>
          <w:numId w:val="7"/>
        </w:numPr>
        <w:jc w:val="both"/>
        <w:rPr>
          <w:rFonts w:cs="Times New Roman"/>
          <w:color w:val="000000" w:themeColor="text1"/>
          <w:sz w:val="24"/>
          <w:szCs w:val="24"/>
        </w:rPr>
      </w:pPr>
      <w:proofErr w:type="gramStart"/>
      <w:r w:rsidRPr="008A71F2">
        <w:rPr>
          <w:rFonts w:cs="Times New Roman"/>
          <w:color w:val="000000" w:themeColor="text1"/>
          <w:sz w:val="24"/>
          <w:szCs w:val="24"/>
        </w:rPr>
        <w:lastRenderedPageBreak/>
        <w:t>dei</w:t>
      </w:r>
      <w:proofErr w:type="gramEnd"/>
      <w:r w:rsidRPr="008A71F2">
        <w:rPr>
          <w:rFonts w:cs="Times New Roman"/>
          <w:color w:val="000000" w:themeColor="text1"/>
          <w:sz w:val="24"/>
          <w:szCs w:val="24"/>
        </w:rPr>
        <w:t xml:space="preserve"> documenti </w:t>
      </w:r>
      <w:r w:rsidR="00F81F09">
        <w:rPr>
          <w:rFonts w:eastAsia="Times New Roman" w:cs="Courier New"/>
          <w:color w:val="000000"/>
          <w:sz w:val="24"/>
          <w:szCs w:val="24"/>
          <w:lang w:eastAsia="it-IT"/>
        </w:rPr>
        <w:t>dichiarati di carattere riservato, relativi alla politica estera o</w:t>
      </w:r>
      <w:r w:rsidRPr="008A71F2">
        <w:rPr>
          <w:rFonts w:eastAsia="Times New Roman" w:cs="Courier New"/>
          <w:color w:val="000000"/>
          <w:sz w:val="24"/>
          <w:szCs w:val="24"/>
          <w:lang w:eastAsia="it-IT"/>
        </w:rPr>
        <w:t xml:space="preserve"> interna  dello</w:t>
      </w:r>
      <w:r>
        <w:rPr>
          <w:rFonts w:eastAsia="Times New Roman" w:cs="Courier New"/>
          <w:color w:val="000000"/>
          <w:sz w:val="24"/>
          <w:szCs w:val="24"/>
          <w:lang w:eastAsia="it-IT"/>
        </w:rPr>
        <w:t xml:space="preserve"> </w:t>
      </w:r>
      <w:r w:rsidRPr="008A71F2">
        <w:rPr>
          <w:rFonts w:eastAsia="Times New Roman" w:cs="Courier New"/>
          <w:color w:val="000000"/>
          <w:sz w:val="24"/>
          <w:szCs w:val="24"/>
          <w:lang w:eastAsia="it-IT"/>
        </w:rPr>
        <w:t>Stato, che diventano consultabili cinquanta anni dopo la loro data;</w:t>
      </w:r>
    </w:p>
    <w:p w:rsidR="008A71F2" w:rsidRPr="008A71F2" w:rsidRDefault="00F81F09" w:rsidP="00242145">
      <w:pPr>
        <w:pStyle w:val="Paragrafoelenco"/>
        <w:numPr>
          <w:ilvl w:val="0"/>
          <w:numId w:val="7"/>
        </w:numPr>
        <w:jc w:val="both"/>
        <w:rPr>
          <w:rFonts w:cs="Times New Roman"/>
          <w:color w:val="000000" w:themeColor="text1"/>
          <w:sz w:val="24"/>
          <w:szCs w:val="24"/>
        </w:rPr>
      </w:pPr>
      <w:proofErr w:type="gramStart"/>
      <w:r>
        <w:rPr>
          <w:rFonts w:eastAsia="Times New Roman" w:cs="Courier New"/>
          <w:color w:val="000000"/>
          <w:sz w:val="24"/>
          <w:szCs w:val="24"/>
          <w:lang w:eastAsia="it-IT"/>
        </w:rPr>
        <w:t>dei</w:t>
      </w:r>
      <w:proofErr w:type="gramEnd"/>
      <w:r>
        <w:rPr>
          <w:rFonts w:eastAsia="Times New Roman" w:cs="Courier New"/>
          <w:color w:val="000000"/>
          <w:sz w:val="24"/>
          <w:szCs w:val="24"/>
          <w:lang w:eastAsia="it-IT"/>
        </w:rPr>
        <w:t xml:space="preserve"> documenti</w:t>
      </w:r>
      <w:r w:rsidR="008A71F2" w:rsidRPr="008A71F2">
        <w:rPr>
          <w:rFonts w:eastAsia="Times New Roman" w:cs="Courier New"/>
          <w:color w:val="000000"/>
          <w:sz w:val="24"/>
          <w:szCs w:val="24"/>
          <w:lang w:eastAsia="it-IT"/>
        </w:rPr>
        <w:t xml:space="preserve"> con</w:t>
      </w:r>
      <w:r w:rsidR="008A71F2">
        <w:rPr>
          <w:rFonts w:eastAsia="Times New Roman" w:cs="Courier New"/>
          <w:color w:val="000000"/>
          <w:sz w:val="24"/>
          <w:szCs w:val="24"/>
          <w:lang w:eastAsia="it-IT"/>
        </w:rPr>
        <w:t>tenenti i dati sensibili nonché</w:t>
      </w:r>
      <w:r>
        <w:rPr>
          <w:rFonts w:eastAsia="Times New Roman" w:cs="Courier New"/>
          <w:color w:val="000000"/>
          <w:sz w:val="24"/>
          <w:szCs w:val="24"/>
          <w:lang w:eastAsia="it-IT"/>
        </w:rPr>
        <w:t xml:space="preserve"> i dati</w:t>
      </w:r>
      <w:r w:rsidR="008A71F2" w:rsidRPr="008A71F2">
        <w:rPr>
          <w:rFonts w:eastAsia="Times New Roman" w:cs="Courier New"/>
          <w:color w:val="000000"/>
          <w:sz w:val="24"/>
          <w:szCs w:val="24"/>
          <w:lang w:eastAsia="it-IT"/>
        </w:rPr>
        <w:t xml:space="preserve"> relativi</w:t>
      </w:r>
      <w:r w:rsidR="008A71F2">
        <w:rPr>
          <w:rFonts w:eastAsia="Times New Roman" w:cs="Courier New"/>
          <w:color w:val="000000"/>
          <w:sz w:val="24"/>
          <w:szCs w:val="24"/>
          <w:lang w:eastAsia="it-IT"/>
        </w:rPr>
        <w:t xml:space="preserve"> </w:t>
      </w:r>
      <w:r>
        <w:rPr>
          <w:rFonts w:eastAsia="Times New Roman" w:cs="Courier New"/>
          <w:color w:val="000000"/>
          <w:sz w:val="24"/>
          <w:szCs w:val="24"/>
          <w:lang w:eastAsia="it-IT"/>
        </w:rPr>
        <w:t>a provvedimenti</w:t>
      </w:r>
      <w:r w:rsidR="00CD7DC2">
        <w:rPr>
          <w:rFonts w:eastAsia="Times New Roman" w:cs="Courier New"/>
          <w:color w:val="000000"/>
          <w:sz w:val="24"/>
          <w:szCs w:val="24"/>
          <w:lang w:eastAsia="it-IT"/>
        </w:rPr>
        <w:t xml:space="preserve"> di  natura</w:t>
      </w:r>
      <w:r w:rsidR="008A71F2" w:rsidRPr="008A71F2">
        <w:rPr>
          <w:rFonts w:eastAsia="Times New Roman" w:cs="Courier New"/>
          <w:color w:val="000000"/>
          <w:sz w:val="24"/>
          <w:szCs w:val="24"/>
          <w:lang w:eastAsia="it-IT"/>
        </w:rPr>
        <w:t xml:space="preserve"> p</w:t>
      </w:r>
      <w:r w:rsidR="008A6FC1">
        <w:rPr>
          <w:rFonts w:eastAsia="Times New Roman" w:cs="Courier New"/>
          <w:color w:val="000000"/>
          <w:sz w:val="24"/>
          <w:szCs w:val="24"/>
          <w:lang w:eastAsia="it-IT"/>
        </w:rPr>
        <w:t>enale espressamente indicati</w:t>
      </w:r>
      <w:r w:rsidR="008A71F2" w:rsidRPr="008A71F2">
        <w:rPr>
          <w:rFonts w:eastAsia="Times New Roman" w:cs="Courier New"/>
          <w:color w:val="000000"/>
          <w:sz w:val="24"/>
          <w:szCs w:val="24"/>
          <w:lang w:eastAsia="it-IT"/>
        </w:rPr>
        <w:t xml:space="preserve"> dalla</w:t>
      </w:r>
      <w:r w:rsidR="008A71F2">
        <w:rPr>
          <w:rFonts w:eastAsia="Times New Roman" w:cs="Courier New"/>
          <w:color w:val="000000"/>
          <w:sz w:val="24"/>
          <w:szCs w:val="24"/>
          <w:lang w:eastAsia="it-IT"/>
        </w:rPr>
        <w:t xml:space="preserve"> </w:t>
      </w:r>
      <w:r w:rsidR="008A71F2" w:rsidRPr="008A71F2">
        <w:rPr>
          <w:rFonts w:eastAsia="Times New Roman" w:cs="Courier New"/>
          <w:color w:val="000000"/>
          <w:sz w:val="24"/>
          <w:szCs w:val="24"/>
          <w:lang w:eastAsia="it-IT"/>
        </w:rPr>
        <w:t>normativa in materia di trattamento dei dati personali, che diventano</w:t>
      </w:r>
      <w:r w:rsidR="008A71F2">
        <w:rPr>
          <w:rFonts w:eastAsia="Times New Roman" w:cs="Courier New"/>
          <w:color w:val="000000"/>
          <w:sz w:val="24"/>
          <w:szCs w:val="24"/>
          <w:lang w:eastAsia="it-IT"/>
        </w:rPr>
        <w:t xml:space="preserve"> </w:t>
      </w:r>
      <w:r w:rsidR="008A71F2" w:rsidRPr="008A71F2">
        <w:rPr>
          <w:rFonts w:eastAsia="Times New Roman" w:cs="Courier New"/>
          <w:color w:val="000000"/>
          <w:sz w:val="24"/>
          <w:szCs w:val="24"/>
          <w:lang w:eastAsia="it-IT"/>
        </w:rPr>
        <w:t>consultabili qua</w:t>
      </w:r>
      <w:r w:rsidR="008A71F2">
        <w:rPr>
          <w:rFonts w:eastAsia="Times New Roman" w:cs="Courier New"/>
          <w:color w:val="000000"/>
          <w:sz w:val="24"/>
          <w:szCs w:val="24"/>
          <w:lang w:eastAsia="it-IT"/>
        </w:rPr>
        <w:t>ranta anni dopo  la  loro  data;</w:t>
      </w:r>
      <w:r w:rsidR="008A71F2" w:rsidRPr="008A71F2">
        <w:rPr>
          <w:rFonts w:eastAsia="Times New Roman" w:cs="Courier New"/>
          <w:color w:val="000000"/>
          <w:sz w:val="24"/>
          <w:szCs w:val="24"/>
          <w:lang w:eastAsia="it-IT"/>
        </w:rPr>
        <w:t xml:space="preserve">  </w:t>
      </w:r>
    </w:p>
    <w:p w:rsidR="008A71F2" w:rsidRPr="008A71F2" w:rsidRDefault="008A71F2" w:rsidP="00E05324">
      <w:pPr>
        <w:pStyle w:val="Paragrafoelenco"/>
        <w:numPr>
          <w:ilvl w:val="0"/>
          <w:numId w:val="7"/>
        </w:numPr>
        <w:spacing w:after="0"/>
        <w:jc w:val="both"/>
        <w:rPr>
          <w:rFonts w:cs="Times New Roman"/>
          <w:color w:val="000000" w:themeColor="text1"/>
          <w:sz w:val="24"/>
          <w:szCs w:val="24"/>
        </w:rPr>
      </w:pPr>
      <w:proofErr w:type="gramStart"/>
      <w:r>
        <w:rPr>
          <w:rFonts w:eastAsia="Times New Roman" w:cs="Courier New"/>
          <w:color w:val="000000"/>
          <w:sz w:val="24"/>
          <w:szCs w:val="24"/>
          <w:lang w:eastAsia="it-IT"/>
        </w:rPr>
        <w:t>i</w:t>
      </w:r>
      <w:proofErr w:type="gramEnd"/>
      <w:r>
        <w:rPr>
          <w:rFonts w:eastAsia="Times New Roman" w:cs="Courier New"/>
          <w:color w:val="000000"/>
          <w:sz w:val="24"/>
          <w:szCs w:val="24"/>
          <w:lang w:eastAsia="it-IT"/>
        </w:rPr>
        <w:t xml:space="preserve"> documenti contenenti dati idonei a rivelare lo stato di salute, la vita sessuale o rapporti riservati di tipo familiare, i quali diventano consultabili settanta anni dopo la loro data.</w:t>
      </w:r>
    </w:p>
    <w:p w:rsidR="00A67A2F" w:rsidRPr="008A71F2" w:rsidRDefault="00A67A2F" w:rsidP="00FC7046">
      <w:pPr>
        <w:spacing w:after="0"/>
        <w:jc w:val="both"/>
        <w:rPr>
          <w:rFonts w:cs="Times New Roman"/>
          <w:color w:val="000000" w:themeColor="text1"/>
          <w:sz w:val="24"/>
          <w:szCs w:val="24"/>
        </w:rPr>
      </w:pPr>
    </w:p>
    <w:p w:rsidR="00E05324" w:rsidRDefault="00E05324" w:rsidP="00E05324">
      <w:pPr>
        <w:spacing w:after="0"/>
        <w:jc w:val="center"/>
        <w:rPr>
          <w:b/>
          <w:sz w:val="32"/>
          <w:szCs w:val="32"/>
        </w:rPr>
      </w:pPr>
      <w:r>
        <w:rPr>
          <w:b/>
          <w:sz w:val="32"/>
          <w:szCs w:val="32"/>
        </w:rPr>
        <w:t>Articolo 5</w:t>
      </w:r>
      <w:r w:rsidR="002750E0">
        <w:rPr>
          <w:b/>
          <w:sz w:val="32"/>
          <w:szCs w:val="32"/>
        </w:rPr>
        <w:t>4</w:t>
      </w:r>
      <w:r>
        <w:rPr>
          <w:b/>
          <w:sz w:val="32"/>
          <w:szCs w:val="32"/>
        </w:rPr>
        <w:t xml:space="preserve"> – Archivio digitale</w:t>
      </w:r>
    </w:p>
    <w:p w:rsidR="00396A56" w:rsidRDefault="00396A56" w:rsidP="00FC7046">
      <w:pPr>
        <w:spacing w:after="0"/>
        <w:rPr>
          <w:b/>
          <w:sz w:val="24"/>
          <w:szCs w:val="24"/>
        </w:rPr>
      </w:pPr>
    </w:p>
    <w:p w:rsidR="001F7130" w:rsidRPr="00EB20A9" w:rsidRDefault="0065230C" w:rsidP="0065230C">
      <w:pPr>
        <w:spacing w:after="0"/>
        <w:jc w:val="both"/>
        <w:rPr>
          <w:rFonts w:cs="Times New Roman"/>
          <w:sz w:val="24"/>
          <w:szCs w:val="24"/>
        </w:rPr>
      </w:pPr>
      <w:r w:rsidRPr="003C2BC2">
        <w:rPr>
          <w:rFonts w:cs="Times New Roman"/>
          <w:color w:val="231F20"/>
          <w:sz w:val="24"/>
          <w:szCs w:val="24"/>
        </w:rPr>
        <w:t>L’</w:t>
      </w:r>
      <w:r w:rsidRPr="003C2BC2">
        <w:rPr>
          <w:rFonts w:cs="Times New Roman"/>
          <w:sz w:val="24"/>
          <w:szCs w:val="24"/>
        </w:rPr>
        <w:t>archivio</w:t>
      </w:r>
      <w:r>
        <w:rPr>
          <w:rFonts w:cs="Times New Roman"/>
          <w:sz w:val="24"/>
          <w:szCs w:val="24"/>
        </w:rPr>
        <w:t xml:space="preserve"> digitale</w:t>
      </w:r>
      <w:r w:rsidRPr="003C2BC2">
        <w:rPr>
          <w:rFonts w:cs="Times New Roman"/>
          <w:sz w:val="24"/>
          <w:szCs w:val="24"/>
        </w:rPr>
        <w:t xml:space="preserve"> </w:t>
      </w:r>
      <w:r w:rsidR="00E05324">
        <w:rPr>
          <w:rFonts w:cs="Times New Roman"/>
          <w:sz w:val="24"/>
          <w:szCs w:val="24"/>
        </w:rPr>
        <w:t>del</w:t>
      </w:r>
      <w:r w:rsidR="001948C1">
        <w:rPr>
          <w:rFonts w:cs="Times New Roman"/>
          <w:sz w:val="24"/>
          <w:szCs w:val="24"/>
        </w:rPr>
        <w:t xml:space="preserve"> Comune di </w:t>
      </w:r>
      <w:r w:rsidR="00B36C30">
        <w:rPr>
          <w:rFonts w:cs="Times New Roman"/>
          <w:sz w:val="24"/>
          <w:szCs w:val="24"/>
        </w:rPr>
        <w:t>Villa Verde</w:t>
      </w:r>
      <w:r w:rsidR="00E05324">
        <w:rPr>
          <w:rFonts w:cs="Times New Roman"/>
          <w:sz w:val="24"/>
          <w:szCs w:val="24"/>
        </w:rPr>
        <w:t xml:space="preserve"> </w:t>
      </w:r>
      <w:r w:rsidRPr="003C2BC2">
        <w:rPr>
          <w:rFonts w:cs="Times New Roman"/>
          <w:sz w:val="24"/>
          <w:szCs w:val="24"/>
        </w:rPr>
        <w:t>è cos</w:t>
      </w:r>
      <w:r>
        <w:rPr>
          <w:rFonts w:cs="Times New Roman"/>
          <w:sz w:val="24"/>
          <w:szCs w:val="24"/>
        </w:rPr>
        <w:t>tituito da documenti</w:t>
      </w:r>
      <w:r w:rsidRPr="003C2BC2">
        <w:rPr>
          <w:rFonts w:cs="Times New Roman"/>
          <w:sz w:val="24"/>
          <w:szCs w:val="24"/>
        </w:rPr>
        <w:t xml:space="preserve">, </w:t>
      </w:r>
      <w:proofErr w:type="gramStart"/>
      <w:r w:rsidRPr="003C2BC2">
        <w:rPr>
          <w:rFonts w:cs="Times New Roman"/>
          <w:sz w:val="24"/>
          <w:szCs w:val="24"/>
        </w:rPr>
        <w:t>aggregazioni</w:t>
      </w:r>
      <w:proofErr w:type="gramEnd"/>
      <w:r w:rsidRPr="003C2BC2">
        <w:rPr>
          <w:rFonts w:cs="Times New Roman"/>
          <w:sz w:val="24"/>
          <w:szCs w:val="24"/>
        </w:rPr>
        <w:t xml:space="preserve"> documentali</w:t>
      </w:r>
      <w:r>
        <w:rPr>
          <w:rFonts w:cs="Times New Roman"/>
          <w:sz w:val="24"/>
          <w:szCs w:val="24"/>
        </w:rPr>
        <w:t xml:space="preserve"> e</w:t>
      </w:r>
      <w:r w:rsidRPr="003C2BC2">
        <w:rPr>
          <w:rFonts w:cs="Times New Roman"/>
          <w:sz w:val="24"/>
          <w:szCs w:val="24"/>
        </w:rPr>
        <w:t xml:space="preserve"> fascicoli informatici registrati e ge</w:t>
      </w:r>
      <w:r w:rsidR="00E05324">
        <w:rPr>
          <w:rFonts w:cs="Times New Roman"/>
          <w:sz w:val="24"/>
          <w:szCs w:val="24"/>
        </w:rPr>
        <w:t>stiti per mezzo del Sistema di Gestione Informatica dei Do</w:t>
      </w:r>
      <w:r w:rsidR="00EB20A9">
        <w:rPr>
          <w:rFonts w:cs="Times New Roman"/>
          <w:sz w:val="24"/>
          <w:szCs w:val="24"/>
        </w:rPr>
        <w:t xml:space="preserve">cumenti; tale Sistema rappresenta, dunque, il luogo in cui </w:t>
      </w:r>
      <w:r w:rsidR="00E05324">
        <w:rPr>
          <w:rFonts w:cs="Times New Roman"/>
          <w:sz w:val="24"/>
          <w:szCs w:val="24"/>
        </w:rPr>
        <w:t>l’archivio digitale</w:t>
      </w:r>
      <w:r w:rsidR="00EB20A9">
        <w:rPr>
          <w:rFonts w:cs="Times New Roman"/>
          <w:sz w:val="24"/>
          <w:szCs w:val="24"/>
        </w:rPr>
        <w:t xml:space="preserve"> ha sede.</w:t>
      </w:r>
    </w:p>
    <w:p w:rsidR="00CB153B" w:rsidRDefault="00CB153B" w:rsidP="00CB153B">
      <w:pPr>
        <w:spacing w:after="0"/>
        <w:jc w:val="both"/>
        <w:rPr>
          <w:sz w:val="24"/>
          <w:szCs w:val="24"/>
        </w:rPr>
      </w:pPr>
      <w:r>
        <w:rPr>
          <w:sz w:val="24"/>
          <w:szCs w:val="24"/>
        </w:rPr>
        <w:t xml:space="preserve">La conservazione a lungo termine </w:t>
      </w:r>
      <w:r w:rsidR="00EB20A9">
        <w:rPr>
          <w:sz w:val="24"/>
          <w:szCs w:val="24"/>
        </w:rPr>
        <w:t xml:space="preserve">e quella permanente </w:t>
      </w:r>
      <w:r>
        <w:rPr>
          <w:sz w:val="24"/>
          <w:szCs w:val="24"/>
        </w:rPr>
        <w:t>dell’archivio digitale del</w:t>
      </w:r>
      <w:r w:rsidR="00F81F09">
        <w:rPr>
          <w:sz w:val="24"/>
          <w:szCs w:val="24"/>
        </w:rPr>
        <w:t xml:space="preserve"> Comune di </w:t>
      </w:r>
      <w:r w:rsidR="00B36C30">
        <w:rPr>
          <w:sz w:val="24"/>
          <w:szCs w:val="24"/>
        </w:rPr>
        <w:t>Villa Verde</w:t>
      </w:r>
      <w:r w:rsidR="00EB20A9">
        <w:rPr>
          <w:sz w:val="24"/>
          <w:szCs w:val="24"/>
        </w:rPr>
        <w:t xml:space="preserve"> </w:t>
      </w:r>
      <w:proofErr w:type="gramStart"/>
      <w:r>
        <w:rPr>
          <w:sz w:val="24"/>
          <w:szCs w:val="24"/>
        </w:rPr>
        <w:t>è</w:t>
      </w:r>
      <w:proofErr w:type="gramEnd"/>
      <w:r>
        <w:rPr>
          <w:sz w:val="24"/>
          <w:szCs w:val="24"/>
        </w:rPr>
        <w:t xml:space="preserve"> </w:t>
      </w:r>
      <w:r w:rsidR="00354CD8">
        <w:rPr>
          <w:sz w:val="24"/>
          <w:szCs w:val="24"/>
        </w:rPr>
        <w:t>demandata ad</w:t>
      </w:r>
      <w:r>
        <w:rPr>
          <w:sz w:val="24"/>
          <w:szCs w:val="24"/>
        </w:rPr>
        <w:t xml:space="preserve"> u</w:t>
      </w:r>
      <w:r w:rsidR="00354CD8">
        <w:rPr>
          <w:sz w:val="24"/>
          <w:szCs w:val="24"/>
        </w:rPr>
        <w:t xml:space="preserve">n soggetto conservatore accreditato dall’AgID </w:t>
      </w:r>
      <w:r>
        <w:rPr>
          <w:sz w:val="24"/>
          <w:szCs w:val="24"/>
        </w:rPr>
        <w:t>ed avviene nel rispetto di quanto previsto dal DPCM 3/12/2013 “Regole tecniche in materia di sistem</w:t>
      </w:r>
      <w:r w:rsidR="00A778D9">
        <w:rPr>
          <w:sz w:val="24"/>
          <w:szCs w:val="24"/>
        </w:rPr>
        <w:t>a</w:t>
      </w:r>
      <w:r>
        <w:rPr>
          <w:sz w:val="24"/>
          <w:szCs w:val="24"/>
        </w:rPr>
        <w:t xml:space="preserve"> di conservazione digitale”.</w:t>
      </w:r>
    </w:p>
    <w:p w:rsidR="001A118C" w:rsidRDefault="00CB153B" w:rsidP="00CB153B">
      <w:pPr>
        <w:spacing w:after="0"/>
        <w:jc w:val="both"/>
        <w:rPr>
          <w:color w:val="000000" w:themeColor="text1"/>
          <w:sz w:val="24"/>
          <w:szCs w:val="24"/>
        </w:rPr>
      </w:pPr>
      <w:r>
        <w:rPr>
          <w:sz w:val="24"/>
          <w:szCs w:val="24"/>
        </w:rPr>
        <w:t>Il trasferimento</w:t>
      </w:r>
      <w:r w:rsidR="00354CD8">
        <w:rPr>
          <w:sz w:val="24"/>
          <w:szCs w:val="24"/>
        </w:rPr>
        <w:t xml:space="preserve"> dei documenti informatici e dei relativi metadati </w:t>
      </w:r>
      <w:r>
        <w:rPr>
          <w:sz w:val="24"/>
          <w:szCs w:val="24"/>
        </w:rPr>
        <w:t xml:space="preserve">al sistema di conservazione </w:t>
      </w:r>
      <w:r w:rsidR="00354CD8">
        <w:rPr>
          <w:sz w:val="24"/>
          <w:szCs w:val="24"/>
        </w:rPr>
        <w:t>suddetto</w:t>
      </w:r>
      <w:r>
        <w:rPr>
          <w:sz w:val="24"/>
          <w:szCs w:val="24"/>
        </w:rPr>
        <w:t xml:space="preserve"> avviene predisponendo il pacchetto di versamento secondo quanto disposto dall’art. </w:t>
      </w:r>
      <w:proofErr w:type="gramStart"/>
      <w:r>
        <w:rPr>
          <w:color w:val="000000" w:themeColor="text1"/>
          <w:sz w:val="24"/>
          <w:szCs w:val="24"/>
        </w:rPr>
        <w:t>6</w:t>
      </w:r>
      <w:proofErr w:type="gramEnd"/>
      <w:r>
        <w:rPr>
          <w:color w:val="000000" w:themeColor="text1"/>
          <w:sz w:val="24"/>
          <w:szCs w:val="24"/>
        </w:rPr>
        <w:t>, comma 3</w:t>
      </w:r>
      <w:r w:rsidR="00354CD8">
        <w:rPr>
          <w:color w:val="000000" w:themeColor="text1"/>
          <w:sz w:val="24"/>
          <w:szCs w:val="24"/>
        </w:rPr>
        <w:t>,</w:t>
      </w:r>
      <w:r>
        <w:rPr>
          <w:color w:val="000000" w:themeColor="text1"/>
          <w:sz w:val="24"/>
          <w:szCs w:val="24"/>
        </w:rPr>
        <w:t xml:space="preserve"> del </w:t>
      </w:r>
      <w:r w:rsidR="00354CD8">
        <w:rPr>
          <w:color w:val="000000" w:themeColor="text1"/>
          <w:sz w:val="24"/>
          <w:szCs w:val="24"/>
        </w:rPr>
        <w:t xml:space="preserve">medesimo </w:t>
      </w:r>
      <w:r>
        <w:rPr>
          <w:color w:val="000000" w:themeColor="text1"/>
          <w:sz w:val="24"/>
          <w:szCs w:val="24"/>
        </w:rPr>
        <w:t>DPCM</w:t>
      </w:r>
      <w:r w:rsidR="001A118C">
        <w:rPr>
          <w:color w:val="000000" w:themeColor="text1"/>
          <w:sz w:val="24"/>
          <w:szCs w:val="24"/>
        </w:rPr>
        <w:t>.</w:t>
      </w:r>
    </w:p>
    <w:p w:rsidR="00354CD8" w:rsidRDefault="00CE6F3C" w:rsidP="00CB153B">
      <w:pPr>
        <w:spacing w:after="0"/>
        <w:jc w:val="both"/>
        <w:rPr>
          <w:rFonts w:cs="TimesNewRomanPS-BoldMT"/>
          <w:bCs/>
          <w:sz w:val="24"/>
          <w:szCs w:val="24"/>
        </w:rPr>
      </w:pPr>
      <w:r w:rsidRPr="00F81F09">
        <w:rPr>
          <w:rFonts w:cs="TimesNewRomanPS-BoldMT"/>
          <w:bCs/>
          <w:color w:val="000000" w:themeColor="text1"/>
          <w:sz w:val="24"/>
          <w:szCs w:val="24"/>
        </w:rPr>
        <w:t xml:space="preserve">Ai sensi degli articoli </w:t>
      </w:r>
      <w:proofErr w:type="gramStart"/>
      <w:r w:rsidRPr="00F81F09">
        <w:rPr>
          <w:rFonts w:cs="TimesNewRomanPS-BoldMT"/>
          <w:bCs/>
          <w:color w:val="000000" w:themeColor="text1"/>
          <w:sz w:val="24"/>
          <w:szCs w:val="24"/>
        </w:rPr>
        <w:t>7</w:t>
      </w:r>
      <w:proofErr w:type="gramEnd"/>
      <w:r w:rsidRPr="00F81F09">
        <w:rPr>
          <w:rFonts w:cs="TimesNewRomanPS-BoldMT"/>
          <w:bCs/>
          <w:color w:val="000000" w:themeColor="text1"/>
          <w:sz w:val="24"/>
          <w:szCs w:val="24"/>
        </w:rPr>
        <w:t>, 11 e 15 del DPCM 13/11/2014,</w:t>
      </w:r>
      <w:r>
        <w:rPr>
          <w:rFonts w:cs="TimesNewRomanPS-BoldMT"/>
          <w:bCs/>
          <w:sz w:val="24"/>
          <w:szCs w:val="24"/>
        </w:rPr>
        <w:t xml:space="preserve"> l</w:t>
      </w:r>
      <w:r w:rsidR="001A118C">
        <w:rPr>
          <w:rFonts w:cs="TimesNewRomanPS-BoldMT"/>
          <w:bCs/>
          <w:sz w:val="24"/>
          <w:szCs w:val="24"/>
        </w:rPr>
        <w:t>e modalità e</w:t>
      </w:r>
      <w:r w:rsidR="007B6BBC">
        <w:rPr>
          <w:rFonts w:cs="TimesNewRomanPS-BoldMT"/>
          <w:bCs/>
          <w:sz w:val="24"/>
          <w:szCs w:val="24"/>
        </w:rPr>
        <w:t>d</w:t>
      </w:r>
      <w:r w:rsidR="001A118C">
        <w:rPr>
          <w:rFonts w:cs="TimesNewRomanPS-BoldMT"/>
          <w:bCs/>
          <w:sz w:val="24"/>
          <w:szCs w:val="24"/>
        </w:rPr>
        <w:t xml:space="preserve"> il formato previsto per il pacchetto di versamento</w:t>
      </w:r>
      <w:r w:rsidR="00354CD8">
        <w:rPr>
          <w:rFonts w:cs="TimesNewRomanPS-BoldMT"/>
          <w:bCs/>
          <w:sz w:val="24"/>
          <w:szCs w:val="24"/>
        </w:rPr>
        <w:t xml:space="preserve"> </w:t>
      </w:r>
      <w:r w:rsidR="001A118C">
        <w:rPr>
          <w:rFonts w:cs="TimesNewRomanPS-BoldMT"/>
          <w:bCs/>
          <w:sz w:val="24"/>
          <w:szCs w:val="24"/>
        </w:rPr>
        <w:t>sono</w:t>
      </w:r>
      <w:r w:rsidR="00354CD8">
        <w:rPr>
          <w:rFonts w:cs="TimesNewRomanPS-BoldMT"/>
          <w:bCs/>
          <w:sz w:val="24"/>
          <w:szCs w:val="24"/>
        </w:rPr>
        <w:t xml:space="preserve"> descritti nel manuale di conservazione.</w:t>
      </w:r>
    </w:p>
    <w:p w:rsidR="00CB153B" w:rsidRDefault="00CB153B" w:rsidP="00CB153B">
      <w:pPr>
        <w:spacing w:after="0"/>
        <w:jc w:val="both"/>
        <w:rPr>
          <w:color w:val="000000" w:themeColor="text1"/>
          <w:sz w:val="24"/>
          <w:szCs w:val="24"/>
        </w:rPr>
      </w:pPr>
      <w:r>
        <w:rPr>
          <w:color w:val="000000" w:themeColor="text1"/>
          <w:sz w:val="24"/>
          <w:szCs w:val="24"/>
        </w:rPr>
        <w:t xml:space="preserve">Nel manuale di conservazione sono descritte, inoltre, le </w:t>
      </w:r>
      <w:proofErr w:type="gramStart"/>
      <w:r>
        <w:rPr>
          <w:color w:val="000000" w:themeColor="text1"/>
          <w:sz w:val="24"/>
          <w:szCs w:val="24"/>
        </w:rPr>
        <w:t>modalità</w:t>
      </w:r>
      <w:proofErr w:type="gramEnd"/>
      <w:r>
        <w:rPr>
          <w:color w:val="000000" w:themeColor="text1"/>
          <w:sz w:val="24"/>
          <w:szCs w:val="24"/>
        </w:rPr>
        <w:t xml:space="preserve"> previste per l’accesso, l’esibizione, la riproduzione, il controllo e la riacquisizione da parte del</w:t>
      </w:r>
      <w:r w:rsidR="00F81F09">
        <w:rPr>
          <w:color w:val="000000" w:themeColor="text1"/>
          <w:sz w:val="24"/>
          <w:szCs w:val="24"/>
        </w:rPr>
        <w:t xml:space="preserve"> Comune</w:t>
      </w:r>
      <w:r>
        <w:rPr>
          <w:color w:val="000000" w:themeColor="text1"/>
          <w:sz w:val="24"/>
          <w:szCs w:val="24"/>
        </w:rPr>
        <w:t xml:space="preserve"> del materiale documentario e dei metadati collegati.</w:t>
      </w:r>
    </w:p>
    <w:p w:rsidR="00396A56" w:rsidRDefault="00396A56" w:rsidP="00FC7046">
      <w:pPr>
        <w:spacing w:after="0"/>
        <w:rPr>
          <w:b/>
          <w:sz w:val="24"/>
          <w:szCs w:val="24"/>
        </w:rPr>
      </w:pPr>
    </w:p>
    <w:p w:rsidR="0010536C" w:rsidRDefault="0010536C" w:rsidP="0010536C">
      <w:pPr>
        <w:spacing w:after="0"/>
        <w:jc w:val="center"/>
        <w:rPr>
          <w:b/>
          <w:sz w:val="32"/>
          <w:szCs w:val="32"/>
        </w:rPr>
      </w:pPr>
      <w:r>
        <w:rPr>
          <w:b/>
          <w:sz w:val="32"/>
          <w:szCs w:val="32"/>
        </w:rPr>
        <w:t>Articolo 5</w:t>
      </w:r>
      <w:r w:rsidR="002750E0">
        <w:rPr>
          <w:b/>
          <w:sz w:val="32"/>
          <w:szCs w:val="32"/>
        </w:rPr>
        <w:t>5</w:t>
      </w:r>
      <w:r>
        <w:rPr>
          <w:b/>
          <w:sz w:val="32"/>
          <w:szCs w:val="32"/>
        </w:rPr>
        <w:t xml:space="preserve"> – Archivio ibrido</w:t>
      </w:r>
    </w:p>
    <w:p w:rsidR="0010536C" w:rsidRDefault="0010536C" w:rsidP="00FC7046">
      <w:pPr>
        <w:spacing w:after="0"/>
        <w:rPr>
          <w:b/>
          <w:sz w:val="24"/>
          <w:szCs w:val="24"/>
        </w:rPr>
      </w:pPr>
    </w:p>
    <w:p w:rsidR="004D4620" w:rsidRDefault="004D4620" w:rsidP="004D4620">
      <w:pPr>
        <w:spacing w:after="0"/>
        <w:jc w:val="both"/>
        <w:rPr>
          <w:sz w:val="24"/>
          <w:szCs w:val="24"/>
        </w:rPr>
      </w:pPr>
      <w:r>
        <w:rPr>
          <w:sz w:val="24"/>
          <w:szCs w:val="24"/>
        </w:rPr>
        <w:t xml:space="preserve">Per archivio ibrido </w:t>
      </w:r>
      <w:proofErr w:type="gramStart"/>
      <w:r>
        <w:rPr>
          <w:sz w:val="24"/>
          <w:szCs w:val="24"/>
        </w:rPr>
        <w:t xml:space="preserve">si </w:t>
      </w:r>
      <w:proofErr w:type="gramEnd"/>
      <w:r>
        <w:rPr>
          <w:sz w:val="24"/>
          <w:szCs w:val="24"/>
        </w:rPr>
        <w:t>intende il complesso di documenti, fascicoli e aggregazioni documentali, in parte cartacei e in parte digitali, prodotti, acquisiti e conservati dall’Ente nello svolgimento delle proprie attività.</w:t>
      </w:r>
    </w:p>
    <w:p w:rsidR="00BB7E01" w:rsidRDefault="004D4620" w:rsidP="004D4620">
      <w:pPr>
        <w:spacing w:after="0"/>
        <w:jc w:val="both"/>
        <w:rPr>
          <w:sz w:val="24"/>
          <w:szCs w:val="24"/>
        </w:rPr>
      </w:pPr>
      <w:r>
        <w:rPr>
          <w:sz w:val="24"/>
          <w:szCs w:val="24"/>
        </w:rPr>
        <w:t xml:space="preserve">I documenti cartacei facenti parte di fascicoli o </w:t>
      </w:r>
      <w:proofErr w:type="gramStart"/>
      <w:r>
        <w:rPr>
          <w:sz w:val="24"/>
          <w:szCs w:val="24"/>
        </w:rPr>
        <w:t>aggregazioni</w:t>
      </w:r>
      <w:proofErr w:type="gramEnd"/>
      <w:r>
        <w:rPr>
          <w:sz w:val="24"/>
          <w:szCs w:val="24"/>
        </w:rPr>
        <w:t xml:space="preserve"> documentali ibride saranno oggetto di versamento all’archivio di deposito del</w:t>
      </w:r>
      <w:r w:rsidR="00545C56">
        <w:rPr>
          <w:sz w:val="24"/>
          <w:szCs w:val="24"/>
        </w:rPr>
        <w:t xml:space="preserve"> Comune</w:t>
      </w:r>
      <w:r w:rsidR="001948C1">
        <w:rPr>
          <w:sz w:val="24"/>
          <w:szCs w:val="24"/>
        </w:rPr>
        <w:t xml:space="preserve"> di </w:t>
      </w:r>
      <w:r w:rsidR="00B36C30">
        <w:rPr>
          <w:sz w:val="24"/>
          <w:szCs w:val="24"/>
        </w:rPr>
        <w:t>Villa Verde</w:t>
      </w:r>
      <w:r>
        <w:rPr>
          <w:sz w:val="24"/>
          <w:szCs w:val="24"/>
        </w:rPr>
        <w:t xml:space="preserve">, secondo le modalità e i tempi </w:t>
      </w:r>
      <w:r w:rsidR="003C250A">
        <w:rPr>
          <w:sz w:val="24"/>
          <w:szCs w:val="24"/>
        </w:rPr>
        <w:t>previsti dal precedente art. 51</w:t>
      </w:r>
      <w:r>
        <w:rPr>
          <w:sz w:val="24"/>
          <w:szCs w:val="24"/>
        </w:rPr>
        <w:t>; per quanto riguarda, invece, la documentazione digitale</w:t>
      </w:r>
      <w:r w:rsidR="00BB7E01">
        <w:rPr>
          <w:sz w:val="24"/>
          <w:szCs w:val="24"/>
        </w:rPr>
        <w:t xml:space="preserve"> e i metadati relativi al fascicolo o all’aggregazione documentale</w:t>
      </w:r>
      <w:r>
        <w:rPr>
          <w:sz w:val="24"/>
          <w:szCs w:val="24"/>
        </w:rPr>
        <w:t xml:space="preserve">, </w:t>
      </w:r>
      <w:r w:rsidR="00BB7E01">
        <w:rPr>
          <w:sz w:val="24"/>
          <w:szCs w:val="24"/>
        </w:rPr>
        <w:t>essi saranno</w:t>
      </w:r>
      <w:r>
        <w:rPr>
          <w:sz w:val="24"/>
          <w:szCs w:val="24"/>
        </w:rPr>
        <w:t xml:space="preserve"> oggetto di trasferimento al sistema di conservazione accreditato secondo quanto</w:t>
      </w:r>
      <w:r w:rsidR="003C250A">
        <w:rPr>
          <w:sz w:val="24"/>
          <w:szCs w:val="24"/>
        </w:rPr>
        <w:t xml:space="preserve"> previsto dal precedente art. 54</w:t>
      </w:r>
      <w:r>
        <w:rPr>
          <w:sz w:val="24"/>
          <w:szCs w:val="24"/>
        </w:rPr>
        <w:t>.</w:t>
      </w:r>
      <w:r w:rsidR="00BB7E01">
        <w:rPr>
          <w:sz w:val="24"/>
          <w:szCs w:val="24"/>
        </w:rPr>
        <w:t xml:space="preserve"> </w:t>
      </w:r>
    </w:p>
    <w:p w:rsidR="00BB7E01" w:rsidRDefault="00BB7E01" w:rsidP="004D4620">
      <w:pPr>
        <w:spacing w:after="0"/>
        <w:jc w:val="both"/>
        <w:rPr>
          <w:sz w:val="24"/>
          <w:szCs w:val="24"/>
        </w:rPr>
      </w:pPr>
      <w:r>
        <w:rPr>
          <w:sz w:val="24"/>
          <w:szCs w:val="24"/>
        </w:rPr>
        <w:t xml:space="preserve">In ogni caso </w:t>
      </w:r>
      <w:proofErr w:type="gramStart"/>
      <w:r>
        <w:rPr>
          <w:sz w:val="24"/>
          <w:szCs w:val="24"/>
        </w:rPr>
        <w:t>viene</w:t>
      </w:r>
      <w:proofErr w:type="gramEnd"/>
      <w:r>
        <w:rPr>
          <w:sz w:val="24"/>
          <w:szCs w:val="24"/>
        </w:rPr>
        <w:t xml:space="preserve"> mantenuto il collegamento logico tra la parte cartacea e quella digitale di una stessa unità archivistica; a tal</w:t>
      </w:r>
      <w:r w:rsidR="004A5214">
        <w:rPr>
          <w:sz w:val="24"/>
          <w:szCs w:val="24"/>
        </w:rPr>
        <w:t xml:space="preserve"> fine</w:t>
      </w:r>
      <w:r>
        <w:rPr>
          <w:sz w:val="24"/>
          <w:szCs w:val="24"/>
        </w:rPr>
        <w:t xml:space="preserve">, il frontespizio </w:t>
      </w:r>
      <w:r w:rsidR="004A5214">
        <w:rPr>
          <w:sz w:val="24"/>
          <w:szCs w:val="24"/>
        </w:rPr>
        <w:t xml:space="preserve">di ciascun </w:t>
      </w:r>
      <w:r>
        <w:rPr>
          <w:sz w:val="24"/>
          <w:szCs w:val="24"/>
        </w:rPr>
        <w:t>fascicol</w:t>
      </w:r>
      <w:r w:rsidR="004A5214">
        <w:rPr>
          <w:sz w:val="24"/>
          <w:szCs w:val="24"/>
        </w:rPr>
        <w:t>o ibrido</w:t>
      </w:r>
      <w:r>
        <w:rPr>
          <w:sz w:val="24"/>
          <w:szCs w:val="24"/>
        </w:rPr>
        <w:t xml:space="preserve">, contenente </w:t>
      </w:r>
      <w:r w:rsidR="004A5214">
        <w:rPr>
          <w:sz w:val="24"/>
          <w:szCs w:val="24"/>
        </w:rPr>
        <w:lastRenderedPageBreak/>
        <w:t>la</w:t>
      </w:r>
      <w:r>
        <w:rPr>
          <w:sz w:val="24"/>
          <w:szCs w:val="24"/>
        </w:rPr>
        <w:t xml:space="preserve"> </w:t>
      </w:r>
      <w:r w:rsidR="004A5214">
        <w:rPr>
          <w:sz w:val="24"/>
          <w:szCs w:val="24"/>
        </w:rPr>
        <w:t>documentazione cartacea dello stesso</w:t>
      </w:r>
      <w:r>
        <w:rPr>
          <w:sz w:val="24"/>
          <w:szCs w:val="24"/>
        </w:rPr>
        <w:t>, riport</w:t>
      </w:r>
      <w:r w:rsidR="004A5214">
        <w:rPr>
          <w:sz w:val="24"/>
          <w:szCs w:val="24"/>
        </w:rPr>
        <w:t>erà</w:t>
      </w:r>
      <w:r>
        <w:rPr>
          <w:sz w:val="24"/>
          <w:szCs w:val="24"/>
        </w:rPr>
        <w:t xml:space="preserve"> le in</w:t>
      </w:r>
      <w:r w:rsidR="00545C56">
        <w:rPr>
          <w:sz w:val="24"/>
          <w:szCs w:val="24"/>
        </w:rPr>
        <w:t>formazioni previste dall’art. 34</w:t>
      </w:r>
      <w:r>
        <w:rPr>
          <w:sz w:val="24"/>
          <w:szCs w:val="24"/>
        </w:rPr>
        <w:t xml:space="preserve"> del presente manuale.</w:t>
      </w:r>
    </w:p>
    <w:p w:rsidR="001F7130" w:rsidRDefault="001F7130" w:rsidP="00FC7046">
      <w:pPr>
        <w:spacing w:after="0"/>
        <w:rPr>
          <w:b/>
          <w:sz w:val="24"/>
          <w:szCs w:val="24"/>
        </w:rPr>
      </w:pPr>
    </w:p>
    <w:p w:rsidR="00396A56" w:rsidRDefault="004A5214" w:rsidP="002655EC">
      <w:pPr>
        <w:spacing w:after="0"/>
        <w:jc w:val="center"/>
        <w:rPr>
          <w:b/>
          <w:sz w:val="32"/>
          <w:szCs w:val="32"/>
        </w:rPr>
      </w:pPr>
      <w:r>
        <w:rPr>
          <w:b/>
          <w:sz w:val="32"/>
          <w:szCs w:val="32"/>
        </w:rPr>
        <w:t>Articolo 5</w:t>
      </w:r>
      <w:r w:rsidR="002750E0">
        <w:rPr>
          <w:b/>
          <w:sz w:val="32"/>
          <w:szCs w:val="32"/>
        </w:rPr>
        <w:t>6</w:t>
      </w:r>
      <w:r>
        <w:rPr>
          <w:b/>
          <w:sz w:val="32"/>
          <w:szCs w:val="32"/>
        </w:rPr>
        <w:t xml:space="preserve"> - </w:t>
      </w:r>
      <w:r w:rsidR="002655EC" w:rsidRPr="002655EC">
        <w:rPr>
          <w:b/>
          <w:sz w:val="32"/>
          <w:szCs w:val="32"/>
        </w:rPr>
        <w:t xml:space="preserve">Procedure di selezione e scarto </w:t>
      </w:r>
      <w:r w:rsidR="00E05324">
        <w:rPr>
          <w:b/>
          <w:sz w:val="32"/>
          <w:szCs w:val="32"/>
        </w:rPr>
        <w:t>d</w:t>
      </w:r>
      <w:r w:rsidR="002655EC" w:rsidRPr="002655EC">
        <w:rPr>
          <w:b/>
          <w:sz w:val="32"/>
          <w:szCs w:val="32"/>
        </w:rPr>
        <w:t xml:space="preserve">ei documenti </w:t>
      </w:r>
      <w:proofErr w:type="gramStart"/>
      <w:r w:rsidR="002655EC" w:rsidRPr="002655EC">
        <w:rPr>
          <w:b/>
          <w:sz w:val="32"/>
          <w:szCs w:val="32"/>
        </w:rPr>
        <w:t>informatici</w:t>
      </w:r>
      <w:proofErr w:type="gramEnd"/>
    </w:p>
    <w:p w:rsidR="004A5214" w:rsidRPr="002655EC" w:rsidRDefault="004A5214" w:rsidP="002655EC">
      <w:pPr>
        <w:spacing w:after="0"/>
        <w:jc w:val="center"/>
        <w:rPr>
          <w:b/>
          <w:sz w:val="32"/>
          <w:szCs w:val="32"/>
        </w:rPr>
      </w:pPr>
    </w:p>
    <w:p w:rsidR="0028086E" w:rsidRDefault="0028086E" w:rsidP="0028086E">
      <w:pPr>
        <w:spacing w:after="0"/>
        <w:jc w:val="both"/>
        <w:rPr>
          <w:color w:val="000000" w:themeColor="text1"/>
          <w:sz w:val="24"/>
          <w:szCs w:val="24"/>
        </w:rPr>
      </w:pPr>
      <w:r>
        <w:rPr>
          <w:color w:val="000000" w:themeColor="text1"/>
          <w:sz w:val="24"/>
          <w:szCs w:val="24"/>
        </w:rPr>
        <w:t xml:space="preserve">Per quanto riguarda lo scarto della documentazione informatica conservata presso una struttura di conservazione accreditata, la procedura avverrà in modo analogo a quanto previsto per i documenti cartacei ad eccezione del fatto che, ricevuta l’autorizzazione dalla competente Soprintendenza archivistica, il Responsabile della gestione documentale autorizzerà il soggetto conservatore, per mezzo di un atto formale dell’Ente, a procedere all’eliminazione dal Sistema dei pacchetti di archiviazione corrispondenti. Eseguito lo scarto, il conservatore accreditato ne fornirà adeguata documentazione al Comune di </w:t>
      </w:r>
      <w:r w:rsidR="00B36C30">
        <w:rPr>
          <w:color w:val="000000" w:themeColor="text1"/>
          <w:sz w:val="24"/>
          <w:szCs w:val="24"/>
        </w:rPr>
        <w:t>Villa Verde</w:t>
      </w:r>
      <w:r>
        <w:rPr>
          <w:color w:val="000000" w:themeColor="text1"/>
          <w:sz w:val="24"/>
          <w:szCs w:val="24"/>
        </w:rPr>
        <w:t xml:space="preserve"> il quale, secondo quanto disposto dall’art. </w:t>
      </w:r>
      <w:proofErr w:type="gramStart"/>
      <w:r>
        <w:rPr>
          <w:color w:val="000000" w:themeColor="text1"/>
          <w:sz w:val="24"/>
          <w:szCs w:val="24"/>
        </w:rPr>
        <w:t>52</w:t>
      </w:r>
      <w:proofErr w:type="gramEnd"/>
      <w:r>
        <w:rPr>
          <w:color w:val="000000" w:themeColor="text1"/>
          <w:sz w:val="24"/>
          <w:szCs w:val="24"/>
        </w:rPr>
        <w:t xml:space="preserve"> del presente manuale, procederà ad informare la Soprintendenza archivistica competente per territorio.</w:t>
      </w:r>
    </w:p>
    <w:p w:rsidR="000233FA" w:rsidRDefault="000233FA">
      <w:pPr>
        <w:rPr>
          <w:b/>
          <w:color w:val="4F81BD" w:themeColor="accent1"/>
          <w:sz w:val="36"/>
          <w:szCs w:val="36"/>
        </w:rPr>
      </w:pPr>
      <w:r>
        <w:rPr>
          <w:b/>
          <w:color w:val="4F81BD" w:themeColor="accent1"/>
          <w:sz w:val="36"/>
          <w:szCs w:val="36"/>
        </w:rPr>
        <w:br w:type="page"/>
      </w:r>
    </w:p>
    <w:p w:rsidR="00293623" w:rsidRPr="001A1245" w:rsidRDefault="005820B6" w:rsidP="004A5214">
      <w:pPr>
        <w:spacing w:after="0"/>
        <w:jc w:val="center"/>
        <w:rPr>
          <w:b/>
          <w:color w:val="C00000"/>
          <w:sz w:val="36"/>
          <w:szCs w:val="36"/>
        </w:rPr>
      </w:pPr>
      <w:r w:rsidRPr="001A1245">
        <w:rPr>
          <w:b/>
          <w:color w:val="C00000"/>
          <w:sz w:val="36"/>
          <w:szCs w:val="36"/>
        </w:rPr>
        <w:lastRenderedPageBreak/>
        <w:t xml:space="preserve">SEZIONE </w:t>
      </w:r>
      <w:r w:rsidR="00293623" w:rsidRPr="001A1245">
        <w:rPr>
          <w:b/>
          <w:color w:val="C00000"/>
          <w:sz w:val="36"/>
          <w:szCs w:val="36"/>
        </w:rPr>
        <w:t>X – APPROVAZIONE E AGGIORNAMENTO</w:t>
      </w:r>
    </w:p>
    <w:p w:rsidR="00E061DF" w:rsidRPr="00E061DF" w:rsidRDefault="00E061DF" w:rsidP="00E061DF">
      <w:pPr>
        <w:spacing w:after="0"/>
        <w:jc w:val="center"/>
        <w:rPr>
          <w:b/>
          <w:sz w:val="24"/>
          <w:szCs w:val="24"/>
        </w:rPr>
      </w:pPr>
    </w:p>
    <w:p w:rsidR="00136C25" w:rsidRDefault="00136C25" w:rsidP="00DE5A33">
      <w:pPr>
        <w:spacing w:after="0"/>
        <w:jc w:val="center"/>
        <w:rPr>
          <w:b/>
          <w:sz w:val="32"/>
          <w:szCs w:val="32"/>
        </w:rPr>
      </w:pPr>
    </w:p>
    <w:p w:rsidR="00293623" w:rsidRDefault="0005427E" w:rsidP="00DE5A33">
      <w:pPr>
        <w:spacing w:after="0"/>
        <w:jc w:val="center"/>
        <w:rPr>
          <w:b/>
          <w:sz w:val="32"/>
          <w:szCs w:val="32"/>
        </w:rPr>
      </w:pPr>
      <w:r>
        <w:rPr>
          <w:b/>
          <w:sz w:val="32"/>
          <w:szCs w:val="32"/>
        </w:rPr>
        <w:t xml:space="preserve">Articolo </w:t>
      </w:r>
      <w:r w:rsidR="002B5969">
        <w:rPr>
          <w:b/>
          <w:sz w:val="32"/>
          <w:szCs w:val="32"/>
        </w:rPr>
        <w:t>5</w:t>
      </w:r>
      <w:r w:rsidR="002750E0">
        <w:rPr>
          <w:b/>
          <w:sz w:val="32"/>
          <w:szCs w:val="32"/>
        </w:rPr>
        <w:t>7</w:t>
      </w:r>
      <w:r w:rsidR="00293623">
        <w:rPr>
          <w:b/>
          <w:sz w:val="32"/>
          <w:szCs w:val="32"/>
        </w:rPr>
        <w:t xml:space="preserve"> – Approvazione, aggiornamento e pubblicità del manuale</w:t>
      </w:r>
    </w:p>
    <w:p w:rsidR="00DE5A33" w:rsidRDefault="00DE5A33" w:rsidP="00DE5A33">
      <w:pPr>
        <w:spacing w:after="0"/>
        <w:jc w:val="center"/>
        <w:rPr>
          <w:b/>
          <w:sz w:val="24"/>
          <w:szCs w:val="24"/>
        </w:rPr>
      </w:pPr>
    </w:p>
    <w:p w:rsidR="00B35A7F" w:rsidRPr="00B35A7F" w:rsidRDefault="00B35A7F" w:rsidP="00B35A7F">
      <w:pPr>
        <w:autoSpaceDE w:val="0"/>
        <w:autoSpaceDN w:val="0"/>
        <w:adjustRightInd w:val="0"/>
        <w:spacing w:after="0"/>
        <w:jc w:val="both"/>
        <w:rPr>
          <w:rFonts w:cs="CalibriUnicode"/>
          <w:color w:val="000000" w:themeColor="text1"/>
          <w:sz w:val="24"/>
          <w:szCs w:val="24"/>
        </w:rPr>
      </w:pPr>
      <w:r w:rsidRPr="00B35A7F">
        <w:rPr>
          <w:rFonts w:cs="CalibriUnicode"/>
          <w:color w:val="000000" w:themeColor="text1"/>
          <w:sz w:val="24"/>
          <w:szCs w:val="24"/>
        </w:rPr>
        <w:t xml:space="preserve">Il presente Manuale è approvato, integrato e modificato con delibera della Giunta comunale; lo stesso è soggetto a </w:t>
      </w:r>
      <w:proofErr w:type="gramStart"/>
      <w:r w:rsidRPr="00B35A7F">
        <w:rPr>
          <w:rFonts w:cs="CalibriUnicode"/>
          <w:color w:val="000000" w:themeColor="text1"/>
          <w:sz w:val="24"/>
          <w:szCs w:val="24"/>
        </w:rPr>
        <w:t>revisione</w:t>
      </w:r>
      <w:proofErr w:type="gramEnd"/>
      <w:r w:rsidRPr="00B35A7F">
        <w:rPr>
          <w:rFonts w:cs="CalibriUnicode"/>
          <w:color w:val="000000" w:themeColor="text1"/>
          <w:sz w:val="24"/>
          <w:szCs w:val="24"/>
        </w:rPr>
        <w:t xml:space="preserve"> ordinaria ogni </w:t>
      </w:r>
      <w:r w:rsidR="009854B3" w:rsidRPr="00C91C71">
        <w:rPr>
          <w:rFonts w:cs="CalibriUnicode"/>
          <w:color w:val="000000" w:themeColor="text1"/>
          <w:sz w:val="24"/>
          <w:szCs w:val="24"/>
        </w:rPr>
        <w:t>due</w:t>
      </w:r>
      <w:r w:rsidRPr="00C91C71">
        <w:rPr>
          <w:rFonts w:cs="CalibriUnicode"/>
          <w:color w:val="000000" w:themeColor="text1"/>
          <w:sz w:val="24"/>
          <w:szCs w:val="24"/>
        </w:rPr>
        <w:t xml:space="preserve"> anni,</w:t>
      </w:r>
      <w:r w:rsidRPr="00B35A7F">
        <w:rPr>
          <w:rFonts w:cs="CalibriUnicode"/>
          <w:color w:val="000000" w:themeColor="text1"/>
          <w:sz w:val="24"/>
          <w:szCs w:val="24"/>
        </w:rPr>
        <w:t xml:space="preserve"> su iniziativa del Responsabile della gestione documentale.</w:t>
      </w:r>
    </w:p>
    <w:p w:rsidR="00B35A7F" w:rsidRPr="00B35A7F" w:rsidRDefault="00B35A7F" w:rsidP="00B35A7F">
      <w:pPr>
        <w:autoSpaceDE w:val="0"/>
        <w:autoSpaceDN w:val="0"/>
        <w:adjustRightInd w:val="0"/>
        <w:spacing w:after="0"/>
        <w:jc w:val="both"/>
        <w:rPr>
          <w:rFonts w:cs="CalibriUnicode"/>
          <w:color w:val="FF339A"/>
          <w:sz w:val="24"/>
          <w:szCs w:val="24"/>
        </w:rPr>
      </w:pPr>
      <w:r w:rsidRPr="00B35A7F">
        <w:rPr>
          <w:rFonts w:cs="CalibriUnicode"/>
          <w:color w:val="000000" w:themeColor="text1"/>
          <w:sz w:val="24"/>
          <w:szCs w:val="24"/>
        </w:rPr>
        <w:t>In caso di sopravvenienze normative, introduzione di nuove prassi</w:t>
      </w:r>
      <w:r w:rsidRPr="00B35A7F">
        <w:rPr>
          <w:rFonts w:cs="CalibriUnicode"/>
          <w:color w:val="FF339A"/>
          <w:sz w:val="24"/>
          <w:szCs w:val="24"/>
        </w:rPr>
        <w:t xml:space="preserve"> </w:t>
      </w:r>
      <w:r w:rsidRPr="00B35A7F">
        <w:rPr>
          <w:rFonts w:cs="CalibriUnicode"/>
          <w:sz w:val="24"/>
          <w:szCs w:val="24"/>
        </w:rPr>
        <w:t>tendenti a migliorare l’azione amministrativa in termini di efficacia, efficienza e trasparenza</w:t>
      </w:r>
      <w:r w:rsidRPr="00B35A7F">
        <w:rPr>
          <w:rFonts w:cs="CalibriUnicode"/>
          <w:color w:val="000000" w:themeColor="text1"/>
          <w:sz w:val="24"/>
          <w:szCs w:val="24"/>
        </w:rPr>
        <w:t xml:space="preserve">, evoluzione delle procedure e delle infrastrutture tecnologiche o comunque, ogni qual volta il Responsabile lo riterrà necessario, si potrà procedere a </w:t>
      </w:r>
      <w:proofErr w:type="gramStart"/>
      <w:r w:rsidRPr="00B35A7F">
        <w:rPr>
          <w:rFonts w:cs="CalibriUnicode"/>
          <w:color w:val="000000" w:themeColor="text1"/>
          <w:sz w:val="24"/>
          <w:szCs w:val="24"/>
        </w:rPr>
        <w:t>revisione</w:t>
      </w:r>
      <w:proofErr w:type="gramEnd"/>
      <w:r w:rsidRPr="00B35A7F">
        <w:rPr>
          <w:rFonts w:cs="CalibriUnicode"/>
          <w:color w:val="000000" w:themeColor="text1"/>
          <w:sz w:val="24"/>
          <w:szCs w:val="24"/>
        </w:rPr>
        <w:t xml:space="preserve"> del Manuale anche prima della scadenza sopra prevista.</w:t>
      </w:r>
    </w:p>
    <w:p w:rsidR="00B35A7F" w:rsidRPr="004054CE" w:rsidRDefault="00B35A7F" w:rsidP="00B35A7F">
      <w:pPr>
        <w:autoSpaceDE w:val="0"/>
        <w:autoSpaceDN w:val="0"/>
        <w:adjustRightInd w:val="0"/>
        <w:spacing w:after="0"/>
        <w:jc w:val="both"/>
        <w:rPr>
          <w:rFonts w:cs="CalibriUnicode"/>
          <w:sz w:val="24"/>
          <w:szCs w:val="24"/>
        </w:rPr>
      </w:pPr>
      <w:r w:rsidRPr="004054CE">
        <w:rPr>
          <w:rFonts w:cs="CalibriUnicode"/>
          <w:sz w:val="24"/>
          <w:szCs w:val="24"/>
        </w:rPr>
        <w:t xml:space="preserve">La modifica o l’aggiornamento di uno o di tutti gli allegati al presente Manuale non comporta la </w:t>
      </w:r>
      <w:proofErr w:type="gramStart"/>
      <w:r w:rsidRPr="004054CE">
        <w:rPr>
          <w:rFonts w:cs="CalibriUnicode"/>
          <w:sz w:val="24"/>
          <w:szCs w:val="24"/>
        </w:rPr>
        <w:t>revisione</w:t>
      </w:r>
      <w:proofErr w:type="gramEnd"/>
      <w:r w:rsidRPr="004054CE">
        <w:rPr>
          <w:rFonts w:cs="CalibriUnicode"/>
          <w:sz w:val="24"/>
          <w:szCs w:val="24"/>
        </w:rPr>
        <w:t xml:space="preserve"> nei modi di cui sopra del Manuale stesso.</w:t>
      </w:r>
    </w:p>
    <w:p w:rsidR="00B35A7F" w:rsidRPr="00B35A7F" w:rsidRDefault="00B35A7F" w:rsidP="00B35A7F">
      <w:pPr>
        <w:autoSpaceDE w:val="0"/>
        <w:autoSpaceDN w:val="0"/>
        <w:adjustRightInd w:val="0"/>
        <w:spacing w:after="0"/>
        <w:jc w:val="both"/>
        <w:rPr>
          <w:rFonts w:cs="CalibriUnicode"/>
          <w:sz w:val="24"/>
          <w:szCs w:val="24"/>
        </w:rPr>
      </w:pPr>
      <w:r w:rsidRPr="00B35A7F">
        <w:rPr>
          <w:rFonts w:cs="CalibriUnicode"/>
          <w:sz w:val="24"/>
          <w:szCs w:val="24"/>
        </w:rPr>
        <w:t>Il presente Manuale</w:t>
      </w:r>
      <w:r w:rsidR="00265E02">
        <w:rPr>
          <w:rFonts w:cs="CalibriUnicode"/>
          <w:sz w:val="24"/>
          <w:szCs w:val="24"/>
        </w:rPr>
        <w:t xml:space="preserve"> </w:t>
      </w:r>
      <w:r w:rsidRPr="00B35A7F">
        <w:rPr>
          <w:rFonts w:cs="CalibriUnicode"/>
          <w:sz w:val="24"/>
          <w:szCs w:val="24"/>
        </w:rPr>
        <w:t>è pubblicato nel sito internet istituzionale del</w:t>
      </w:r>
      <w:r w:rsidR="00C91C71">
        <w:rPr>
          <w:rFonts w:cs="CalibriUnicode"/>
          <w:sz w:val="24"/>
          <w:szCs w:val="24"/>
        </w:rPr>
        <w:t xml:space="preserve"> Comune di </w:t>
      </w:r>
      <w:r w:rsidR="00B36C30">
        <w:rPr>
          <w:rFonts w:cs="CalibriUnicode"/>
          <w:sz w:val="24"/>
          <w:szCs w:val="24"/>
        </w:rPr>
        <w:t>Villa Verde</w:t>
      </w:r>
      <w:r w:rsidRPr="00B35A7F">
        <w:rPr>
          <w:rFonts w:cs="CalibriUnicode"/>
          <w:sz w:val="24"/>
          <w:szCs w:val="24"/>
        </w:rPr>
        <w:t>, ai sensi dell’</w:t>
      </w:r>
      <w:r w:rsidR="0073332B">
        <w:rPr>
          <w:rFonts w:cs="CalibriUnicode"/>
          <w:sz w:val="24"/>
          <w:szCs w:val="24"/>
        </w:rPr>
        <w:t xml:space="preserve">art. </w:t>
      </w:r>
      <w:proofErr w:type="gramStart"/>
      <w:r w:rsidR="00265E02">
        <w:rPr>
          <w:rFonts w:cs="CalibriUnicode"/>
          <w:sz w:val="24"/>
          <w:szCs w:val="24"/>
        </w:rPr>
        <w:t>5</w:t>
      </w:r>
      <w:proofErr w:type="gramEnd"/>
      <w:r w:rsidR="00265E02">
        <w:rPr>
          <w:rFonts w:cs="CalibriUnicode"/>
          <w:sz w:val="24"/>
          <w:szCs w:val="24"/>
        </w:rPr>
        <w:t>, comma 3, del DPCM 3/12/2013.</w:t>
      </w:r>
      <w:r w:rsidR="0073332B">
        <w:rPr>
          <w:rFonts w:cs="CalibriUnicode"/>
          <w:sz w:val="24"/>
          <w:szCs w:val="24"/>
        </w:rPr>
        <w:t xml:space="preserve"> </w:t>
      </w:r>
    </w:p>
    <w:p w:rsidR="000233FA" w:rsidRDefault="000233FA">
      <w:pPr>
        <w:rPr>
          <w:rFonts w:cs="TimesNewRoman,Bold"/>
          <w:b/>
          <w:bCs/>
          <w:color w:val="4F81BD" w:themeColor="accent1"/>
          <w:sz w:val="36"/>
          <w:szCs w:val="36"/>
        </w:rPr>
      </w:pPr>
      <w:r>
        <w:rPr>
          <w:rFonts w:cs="TimesNewRoman,Bold"/>
          <w:b/>
          <w:bCs/>
          <w:color w:val="4F81BD" w:themeColor="accent1"/>
          <w:sz w:val="36"/>
          <w:szCs w:val="36"/>
        </w:rPr>
        <w:br w:type="page"/>
      </w:r>
    </w:p>
    <w:p w:rsidR="0032437F" w:rsidRPr="001A1245" w:rsidRDefault="0032437F" w:rsidP="0032437F">
      <w:pPr>
        <w:autoSpaceDE w:val="0"/>
        <w:autoSpaceDN w:val="0"/>
        <w:adjustRightInd w:val="0"/>
        <w:spacing w:after="0"/>
        <w:jc w:val="center"/>
        <w:rPr>
          <w:rFonts w:cs="TimesNewRoman,Bold"/>
          <w:b/>
          <w:bCs/>
          <w:color w:val="C00000"/>
          <w:sz w:val="36"/>
          <w:szCs w:val="36"/>
        </w:rPr>
      </w:pPr>
      <w:r w:rsidRPr="001A1245">
        <w:rPr>
          <w:rFonts w:cs="TimesNewRoman,Bold"/>
          <w:b/>
          <w:bCs/>
          <w:color w:val="C00000"/>
          <w:sz w:val="36"/>
          <w:szCs w:val="36"/>
        </w:rPr>
        <w:lastRenderedPageBreak/>
        <w:t>GLOSSARIO</w:t>
      </w:r>
    </w:p>
    <w:p w:rsidR="0032437F" w:rsidRPr="00D16182" w:rsidRDefault="0032437F" w:rsidP="0032437F">
      <w:pPr>
        <w:autoSpaceDE w:val="0"/>
        <w:autoSpaceDN w:val="0"/>
        <w:adjustRightInd w:val="0"/>
        <w:spacing w:after="0"/>
        <w:jc w:val="center"/>
        <w:rPr>
          <w:rFonts w:cs="TimesNewRoman,Bold"/>
          <w:b/>
          <w:bCs/>
          <w:sz w:val="28"/>
          <w:szCs w:val="28"/>
        </w:rPr>
      </w:pPr>
    </w:p>
    <w:p w:rsidR="0032437F" w:rsidRDefault="0032437F" w:rsidP="0032437F">
      <w:pPr>
        <w:autoSpaceDE w:val="0"/>
        <w:autoSpaceDN w:val="0"/>
        <w:adjustRightInd w:val="0"/>
        <w:spacing w:after="0"/>
        <w:jc w:val="both"/>
        <w:rPr>
          <w:rFonts w:cs="TimesNewRoman,Bold"/>
          <w:b/>
          <w:bCs/>
          <w:sz w:val="24"/>
          <w:szCs w:val="24"/>
        </w:rPr>
      </w:pPr>
    </w:p>
    <w:p w:rsidR="0032437F" w:rsidRPr="007851D7" w:rsidRDefault="0032437F" w:rsidP="0032437F">
      <w:pPr>
        <w:autoSpaceDE w:val="0"/>
        <w:autoSpaceDN w:val="0"/>
        <w:adjustRightInd w:val="0"/>
        <w:spacing w:after="0"/>
        <w:jc w:val="both"/>
        <w:rPr>
          <w:rFonts w:cs="TimesNewRoman,Bold"/>
          <w:bCs/>
          <w:sz w:val="24"/>
          <w:szCs w:val="24"/>
        </w:rPr>
      </w:pPr>
      <w:r w:rsidRPr="007851D7">
        <w:rPr>
          <w:b/>
          <w:color w:val="000000" w:themeColor="text1"/>
          <w:sz w:val="24"/>
          <w:szCs w:val="24"/>
        </w:rPr>
        <w:t xml:space="preserve">Access Control List (ACL): </w:t>
      </w:r>
      <w:r>
        <w:rPr>
          <w:color w:val="000000" w:themeColor="text1"/>
          <w:sz w:val="24"/>
          <w:szCs w:val="24"/>
        </w:rPr>
        <w:t xml:space="preserve">metodo utilizzato per determinare l’accesso o meno alle risorse del Sistema di Gestione Informatica dei Documenti da parte degli utenti, stabilito </w:t>
      </w:r>
      <w:proofErr w:type="gramStart"/>
      <w:r>
        <w:rPr>
          <w:color w:val="000000" w:themeColor="text1"/>
          <w:sz w:val="24"/>
          <w:szCs w:val="24"/>
        </w:rPr>
        <w:t>sulla base di</w:t>
      </w:r>
      <w:proofErr w:type="gramEnd"/>
      <w:r>
        <w:rPr>
          <w:color w:val="000000" w:themeColor="text1"/>
          <w:sz w:val="24"/>
          <w:szCs w:val="24"/>
        </w:rPr>
        <w:t xml:space="preserve"> specifici livelli di riservatezza associati a ciascuna risorsa informatica.</w:t>
      </w:r>
    </w:p>
    <w:p w:rsidR="0032437F" w:rsidRPr="007851D7" w:rsidRDefault="0032437F" w:rsidP="0032437F">
      <w:pPr>
        <w:autoSpaceDE w:val="0"/>
        <w:autoSpaceDN w:val="0"/>
        <w:adjustRightInd w:val="0"/>
        <w:spacing w:after="0"/>
        <w:jc w:val="both"/>
        <w:rPr>
          <w:rFonts w:cs="TimesNewRoman,Bold"/>
          <w:b/>
          <w:bCs/>
          <w:sz w:val="24"/>
          <w:szCs w:val="24"/>
        </w:rPr>
      </w:pPr>
    </w:p>
    <w:p w:rsidR="0032437F" w:rsidRPr="00DF7222" w:rsidRDefault="0032437F" w:rsidP="0032437F">
      <w:pPr>
        <w:autoSpaceDE w:val="0"/>
        <w:autoSpaceDN w:val="0"/>
        <w:adjustRightInd w:val="0"/>
        <w:spacing w:after="0"/>
        <w:jc w:val="both"/>
        <w:rPr>
          <w:rFonts w:cs="TimesNewRoman"/>
          <w:sz w:val="24"/>
          <w:szCs w:val="24"/>
        </w:rPr>
      </w:pPr>
      <w:r w:rsidRPr="00DF7222">
        <w:rPr>
          <w:rFonts w:cs="TimesNewRoman,Bold"/>
          <w:b/>
          <w:bCs/>
          <w:sz w:val="24"/>
          <w:szCs w:val="24"/>
        </w:rPr>
        <w:t>Accesso</w:t>
      </w:r>
      <w:r>
        <w:rPr>
          <w:rFonts w:cs="TimesNewRoman,Bold"/>
          <w:b/>
          <w:bCs/>
          <w:sz w:val="24"/>
          <w:szCs w:val="24"/>
        </w:rPr>
        <w:t xml:space="preserve">: </w:t>
      </w:r>
      <w:r w:rsidRPr="00DF7222">
        <w:rPr>
          <w:rFonts w:cs="TimesNewRoman"/>
          <w:sz w:val="24"/>
          <w:szCs w:val="24"/>
        </w:rPr>
        <w:t>operazione che consente a chi ne ha diritto di prendere visione</w:t>
      </w:r>
      <w:r>
        <w:rPr>
          <w:rFonts w:cs="TimesNewRoman"/>
          <w:sz w:val="24"/>
          <w:szCs w:val="24"/>
        </w:rPr>
        <w:t xml:space="preserve"> </w:t>
      </w:r>
      <w:r w:rsidRPr="00DF7222">
        <w:rPr>
          <w:rFonts w:cs="TimesNewRoman"/>
          <w:sz w:val="24"/>
          <w:szCs w:val="24"/>
        </w:rPr>
        <w:t>ed estrarre copia dei documenti informatici.</w:t>
      </w:r>
    </w:p>
    <w:p w:rsidR="0032437F" w:rsidRPr="00DF7222" w:rsidRDefault="0032437F" w:rsidP="0032437F">
      <w:pPr>
        <w:autoSpaceDE w:val="0"/>
        <w:autoSpaceDN w:val="0"/>
        <w:adjustRightInd w:val="0"/>
        <w:spacing w:after="0"/>
        <w:jc w:val="both"/>
        <w:rPr>
          <w:rFonts w:cs="TimesNewRoman"/>
          <w:sz w:val="24"/>
          <w:szCs w:val="24"/>
        </w:rPr>
      </w:pPr>
    </w:p>
    <w:p w:rsidR="0032437F" w:rsidRPr="00DF7222" w:rsidRDefault="0032437F" w:rsidP="0032437F">
      <w:pPr>
        <w:autoSpaceDE w:val="0"/>
        <w:autoSpaceDN w:val="0"/>
        <w:adjustRightInd w:val="0"/>
        <w:spacing w:after="0"/>
        <w:jc w:val="both"/>
        <w:rPr>
          <w:rFonts w:cs="TimesNewRoman"/>
          <w:sz w:val="24"/>
          <w:szCs w:val="24"/>
        </w:rPr>
      </w:pPr>
      <w:r w:rsidRPr="00DF7222">
        <w:rPr>
          <w:rFonts w:cs="TimesNewRoman,Bold"/>
          <w:b/>
          <w:bCs/>
          <w:sz w:val="24"/>
          <w:szCs w:val="24"/>
        </w:rPr>
        <w:t xml:space="preserve">Accreditamento: </w:t>
      </w:r>
      <w:r w:rsidRPr="00DF7222">
        <w:rPr>
          <w:rFonts w:cs="TimesNewRoman"/>
          <w:sz w:val="24"/>
          <w:szCs w:val="24"/>
        </w:rPr>
        <w:t xml:space="preserve">riconoscimento, da parte </w:t>
      </w:r>
      <w:r w:rsidRPr="00DF7222">
        <w:rPr>
          <w:rFonts w:cs="TimesNewRoman,Bold"/>
          <w:bCs/>
          <w:sz w:val="24"/>
          <w:szCs w:val="24"/>
        </w:rPr>
        <w:t>dell’Agenzia per l’Italia digitale</w:t>
      </w:r>
      <w:r>
        <w:rPr>
          <w:rFonts w:cs="TimesNewRoman,Bold"/>
          <w:bCs/>
          <w:sz w:val="24"/>
          <w:szCs w:val="24"/>
        </w:rPr>
        <w:t xml:space="preserve"> (Ag</w:t>
      </w:r>
      <w:r w:rsidRPr="00DF7222">
        <w:rPr>
          <w:rFonts w:cs="TimesNewRoman,Bold"/>
          <w:bCs/>
          <w:sz w:val="24"/>
          <w:szCs w:val="24"/>
        </w:rPr>
        <w:t>ID)</w:t>
      </w:r>
      <w:r w:rsidRPr="00DF7222">
        <w:rPr>
          <w:rFonts w:cs="TimesNewRoman"/>
          <w:sz w:val="24"/>
          <w:szCs w:val="24"/>
        </w:rPr>
        <w:t>, del</w:t>
      </w:r>
      <w:r w:rsidRPr="00DF7222">
        <w:rPr>
          <w:rFonts w:cs="TimesNewRoman,Bold"/>
          <w:b/>
          <w:bCs/>
          <w:sz w:val="24"/>
          <w:szCs w:val="24"/>
        </w:rPr>
        <w:t xml:space="preserve"> </w:t>
      </w:r>
      <w:r w:rsidRPr="00DF7222">
        <w:rPr>
          <w:rFonts w:cs="TimesNewRoman"/>
          <w:sz w:val="24"/>
          <w:szCs w:val="24"/>
        </w:rPr>
        <w:t>possesso dei requisiti del livello più elevato, in termini di qualità</w:t>
      </w:r>
      <w:r w:rsidRPr="00DF7222">
        <w:rPr>
          <w:rFonts w:cs="TimesNewRoman,Bold"/>
          <w:b/>
          <w:bCs/>
          <w:sz w:val="24"/>
          <w:szCs w:val="24"/>
        </w:rPr>
        <w:t xml:space="preserve"> </w:t>
      </w:r>
      <w:r w:rsidRPr="00DF7222">
        <w:rPr>
          <w:rFonts w:cs="TimesNewRoman"/>
          <w:sz w:val="24"/>
          <w:szCs w:val="24"/>
        </w:rPr>
        <w:t xml:space="preserve">e sicurezza </w:t>
      </w:r>
      <w:proofErr w:type="gramStart"/>
      <w:r w:rsidRPr="00DF7222">
        <w:rPr>
          <w:rFonts w:cs="TimesNewRoman"/>
          <w:sz w:val="24"/>
          <w:szCs w:val="24"/>
        </w:rPr>
        <w:t>ad</w:t>
      </w:r>
      <w:proofErr w:type="gramEnd"/>
      <w:r w:rsidRPr="00DF7222">
        <w:rPr>
          <w:rFonts w:cs="TimesNewRoman"/>
          <w:sz w:val="24"/>
          <w:szCs w:val="24"/>
        </w:rPr>
        <w:t xml:space="preserve"> un soggetto pubblico o privato, che svolge attività</w:t>
      </w:r>
      <w:r w:rsidRPr="00DF7222">
        <w:rPr>
          <w:rFonts w:cs="TimesNewRoman,Bold"/>
          <w:b/>
          <w:bCs/>
          <w:sz w:val="24"/>
          <w:szCs w:val="24"/>
        </w:rPr>
        <w:t xml:space="preserve"> </w:t>
      </w:r>
      <w:r w:rsidRPr="00DF7222">
        <w:rPr>
          <w:rFonts w:cs="TimesNewRoman"/>
          <w:sz w:val="24"/>
          <w:szCs w:val="24"/>
        </w:rPr>
        <w:t>di conservazione o di certificazione del processo di</w:t>
      </w:r>
      <w:r w:rsidRPr="00DF7222">
        <w:rPr>
          <w:rFonts w:cs="TimesNewRoman,Bold"/>
          <w:b/>
          <w:bCs/>
          <w:sz w:val="24"/>
          <w:szCs w:val="24"/>
        </w:rPr>
        <w:t xml:space="preserve"> </w:t>
      </w:r>
      <w:r w:rsidRPr="00DF7222">
        <w:rPr>
          <w:rFonts w:cs="TimesNewRoman"/>
          <w:sz w:val="24"/>
          <w:szCs w:val="24"/>
        </w:rPr>
        <w:t>conservazione.</w:t>
      </w:r>
    </w:p>
    <w:p w:rsidR="0032437F" w:rsidRPr="00DF7222" w:rsidRDefault="0032437F" w:rsidP="0032437F">
      <w:pPr>
        <w:autoSpaceDE w:val="0"/>
        <w:autoSpaceDN w:val="0"/>
        <w:adjustRightInd w:val="0"/>
        <w:spacing w:after="0"/>
        <w:jc w:val="both"/>
        <w:rPr>
          <w:rFonts w:cs="TimesNewRoman,Bold"/>
          <w:b/>
          <w:bCs/>
          <w:sz w:val="24"/>
          <w:szCs w:val="24"/>
        </w:rPr>
      </w:pPr>
    </w:p>
    <w:p w:rsidR="0032437F" w:rsidRPr="00942FC8" w:rsidRDefault="0032437F" w:rsidP="0032437F">
      <w:pPr>
        <w:jc w:val="both"/>
        <w:rPr>
          <w:rFonts w:ascii="Calibri" w:eastAsia="Times New Roman" w:hAnsi="Calibri" w:cs="Times New Roman"/>
          <w:color w:val="464646"/>
          <w:sz w:val="24"/>
          <w:szCs w:val="24"/>
          <w:lang w:eastAsia="it-IT"/>
        </w:rPr>
      </w:pPr>
      <w:r w:rsidRPr="00DF7222">
        <w:rPr>
          <w:rFonts w:cs="TimesNewRoman,Bold"/>
          <w:b/>
          <w:bCs/>
          <w:sz w:val="24"/>
          <w:szCs w:val="24"/>
        </w:rPr>
        <w:t>Agenzia per l’Italia Digitale (A</w:t>
      </w:r>
      <w:r>
        <w:rPr>
          <w:rFonts w:cs="TimesNewRoman,Bold"/>
          <w:b/>
          <w:bCs/>
          <w:sz w:val="24"/>
          <w:szCs w:val="24"/>
        </w:rPr>
        <w:t>g</w:t>
      </w:r>
      <w:r w:rsidRPr="00DF7222">
        <w:rPr>
          <w:rFonts w:cs="TimesNewRoman,Bold"/>
          <w:b/>
          <w:bCs/>
          <w:sz w:val="24"/>
          <w:szCs w:val="24"/>
        </w:rPr>
        <w:t xml:space="preserve">ID): </w:t>
      </w:r>
      <w:r>
        <w:rPr>
          <w:rFonts w:ascii="Calibri" w:eastAsia="Times New Roman" w:hAnsi="Calibri" w:cs="Times New Roman"/>
          <w:sz w:val="24"/>
          <w:szCs w:val="24"/>
          <w:lang w:eastAsia="it-IT"/>
        </w:rPr>
        <w:t>organismo che</w:t>
      </w:r>
      <w:r w:rsidRPr="00942FC8">
        <w:rPr>
          <w:rFonts w:ascii="Calibri" w:eastAsia="Times New Roman" w:hAnsi="Calibri" w:cs="Times New Roman"/>
          <w:sz w:val="24"/>
          <w:szCs w:val="24"/>
          <w:lang w:eastAsia="it-IT"/>
        </w:rPr>
        <w:t xml:space="preserve"> svolge attività di progettazione e coordinamento delle iniziative strategiche per la più efficace erogazione di servizi in rete della pubblica amministrazione a cittadini e imprese. Elabora gli indirizzi, le regole tecniche e le linee guida per la piena interoperabilità e cooperazione applicativa tra i sistemi informatici della pubblica amministrazione e tra questi e i sistemi dell'Unione Europea, assicura l'uniformità tecnica dei sistemi informativi pubblici destinati a erogare servizi ai cittadini e alle imprese, garantendo livelli omogenei di qualità e fruibilità sul territorio nazionale, </w:t>
      </w:r>
      <w:proofErr w:type="gramStart"/>
      <w:r w:rsidRPr="00942FC8">
        <w:rPr>
          <w:rFonts w:ascii="Calibri" w:eastAsia="Times New Roman" w:hAnsi="Calibri" w:cs="Times New Roman"/>
          <w:sz w:val="24"/>
          <w:szCs w:val="24"/>
          <w:lang w:eastAsia="it-IT"/>
        </w:rPr>
        <w:t>nonché</w:t>
      </w:r>
      <w:proofErr w:type="gramEnd"/>
      <w:r w:rsidRPr="00942FC8">
        <w:rPr>
          <w:rFonts w:ascii="Calibri" w:eastAsia="Times New Roman" w:hAnsi="Calibri" w:cs="Times New Roman"/>
          <w:sz w:val="24"/>
          <w:szCs w:val="24"/>
          <w:lang w:eastAsia="it-IT"/>
        </w:rPr>
        <w:t xml:space="preserve"> la piena integrazione a livello europeo.</w:t>
      </w:r>
    </w:p>
    <w:p w:rsidR="0032437F" w:rsidRPr="00DF7222" w:rsidRDefault="0032437F" w:rsidP="0032437F">
      <w:pPr>
        <w:autoSpaceDE w:val="0"/>
        <w:autoSpaceDN w:val="0"/>
        <w:adjustRightInd w:val="0"/>
        <w:spacing w:after="0"/>
        <w:jc w:val="both"/>
        <w:rPr>
          <w:rFonts w:cs="TimesNewRoman"/>
          <w:sz w:val="24"/>
          <w:szCs w:val="24"/>
        </w:rPr>
      </w:pPr>
      <w:proofErr w:type="gramStart"/>
      <w:r w:rsidRPr="00DF7222">
        <w:rPr>
          <w:rFonts w:cs="TimesNewRoman,Bold"/>
          <w:b/>
          <w:bCs/>
          <w:sz w:val="24"/>
          <w:szCs w:val="24"/>
        </w:rPr>
        <w:t>Aggregazione</w:t>
      </w:r>
      <w:proofErr w:type="gramEnd"/>
      <w:r w:rsidRPr="00DF7222">
        <w:rPr>
          <w:rFonts w:cs="TimesNewRoman,Bold"/>
          <w:b/>
          <w:bCs/>
          <w:sz w:val="24"/>
          <w:szCs w:val="24"/>
        </w:rPr>
        <w:t xml:space="preserve"> documentale informatica: </w:t>
      </w:r>
      <w:r w:rsidRPr="00DF7222">
        <w:rPr>
          <w:rFonts w:cs="TimesNewRoman"/>
          <w:sz w:val="24"/>
          <w:szCs w:val="24"/>
        </w:rPr>
        <w:t>aggregazione di documenti informatici o di fascicoli informatici,</w:t>
      </w:r>
      <w:r w:rsidRPr="00DF7222">
        <w:rPr>
          <w:rFonts w:cs="TimesNewRoman,Bold"/>
          <w:b/>
          <w:bCs/>
          <w:sz w:val="24"/>
          <w:szCs w:val="24"/>
        </w:rPr>
        <w:t xml:space="preserve"> </w:t>
      </w:r>
      <w:r w:rsidRPr="00DF7222">
        <w:rPr>
          <w:rFonts w:cs="TimesNewRoman"/>
          <w:sz w:val="24"/>
          <w:szCs w:val="24"/>
        </w:rPr>
        <w:t>riuniti per caratteristiche omogenee, in relazione alla natura e</w:t>
      </w:r>
      <w:r w:rsidRPr="00DF7222">
        <w:rPr>
          <w:rFonts w:cs="TimesNewRoman,Bold"/>
          <w:b/>
          <w:bCs/>
          <w:sz w:val="24"/>
          <w:szCs w:val="24"/>
        </w:rPr>
        <w:t xml:space="preserve"> </w:t>
      </w:r>
      <w:r w:rsidRPr="00DF7222">
        <w:rPr>
          <w:rFonts w:cs="TimesNewRoman"/>
          <w:sz w:val="24"/>
          <w:szCs w:val="24"/>
        </w:rPr>
        <w:t>alla forma dei documenti o in relazione all’oggetto e alla materia</w:t>
      </w:r>
      <w:r w:rsidRPr="00DF7222">
        <w:rPr>
          <w:rFonts w:cs="TimesNewRoman,Bold"/>
          <w:b/>
          <w:bCs/>
          <w:sz w:val="24"/>
          <w:szCs w:val="24"/>
        </w:rPr>
        <w:t xml:space="preserve"> </w:t>
      </w:r>
      <w:r w:rsidRPr="00DF7222">
        <w:rPr>
          <w:rFonts w:cs="TimesNewRoman"/>
          <w:sz w:val="24"/>
          <w:szCs w:val="24"/>
        </w:rPr>
        <w:t>o in relazione alle funzioni dell’Ente.</w:t>
      </w:r>
    </w:p>
    <w:p w:rsidR="0032437F" w:rsidRPr="00DF7222"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sidRPr="00DF7222">
        <w:rPr>
          <w:rFonts w:cs="TimesNewRoman,Bold"/>
          <w:b/>
          <w:bCs/>
          <w:sz w:val="24"/>
          <w:szCs w:val="24"/>
        </w:rPr>
        <w:t xml:space="preserve">Archivio: </w:t>
      </w:r>
      <w:r w:rsidRPr="00DF7222">
        <w:rPr>
          <w:rFonts w:cs="TimesNewRoman"/>
          <w:sz w:val="24"/>
          <w:szCs w:val="24"/>
        </w:rPr>
        <w:t xml:space="preserve">complesso organico di documenti, di fascicoli e di </w:t>
      </w:r>
      <w:proofErr w:type="gramStart"/>
      <w:r w:rsidRPr="00DF7222">
        <w:rPr>
          <w:rFonts w:cs="TimesNewRoman"/>
          <w:sz w:val="24"/>
          <w:szCs w:val="24"/>
        </w:rPr>
        <w:t>aggregazioni</w:t>
      </w:r>
      <w:proofErr w:type="gramEnd"/>
      <w:r w:rsidRPr="00DF7222">
        <w:rPr>
          <w:rFonts w:cs="TimesNewRoman,Bold"/>
          <w:b/>
          <w:bCs/>
          <w:sz w:val="24"/>
          <w:szCs w:val="24"/>
        </w:rPr>
        <w:t xml:space="preserve"> </w:t>
      </w:r>
      <w:r w:rsidRPr="00DF7222">
        <w:rPr>
          <w:rFonts w:cs="TimesNewRoman"/>
          <w:sz w:val="24"/>
          <w:szCs w:val="24"/>
        </w:rPr>
        <w:t>d</w:t>
      </w:r>
      <w:r>
        <w:rPr>
          <w:rFonts w:cs="TimesNewRoman"/>
          <w:sz w:val="24"/>
          <w:szCs w:val="24"/>
        </w:rPr>
        <w:t>ocumentali di qualunque natura, formati</w:t>
      </w:r>
      <w:r w:rsidRPr="00DF7222">
        <w:rPr>
          <w:rFonts w:cs="TimesNewRoman"/>
          <w:sz w:val="24"/>
          <w:szCs w:val="24"/>
        </w:rPr>
        <w:t>, prodotti o comunque</w:t>
      </w:r>
      <w:r w:rsidRPr="00DF7222">
        <w:rPr>
          <w:rFonts w:cs="TimesNewRoman,Bold"/>
          <w:b/>
          <w:bCs/>
          <w:sz w:val="24"/>
          <w:szCs w:val="24"/>
        </w:rPr>
        <w:t xml:space="preserve"> </w:t>
      </w:r>
      <w:r w:rsidRPr="00DF7222">
        <w:rPr>
          <w:rFonts w:cs="TimesNewRoman"/>
          <w:sz w:val="24"/>
          <w:szCs w:val="24"/>
        </w:rPr>
        <w:t>acquisiti da un soggetto produttore durante lo svolgimento</w:t>
      </w:r>
      <w:r w:rsidRPr="00DF7222">
        <w:rPr>
          <w:rFonts w:cs="TimesNewRoman,Bold"/>
          <w:b/>
          <w:bCs/>
          <w:sz w:val="24"/>
          <w:szCs w:val="24"/>
        </w:rPr>
        <w:t xml:space="preserve"> </w:t>
      </w:r>
      <w:r>
        <w:rPr>
          <w:rFonts w:cs="TimesNewRoman"/>
          <w:sz w:val="24"/>
          <w:szCs w:val="24"/>
        </w:rPr>
        <w:t xml:space="preserve">della propria </w:t>
      </w:r>
      <w:r w:rsidRPr="00DF7222">
        <w:rPr>
          <w:rFonts w:cs="TimesNewRoman"/>
          <w:sz w:val="24"/>
          <w:szCs w:val="24"/>
        </w:rPr>
        <w:t>attività.</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 New Roman"/>
          <w:sz w:val="24"/>
          <w:szCs w:val="24"/>
        </w:rPr>
      </w:pPr>
      <w:r w:rsidRPr="00564138">
        <w:rPr>
          <w:rFonts w:cs="TimesNewRoman"/>
          <w:b/>
          <w:sz w:val="24"/>
          <w:szCs w:val="24"/>
        </w:rPr>
        <w:t xml:space="preserve">Archivio corrente: </w:t>
      </w:r>
      <w:r>
        <w:rPr>
          <w:rFonts w:cs="Times New Roman"/>
          <w:sz w:val="24"/>
          <w:szCs w:val="24"/>
        </w:rPr>
        <w:t>c</w:t>
      </w:r>
      <w:r w:rsidRPr="00564138">
        <w:rPr>
          <w:rFonts w:cs="Times New Roman"/>
          <w:sz w:val="24"/>
          <w:szCs w:val="24"/>
        </w:rPr>
        <w:t>omplesso dei documenti riferibili ad attività o</w:t>
      </w:r>
      <w:r>
        <w:rPr>
          <w:rFonts w:cs="Times New Roman"/>
          <w:sz w:val="24"/>
          <w:szCs w:val="24"/>
        </w:rPr>
        <w:t xml:space="preserve"> </w:t>
      </w:r>
      <w:r w:rsidRPr="00564138">
        <w:rPr>
          <w:rFonts w:cs="Times New Roman"/>
          <w:sz w:val="24"/>
          <w:szCs w:val="24"/>
        </w:rPr>
        <w:t xml:space="preserve">procedimenti amministrativi in corso </w:t>
      </w:r>
      <w:proofErr w:type="gramStart"/>
      <w:r w:rsidRPr="00564138">
        <w:rPr>
          <w:rFonts w:cs="Times New Roman"/>
          <w:sz w:val="24"/>
          <w:szCs w:val="24"/>
        </w:rPr>
        <w:t xml:space="preserve">di </w:t>
      </w:r>
      <w:proofErr w:type="gramEnd"/>
      <w:r w:rsidRPr="00564138">
        <w:rPr>
          <w:rFonts w:cs="Times New Roman"/>
          <w:sz w:val="24"/>
          <w:szCs w:val="24"/>
        </w:rPr>
        <w:t>istruttoria e</w:t>
      </w:r>
      <w:r>
        <w:rPr>
          <w:rFonts w:cs="Times New Roman"/>
          <w:sz w:val="24"/>
          <w:szCs w:val="24"/>
        </w:rPr>
        <w:t xml:space="preserve"> </w:t>
      </w:r>
      <w:r w:rsidRPr="00564138">
        <w:rPr>
          <w:rFonts w:cs="Times New Roman"/>
          <w:sz w:val="24"/>
          <w:szCs w:val="24"/>
        </w:rPr>
        <w:t>trattazione o da poco conclusi</w:t>
      </w:r>
      <w:r>
        <w:rPr>
          <w:rFonts w:cs="Times New Roman"/>
          <w:sz w:val="24"/>
          <w:szCs w:val="24"/>
        </w:rPr>
        <w:t>.</w:t>
      </w:r>
    </w:p>
    <w:p w:rsidR="0032437F" w:rsidRDefault="0032437F" w:rsidP="0032437F">
      <w:pPr>
        <w:autoSpaceDE w:val="0"/>
        <w:autoSpaceDN w:val="0"/>
        <w:adjustRightInd w:val="0"/>
        <w:spacing w:after="0"/>
        <w:jc w:val="both"/>
        <w:rPr>
          <w:rFonts w:cs="Times New Roman"/>
          <w:sz w:val="24"/>
          <w:szCs w:val="24"/>
        </w:rPr>
      </w:pPr>
    </w:p>
    <w:p w:rsidR="0032437F" w:rsidRDefault="0032437F" w:rsidP="0032437F">
      <w:pPr>
        <w:autoSpaceDE w:val="0"/>
        <w:autoSpaceDN w:val="0"/>
        <w:adjustRightInd w:val="0"/>
        <w:spacing w:after="0"/>
        <w:jc w:val="both"/>
        <w:rPr>
          <w:rFonts w:cs="Times New Roman"/>
          <w:sz w:val="24"/>
          <w:szCs w:val="24"/>
        </w:rPr>
      </w:pPr>
      <w:r w:rsidRPr="00564138">
        <w:rPr>
          <w:rFonts w:cs="Times New Roman"/>
          <w:b/>
          <w:sz w:val="24"/>
          <w:szCs w:val="24"/>
        </w:rPr>
        <w:t xml:space="preserve">Archivio di deposito: </w:t>
      </w:r>
      <w:r w:rsidRPr="00564138">
        <w:rPr>
          <w:rFonts w:cs="Times New Roman"/>
          <w:sz w:val="24"/>
          <w:szCs w:val="24"/>
        </w:rPr>
        <w:t>complesso di documenti relativi ad attività o</w:t>
      </w:r>
      <w:r>
        <w:rPr>
          <w:rFonts w:cs="Times New Roman"/>
          <w:sz w:val="24"/>
          <w:szCs w:val="24"/>
        </w:rPr>
        <w:t xml:space="preserve"> </w:t>
      </w:r>
      <w:r w:rsidRPr="00564138">
        <w:rPr>
          <w:rFonts w:cs="Times New Roman"/>
          <w:sz w:val="24"/>
          <w:szCs w:val="24"/>
        </w:rPr>
        <w:t>procedimenti conclusi, trasferiti dall’archivio corrente</w:t>
      </w:r>
      <w:r>
        <w:rPr>
          <w:rFonts w:cs="Times New Roman"/>
          <w:sz w:val="24"/>
          <w:szCs w:val="24"/>
        </w:rPr>
        <w:t xml:space="preserve"> </w:t>
      </w:r>
      <w:proofErr w:type="gramStart"/>
      <w:r w:rsidRPr="00564138">
        <w:rPr>
          <w:rFonts w:cs="Times New Roman"/>
          <w:sz w:val="24"/>
          <w:szCs w:val="24"/>
        </w:rPr>
        <w:t>in quanto</w:t>
      </w:r>
      <w:proofErr w:type="gramEnd"/>
      <w:r w:rsidRPr="00564138">
        <w:rPr>
          <w:rFonts w:cs="Times New Roman"/>
          <w:sz w:val="24"/>
          <w:szCs w:val="24"/>
        </w:rPr>
        <w:t xml:space="preserve"> non più necessari alle attività quotidiane</w:t>
      </w:r>
      <w:r>
        <w:rPr>
          <w:rFonts w:cs="Times New Roman"/>
          <w:sz w:val="24"/>
          <w:szCs w:val="24"/>
        </w:rPr>
        <w:t>.</w:t>
      </w:r>
    </w:p>
    <w:p w:rsidR="0032437F" w:rsidRDefault="0032437F" w:rsidP="0032437F">
      <w:pPr>
        <w:autoSpaceDE w:val="0"/>
        <w:autoSpaceDN w:val="0"/>
        <w:adjustRightInd w:val="0"/>
        <w:spacing w:after="0"/>
        <w:jc w:val="both"/>
        <w:rPr>
          <w:rFonts w:cs="Times New Roman"/>
          <w:sz w:val="24"/>
          <w:szCs w:val="24"/>
        </w:rPr>
      </w:pPr>
    </w:p>
    <w:p w:rsidR="0032437F" w:rsidRPr="00564138" w:rsidRDefault="0032437F" w:rsidP="0032437F">
      <w:pPr>
        <w:autoSpaceDE w:val="0"/>
        <w:autoSpaceDN w:val="0"/>
        <w:adjustRightInd w:val="0"/>
        <w:spacing w:after="0"/>
        <w:jc w:val="both"/>
        <w:rPr>
          <w:rFonts w:cs="Times New Roman"/>
          <w:sz w:val="24"/>
          <w:szCs w:val="24"/>
        </w:rPr>
      </w:pPr>
      <w:r w:rsidRPr="00564138">
        <w:rPr>
          <w:rFonts w:cs="Times New Roman"/>
          <w:b/>
          <w:sz w:val="24"/>
          <w:szCs w:val="24"/>
        </w:rPr>
        <w:t xml:space="preserve">Archivio storico: </w:t>
      </w:r>
      <w:r>
        <w:rPr>
          <w:rFonts w:cs="Times New Roman"/>
          <w:sz w:val="24"/>
          <w:szCs w:val="24"/>
        </w:rPr>
        <w:t>c</w:t>
      </w:r>
      <w:r w:rsidRPr="00564138">
        <w:rPr>
          <w:rFonts w:cs="Times New Roman"/>
          <w:sz w:val="24"/>
          <w:szCs w:val="24"/>
        </w:rPr>
        <w:t>omplesso dei documenti relativi ad affari esauriti da</w:t>
      </w:r>
      <w:r>
        <w:rPr>
          <w:rFonts w:cs="Times New Roman"/>
          <w:sz w:val="24"/>
          <w:szCs w:val="24"/>
        </w:rPr>
        <w:t xml:space="preserve"> </w:t>
      </w:r>
      <w:r w:rsidRPr="00564138">
        <w:rPr>
          <w:rFonts w:cs="Times New Roman"/>
          <w:sz w:val="24"/>
          <w:szCs w:val="24"/>
        </w:rPr>
        <w:t xml:space="preserve">oltre </w:t>
      </w:r>
      <w:proofErr w:type="gramStart"/>
      <w:r w:rsidRPr="00564138">
        <w:rPr>
          <w:rFonts w:cs="Times New Roman"/>
          <w:sz w:val="24"/>
          <w:szCs w:val="24"/>
        </w:rPr>
        <w:t>40</w:t>
      </w:r>
      <w:proofErr w:type="gramEnd"/>
      <w:r w:rsidRPr="00564138">
        <w:rPr>
          <w:rFonts w:cs="Times New Roman"/>
          <w:sz w:val="24"/>
          <w:szCs w:val="24"/>
        </w:rPr>
        <w:t xml:space="preserve"> anni e destinati, previe le operazioni di</w:t>
      </w:r>
      <w:r>
        <w:rPr>
          <w:rFonts w:cs="Times New Roman"/>
          <w:sz w:val="24"/>
          <w:szCs w:val="24"/>
        </w:rPr>
        <w:t xml:space="preserve"> </w:t>
      </w:r>
      <w:r w:rsidRPr="00564138">
        <w:rPr>
          <w:rFonts w:cs="Times New Roman"/>
          <w:sz w:val="24"/>
          <w:szCs w:val="24"/>
        </w:rPr>
        <w:t>scarto, alla conservazione per</w:t>
      </w:r>
      <w:r>
        <w:rPr>
          <w:rFonts w:cs="Times New Roman"/>
          <w:sz w:val="24"/>
          <w:szCs w:val="24"/>
        </w:rPr>
        <w:t>manente</w:t>
      </w:r>
      <w:r w:rsidRPr="00564138">
        <w:rPr>
          <w:rFonts w:cs="Times New Roman"/>
          <w:sz w:val="24"/>
          <w:szCs w:val="24"/>
        </w:rPr>
        <w:t xml:space="preserve">. </w:t>
      </w:r>
    </w:p>
    <w:p w:rsidR="0032437F" w:rsidRDefault="0032437F" w:rsidP="0032437F">
      <w:pPr>
        <w:autoSpaceDE w:val="0"/>
        <w:autoSpaceDN w:val="0"/>
        <w:adjustRightInd w:val="0"/>
        <w:spacing w:after="0"/>
        <w:jc w:val="both"/>
        <w:rPr>
          <w:rFonts w:cs="Times New Roman"/>
          <w:sz w:val="24"/>
          <w:szCs w:val="24"/>
        </w:rPr>
      </w:pPr>
    </w:p>
    <w:p w:rsidR="0032437F" w:rsidRDefault="0032437F" w:rsidP="0032437F">
      <w:pPr>
        <w:autoSpaceDE w:val="0"/>
        <w:autoSpaceDN w:val="0"/>
        <w:adjustRightInd w:val="0"/>
        <w:spacing w:after="0"/>
        <w:jc w:val="both"/>
        <w:rPr>
          <w:rFonts w:cs="Times New Roman"/>
          <w:sz w:val="24"/>
          <w:szCs w:val="24"/>
        </w:rPr>
      </w:pPr>
      <w:r w:rsidRPr="00714FCB">
        <w:rPr>
          <w:rFonts w:cs="Times New Roman"/>
          <w:b/>
          <w:sz w:val="24"/>
          <w:szCs w:val="24"/>
        </w:rPr>
        <w:lastRenderedPageBreak/>
        <w:t xml:space="preserve">Archivio ibrido: </w:t>
      </w:r>
      <w:r>
        <w:rPr>
          <w:rFonts w:cs="Times New Roman"/>
          <w:sz w:val="24"/>
          <w:szCs w:val="24"/>
        </w:rPr>
        <w:t xml:space="preserve">complesso di documenti, fascicoli e </w:t>
      </w:r>
      <w:proofErr w:type="gramStart"/>
      <w:r>
        <w:rPr>
          <w:rFonts w:cs="Times New Roman"/>
          <w:sz w:val="24"/>
          <w:szCs w:val="24"/>
        </w:rPr>
        <w:t>aggregazioni</w:t>
      </w:r>
      <w:proofErr w:type="gramEnd"/>
      <w:r>
        <w:rPr>
          <w:rFonts w:cs="Times New Roman"/>
          <w:sz w:val="24"/>
          <w:szCs w:val="24"/>
        </w:rPr>
        <w:t xml:space="preserve"> documentali in parte cartacei e in parte digitali.</w:t>
      </w:r>
    </w:p>
    <w:p w:rsidR="0032437F" w:rsidRPr="00714FCB" w:rsidRDefault="0032437F" w:rsidP="0032437F">
      <w:pPr>
        <w:autoSpaceDE w:val="0"/>
        <w:autoSpaceDN w:val="0"/>
        <w:adjustRightInd w:val="0"/>
        <w:spacing w:after="0"/>
        <w:jc w:val="both"/>
        <w:rPr>
          <w:rFonts w:cs="Times New Roman"/>
          <w:sz w:val="24"/>
          <w:szCs w:val="24"/>
        </w:rPr>
      </w:pPr>
    </w:p>
    <w:p w:rsidR="0032437F" w:rsidRPr="00DF7222" w:rsidRDefault="0032437F" w:rsidP="0032437F">
      <w:pPr>
        <w:autoSpaceDE w:val="0"/>
        <w:autoSpaceDN w:val="0"/>
        <w:adjustRightInd w:val="0"/>
        <w:spacing w:after="0"/>
        <w:jc w:val="both"/>
        <w:rPr>
          <w:rFonts w:cs="TimesNewRoman,Bold"/>
          <w:b/>
          <w:bCs/>
          <w:sz w:val="24"/>
          <w:szCs w:val="24"/>
        </w:rPr>
      </w:pPr>
      <w:r w:rsidRPr="00DF7222">
        <w:rPr>
          <w:rFonts w:cs="TimesNewRoman,Bold"/>
          <w:b/>
          <w:bCs/>
          <w:sz w:val="24"/>
          <w:szCs w:val="24"/>
        </w:rPr>
        <w:t xml:space="preserve">Archivio informatico: </w:t>
      </w:r>
      <w:r w:rsidRPr="00DF7222">
        <w:rPr>
          <w:rFonts w:cs="TimesNewRoman"/>
          <w:sz w:val="24"/>
          <w:szCs w:val="24"/>
        </w:rPr>
        <w:t>archivio costituito da documenti informatici, fascicoli</w:t>
      </w:r>
      <w:r w:rsidRPr="00DF7222">
        <w:rPr>
          <w:rFonts w:cs="TimesNewRoman,Bold"/>
          <w:b/>
          <w:bCs/>
          <w:sz w:val="24"/>
          <w:szCs w:val="24"/>
        </w:rPr>
        <w:t xml:space="preserve"> </w:t>
      </w:r>
      <w:r w:rsidRPr="00DF7222">
        <w:rPr>
          <w:rFonts w:cs="TimesNewRoman"/>
          <w:sz w:val="24"/>
          <w:szCs w:val="24"/>
        </w:rPr>
        <w:t xml:space="preserve">informatici </w:t>
      </w:r>
      <w:proofErr w:type="gramStart"/>
      <w:r w:rsidRPr="00DF7222">
        <w:rPr>
          <w:rFonts w:cs="TimesNewRoman"/>
          <w:sz w:val="24"/>
          <w:szCs w:val="24"/>
        </w:rPr>
        <w:t>nonché</w:t>
      </w:r>
      <w:proofErr w:type="gramEnd"/>
      <w:r w:rsidRPr="00DF7222">
        <w:rPr>
          <w:rFonts w:cs="TimesNewRoman"/>
          <w:sz w:val="24"/>
          <w:szCs w:val="24"/>
        </w:rPr>
        <w:t xml:space="preserve"> aggregazioni documentali informatiche</w:t>
      </w:r>
      <w:r>
        <w:rPr>
          <w:rFonts w:cs="TimesNewRoman"/>
          <w:sz w:val="24"/>
          <w:szCs w:val="24"/>
        </w:rPr>
        <w:t>,</w:t>
      </w:r>
      <w:r w:rsidRPr="00DF7222">
        <w:rPr>
          <w:rFonts w:cs="TimesNewRoman,Bold"/>
          <w:b/>
          <w:bCs/>
          <w:sz w:val="24"/>
          <w:szCs w:val="24"/>
        </w:rPr>
        <w:t xml:space="preserve"> </w:t>
      </w:r>
      <w:r w:rsidRPr="00DF7222">
        <w:rPr>
          <w:rFonts w:cs="TimesNewRoman"/>
          <w:sz w:val="24"/>
          <w:szCs w:val="24"/>
        </w:rPr>
        <w:t>gestiti e conservati in ambiente informatico.</w:t>
      </w:r>
    </w:p>
    <w:p w:rsidR="0032437F" w:rsidRPr="00DF7222" w:rsidRDefault="0032437F" w:rsidP="0032437F">
      <w:pPr>
        <w:autoSpaceDE w:val="0"/>
        <w:autoSpaceDN w:val="0"/>
        <w:adjustRightInd w:val="0"/>
        <w:spacing w:after="0"/>
        <w:jc w:val="both"/>
        <w:rPr>
          <w:rFonts w:cs="TimesNewRoman,Bold"/>
          <w:b/>
          <w:bCs/>
          <w:sz w:val="24"/>
          <w:szCs w:val="24"/>
        </w:rPr>
      </w:pPr>
    </w:p>
    <w:p w:rsidR="0032437F" w:rsidRPr="00F000B5" w:rsidRDefault="0032437F" w:rsidP="0032437F">
      <w:pPr>
        <w:autoSpaceDE w:val="0"/>
        <w:autoSpaceDN w:val="0"/>
        <w:adjustRightInd w:val="0"/>
        <w:spacing w:after="0"/>
        <w:jc w:val="both"/>
        <w:rPr>
          <w:rFonts w:cs="TimesNewRoman,Bold"/>
          <w:b/>
          <w:bCs/>
          <w:sz w:val="24"/>
          <w:szCs w:val="24"/>
        </w:rPr>
      </w:pPr>
      <w:r w:rsidRPr="00DF7222">
        <w:rPr>
          <w:rFonts w:cs="TimesNewRoman,Bold"/>
          <w:b/>
          <w:bCs/>
          <w:sz w:val="24"/>
          <w:szCs w:val="24"/>
        </w:rPr>
        <w:t xml:space="preserve">Area Organizzativa Omogenea (AOO): </w:t>
      </w:r>
      <w:r w:rsidRPr="00DF7222">
        <w:rPr>
          <w:rFonts w:cs="TimesNewRoman"/>
          <w:sz w:val="24"/>
          <w:szCs w:val="24"/>
        </w:rPr>
        <w:t xml:space="preserve">un insieme di funzioni e di strutture, individuate </w:t>
      </w:r>
      <w:proofErr w:type="gramStart"/>
      <w:r w:rsidRPr="00DF7222">
        <w:rPr>
          <w:rFonts w:cs="TimesNewRoman"/>
          <w:sz w:val="24"/>
          <w:szCs w:val="24"/>
        </w:rPr>
        <w:t>dalla</w:t>
      </w:r>
      <w:r>
        <w:rPr>
          <w:rFonts w:cs="TimesNewRoman,Bold"/>
          <w:b/>
          <w:bCs/>
          <w:sz w:val="24"/>
          <w:szCs w:val="24"/>
        </w:rPr>
        <w:t xml:space="preserve"> </w:t>
      </w:r>
      <w:proofErr w:type="gramEnd"/>
      <w:r w:rsidRPr="00DF7222">
        <w:rPr>
          <w:rFonts w:cs="TimesNewRoman"/>
          <w:sz w:val="24"/>
          <w:szCs w:val="24"/>
        </w:rPr>
        <w:t>amministrazione, che opera su tematiche omogenee e che pres</w:t>
      </w:r>
      <w:r>
        <w:rPr>
          <w:rFonts w:cs="TimesNewRoman"/>
          <w:sz w:val="24"/>
          <w:szCs w:val="24"/>
        </w:rPr>
        <w:t xml:space="preserve">enta esigenze di gestione della </w:t>
      </w:r>
      <w:r w:rsidRPr="00DF7222">
        <w:rPr>
          <w:rFonts w:cs="TimesNewRoman"/>
          <w:sz w:val="24"/>
          <w:szCs w:val="24"/>
        </w:rPr>
        <w:t xml:space="preserve">documentazione in modo unitario e coordinato ai sensi dell’articolo 50, comma 4, del </w:t>
      </w:r>
      <w:r>
        <w:rPr>
          <w:rFonts w:cs="TimesNewRoman"/>
          <w:sz w:val="24"/>
          <w:szCs w:val="24"/>
        </w:rPr>
        <w:t>DPR 445/00.</w:t>
      </w:r>
    </w:p>
    <w:p w:rsidR="0032437F" w:rsidRDefault="0032437F" w:rsidP="0032437F">
      <w:pPr>
        <w:autoSpaceDE w:val="0"/>
        <w:autoSpaceDN w:val="0"/>
        <w:adjustRightInd w:val="0"/>
        <w:spacing w:after="0"/>
        <w:jc w:val="both"/>
        <w:rPr>
          <w:rFonts w:cs="TimesNewRoman"/>
          <w:sz w:val="24"/>
          <w:szCs w:val="24"/>
        </w:rPr>
      </w:pPr>
    </w:p>
    <w:p w:rsidR="0032437F" w:rsidRPr="00EC3382" w:rsidRDefault="0032437F" w:rsidP="0032437F">
      <w:pPr>
        <w:autoSpaceDE w:val="0"/>
        <w:autoSpaceDN w:val="0"/>
        <w:adjustRightInd w:val="0"/>
        <w:spacing w:after="0"/>
        <w:jc w:val="both"/>
        <w:rPr>
          <w:rFonts w:cs="Garamond"/>
          <w:sz w:val="24"/>
          <w:szCs w:val="24"/>
        </w:rPr>
      </w:pPr>
      <w:r w:rsidRPr="00EC3382">
        <w:rPr>
          <w:rFonts w:cs="TimesNewRoman"/>
          <w:b/>
          <w:sz w:val="24"/>
          <w:szCs w:val="24"/>
        </w:rPr>
        <w:t xml:space="preserve">Assegnazione: </w:t>
      </w:r>
      <w:r w:rsidRPr="00EC3382">
        <w:rPr>
          <w:rFonts w:cs="Garamond"/>
          <w:sz w:val="24"/>
          <w:szCs w:val="24"/>
        </w:rPr>
        <w:t xml:space="preserve">individuazione, da parte del </w:t>
      </w:r>
      <w:r>
        <w:rPr>
          <w:rFonts w:cs="Garamond"/>
          <w:sz w:val="24"/>
          <w:szCs w:val="24"/>
        </w:rPr>
        <w:t xml:space="preserve">personale abilitato alla registrazione di protocollo, </w:t>
      </w:r>
      <w:proofErr w:type="gramStart"/>
      <w:r>
        <w:rPr>
          <w:rFonts w:cs="Garamond"/>
          <w:sz w:val="24"/>
          <w:szCs w:val="24"/>
        </w:rPr>
        <w:t xml:space="preserve">della </w:t>
      </w:r>
      <w:proofErr w:type="gramEnd"/>
      <w:r>
        <w:rPr>
          <w:rFonts w:cs="Garamond"/>
          <w:sz w:val="24"/>
          <w:szCs w:val="24"/>
        </w:rPr>
        <w:t>UOR di competenza e/o</w:t>
      </w:r>
      <w:r w:rsidRPr="00EC3382">
        <w:rPr>
          <w:rFonts w:cs="Garamond"/>
          <w:sz w:val="24"/>
          <w:szCs w:val="24"/>
        </w:rPr>
        <w:t xml:space="preserve"> della persona fisica responsabile della trattazione dell’affare o </w:t>
      </w:r>
      <w:r>
        <w:rPr>
          <w:rFonts w:cs="Garamond"/>
          <w:sz w:val="24"/>
          <w:szCs w:val="24"/>
        </w:rPr>
        <w:t>del documento</w:t>
      </w:r>
      <w:r w:rsidRPr="00EC3382">
        <w:rPr>
          <w:rFonts w:cs="Garamond"/>
          <w:sz w:val="24"/>
          <w:szCs w:val="24"/>
        </w:rPr>
        <w:t xml:space="preserve"> nella fase corrente.</w:t>
      </w:r>
    </w:p>
    <w:p w:rsidR="0032437F" w:rsidRPr="00DF7222" w:rsidRDefault="0032437F" w:rsidP="0032437F">
      <w:pPr>
        <w:autoSpaceDE w:val="0"/>
        <w:autoSpaceDN w:val="0"/>
        <w:adjustRightInd w:val="0"/>
        <w:spacing w:after="0"/>
        <w:jc w:val="both"/>
        <w:rPr>
          <w:rFonts w:cs="TimesNewRoman"/>
          <w:sz w:val="24"/>
          <w:szCs w:val="24"/>
        </w:rPr>
      </w:pPr>
    </w:p>
    <w:p w:rsidR="0032437F" w:rsidRPr="00DF7222" w:rsidRDefault="0032437F" w:rsidP="0032437F">
      <w:pPr>
        <w:autoSpaceDE w:val="0"/>
        <w:autoSpaceDN w:val="0"/>
        <w:adjustRightInd w:val="0"/>
        <w:spacing w:after="0"/>
        <w:jc w:val="both"/>
        <w:rPr>
          <w:rFonts w:cs="TimesNewRoman"/>
          <w:sz w:val="24"/>
          <w:szCs w:val="24"/>
        </w:rPr>
      </w:pPr>
      <w:r w:rsidRPr="00DF7222">
        <w:rPr>
          <w:rFonts w:cs="TimesNewRoman,Bold"/>
          <w:b/>
          <w:bCs/>
          <w:sz w:val="24"/>
          <w:szCs w:val="24"/>
        </w:rPr>
        <w:t xml:space="preserve">Autenticità: </w:t>
      </w:r>
      <w:r w:rsidRPr="00DF7222">
        <w:rPr>
          <w:rFonts w:cs="TimesNewRoman"/>
          <w:sz w:val="24"/>
          <w:szCs w:val="24"/>
        </w:rPr>
        <w:t>caratteristica di un documento informatico che garantisce di</w:t>
      </w:r>
      <w:r w:rsidRPr="00DF7222">
        <w:rPr>
          <w:rFonts w:cs="TimesNewRoman,Bold"/>
          <w:b/>
          <w:bCs/>
          <w:sz w:val="24"/>
          <w:szCs w:val="24"/>
        </w:rPr>
        <w:t xml:space="preserve"> </w:t>
      </w:r>
      <w:r w:rsidRPr="00DF7222">
        <w:rPr>
          <w:rFonts w:cs="TimesNewRoman"/>
          <w:sz w:val="24"/>
          <w:szCs w:val="24"/>
        </w:rPr>
        <w:t>essere ciò che dichiara di essere, senza aver subito alterazioni o</w:t>
      </w:r>
      <w:r w:rsidRPr="00DF7222">
        <w:rPr>
          <w:rFonts w:cs="TimesNewRoman,Bold"/>
          <w:b/>
          <w:bCs/>
          <w:sz w:val="24"/>
          <w:szCs w:val="24"/>
        </w:rPr>
        <w:t xml:space="preserve"> </w:t>
      </w:r>
      <w:r w:rsidRPr="00DF7222">
        <w:rPr>
          <w:rFonts w:cs="TimesNewRoman"/>
          <w:sz w:val="24"/>
          <w:szCs w:val="24"/>
        </w:rPr>
        <w:t xml:space="preserve">modifiche. </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 New Roman"/>
          <w:sz w:val="24"/>
          <w:szCs w:val="24"/>
        </w:rPr>
      </w:pPr>
      <w:r w:rsidRPr="000F7CD2">
        <w:rPr>
          <w:rFonts w:cs="TimesNewRoman"/>
          <w:b/>
          <w:sz w:val="24"/>
          <w:szCs w:val="24"/>
        </w:rPr>
        <w:t>Casella istituzionale di posta elettronica certificata</w:t>
      </w:r>
      <w:r>
        <w:rPr>
          <w:rFonts w:cs="TimesNewRoman"/>
          <w:b/>
          <w:sz w:val="24"/>
          <w:szCs w:val="24"/>
        </w:rPr>
        <w:t xml:space="preserve"> (PEC)</w:t>
      </w:r>
      <w:r w:rsidRPr="000F7CD2">
        <w:rPr>
          <w:rFonts w:cs="TimesNewRoman"/>
          <w:b/>
          <w:sz w:val="24"/>
          <w:szCs w:val="24"/>
        </w:rPr>
        <w:t xml:space="preserve">: </w:t>
      </w:r>
      <w:r w:rsidRPr="000F7CD2">
        <w:rPr>
          <w:rFonts w:cs="Times New Roman"/>
          <w:sz w:val="24"/>
          <w:szCs w:val="24"/>
        </w:rPr>
        <w:t xml:space="preserve">casella di posta elettronica istituita dall’AOO per la </w:t>
      </w:r>
      <w:r>
        <w:rPr>
          <w:rFonts w:cs="Times New Roman"/>
          <w:sz w:val="24"/>
          <w:szCs w:val="24"/>
        </w:rPr>
        <w:t>ricezione</w:t>
      </w:r>
      <w:r w:rsidRPr="000F7CD2">
        <w:rPr>
          <w:rFonts w:cs="Times New Roman"/>
          <w:sz w:val="24"/>
          <w:szCs w:val="24"/>
        </w:rPr>
        <w:t xml:space="preserve"> e la spedizione d</w:t>
      </w:r>
      <w:r>
        <w:rPr>
          <w:rFonts w:cs="Times New Roman"/>
          <w:sz w:val="24"/>
          <w:szCs w:val="24"/>
        </w:rPr>
        <w:t>i</w:t>
      </w:r>
      <w:r w:rsidRPr="000F7CD2">
        <w:rPr>
          <w:rFonts w:cs="Times New Roman"/>
          <w:sz w:val="24"/>
          <w:szCs w:val="24"/>
        </w:rPr>
        <w:t xml:space="preserve"> messaggi/documenti </w:t>
      </w:r>
      <w:r>
        <w:rPr>
          <w:rFonts w:cs="Times New Roman"/>
          <w:sz w:val="24"/>
          <w:szCs w:val="24"/>
        </w:rPr>
        <w:t>informatici.</w:t>
      </w:r>
    </w:p>
    <w:p w:rsidR="0032437F" w:rsidRDefault="0032437F" w:rsidP="0032437F">
      <w:pPr>
        <w:autoSpaceDE w:val="0"/>
        <w:autoSpaceDN w:val="0"/>
        <w:adjustRightInd w:val="0"/>
        <w:spacing w:after="0"/>
        <w:jc w:val="both"/>
        <w:rPr>
          <w:rFonts w:cs="Times New Roman"/>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Certificati elettronici:</w:t>
      </w:r>
      <w:r>
        <w:rPr>
          <w:rFonts w:eastAsia="Times New Roman" w:cs="Courier New"/>
          <w:color w:val="000000"/>
          <w:sz w:val="24"/>
          <w:szCs w:val="24"/>
          <w:lang w:eastAsia="it-IT"/>
        </w:rPr>
        <w:t xml:space="preserve"> gli</w:t>
      </w:r>
      <w:proofErr w:type="gramStart"/>
      <w:r>
        <w:rPr>
          <w:rFonts w:eastAsia="Times New Roman" w:cs="Courier New"/>
          <w:color w:val="000000"/>
          <w:sz w:val="24"/>
          <w:szCs w:val="24"/>
          <w:lang w:eastAsia="it-IT"/>
        </w:rPr>
        <w:t xml:space="preserve">  </w:t>
      </w:r>
      <w:proofErr w:type="gramEnd"/>
      <w:r>
        <w:rPr>
          <w:rFonts w:eastAsia="Times New Roman" w:cs="Courier New"/>
          <w:color w:val="000000"/>
          <w:sz w:val="24"/>
          <w:szCs w:val="24"/>
          <w:lang w:eastAsia="it-IT"/>
        </w:rPr>
        <w:t>attestati elettronici che collegano all'identità del titolare i dati utilizzati per verificare le firme elettroniche.</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Certificato qualificato:</w:t>
      </w:r>
      <w:r>
        <w:rPr>
          <w:rFonts w:ascii="Courier New" w:eastAsia="Times New Roman" w:hAnsi="Courier New" w:cs="Courier New"/>
          <w:color w:val="000000"/>
          <w:sz w:val="24"/>
          <w:szCs w:val="24"/>
          <w:lang w:eastAsia="it-IT"/>
        </w:rPr>
        <w:t xml:space="preserve"> </w:t>
      </w:r>
      <w:r>
        <w:rPr>
          <w:rFonts w:eastAsia="Times New Roman" w:cs="Courier New"/>
          <w:color w:val="000000"/>
          <w:sz w:val="24"/>
          <w:szCs w:val="24"/>
          <w:lang w:eastAsia="it-IT"/>
        </w:rPr>
        <w:t xml:space="preserve">il </w:t>
      </w:r>
      <w:proofErr w:type="gramStart"/>
      <w:r>
        <w:rPr>
          <w:rFonts w:eastAsia="Times New Roman" w:cs="Courier New"/>
          <w:color w:val="000000"/>
          <w:sz w:val="24"/>
          <w:szCs w:val="24"/>
          <w:lang w:eastAsia="it-IT"/>
        </w:rPr>
        <w:t>certificato</w:t>
      </w:r>
      <w:proofErr w:type="gramEnd"/>
      <w:r>
        <w:rPr>
          <w:rFonts w:eastAsia="Times New Roman" w:cs="Courier New"/>
          <w:color w:val="000000"/>
          <w:sz w:val="24"/>
          <w:szCs w:val="24"/>
          <w:lang w:eastAsia="it-IT"/>
        </w:rPr>
        <w:t xml:space="preserve"> elettronico conforme ai requisiti di cui all'allegato I della direttiva 1999/93/CE, rilasciati da certificatori che rispondono ai requisiti di cui all'allegato II della medesima direttiva.</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Certificatore:</w:t>
      </w:r>
      <w:r>
        <w:rPr>
          <w:rFonts w:ascii="Courier New" w:eastAsia="Times New Roman" w:hAnsi="Courier New" w:cs="Courier New"/>
          <w:color w:val="000000"/>
          <w:sz w:val="24"/>
          <w:szCs w:val="24"/>
          <w:lang w:eastAsia="it-IT"/>
        </w:rPr>
        <w:t xml:space="preserve"> </w:t>
      </w:r>
      <w:r>
        <w:rPr>
          <w:rFonts w:eastAsia="Times New Roman" w:cs="Courier New"/>
          <w:color w:val="000000"/>
          <w:sz w:val="24"/>
          <w:szCs w:val="24"/>
          <w:lang w:eastAsia="it-IT"/>
        </w:rPr>
        <w:t>il soggetto che presta servizi di certificazione delle firme elettroniche o che fornisce altri servizi connessi con queste ultime.</w:t>
      </w:r>
    </w:p>
    <w:p w:rsidR="0032437F" w:rsidRPr="000F7CD2" w:rsidRDefault="0032437F" w:rsidP="0032437F">
      <w:pPr>
        <w:autoSpaceDE w:val="0"/>
        <w:autoSpaceDN w:val="0"/>
        <w:adjustRightInd w:val="0"/>
        <w:spacing w:after="0"/>
        <w:jc w:val="both"/>
        <w:rPr>
          <w:rFonts w:cs="Times New Roman"/>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Chiave privata:</w:t>
      </w:r>
      <w:r>
        <w:rPr>
          <w:rFonts w:eastAsia="Times New Roman" w:cs="Courier New"/>
          <w:color w:val="000000"/>
          <w:sz w:val="24"/>
          <w:szCs w:val="24"/>
          <w:lang w:eastAsia="it-IT"/>
        </w:rPr>
        <w:t xml:space="preserve"> l'elemento della coppia di chiavi asimmetriche, utilizzato dal soggetto titolare, mediante il quale si appone la firma digitale sul documento informatico.</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b/>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Chiave pubblica:</w:t>
      </w:r>
      <w:r>
        <w:rPr>
          <w:rFonts w:ascii="Courier New" w:eastAsia="Times New Roman" w:hAnsi="Courier New" w:cs="Courier New"/>
          <w:color w:val="000000"/>
          <w:sz w:val="24"/>
          <w:szCs w:val="24"/>
          <w:lang w:eastAsia="it-IT"/>
        </w:rPr>
        <w:t xml:space="preserve"> </w:t>
      </w:r>
      <w:r>
        <w:rPr>
          <w:rFonts w:eastAsia="Times New Roman" w:cs="Courier New"/>
          <w:color w:val="000000"/>
          <w:sz w:val="24"/>
          <w:szCs w:val="24"/>
          <w:lang w:eastAsia="it-IT"/>
        </w:rPr>
        <w:t xml:space="preserve">l'elemento della coppia di chiavi asimmetriche destinato </w:t>
      </w:r>
      <w:proofErr w:type="gramStart"/>
      <w:r>
        <w:rPr>
          <w:rFonts w:eastAsia="Times New Roman" w:cs="Courier New"/>
          <w:color w:val="000000"/>
          <w:sz w:val="24"/>
          <w:szCs w:val="24"/>
          <w:lang w:eastAsia="it-IT"/>
        </w:rPr>
        <w:t>ad</w:t>
      </w:r>
      <w:proofErr w:type="gramEnd"/>
      <w:r>
        <w:rPr>
          <w:rFonts w:eastAsia="Times New Roman" w:cs="Courier New"/>
          <w:color w:val="000000"/>
          <w:sz w:val="24"/>
          <w:szCs w:val="24"/>
          <w:lang w:eastAsia="it-IT"/>
        </w:rPr>
        <w:t xml:space="preserve"> essere reso pubblico, con il quale si verifica la firma digitale apposta sul documento informatico dal titolare delle chiavi asimmetriche.</w:t>
      </w:r>
    </w:p>
    <w:p w:rsidR="0032437F" w:rsidRPr="00DF7222" w:rsidRDefault="0032437F" w:rsidP="0032437F">
      <w:pPr>
        <w:autoSpaceDE w:val="0"/>
        <w:autoSpaceDN w:val="0"/>
        <w:adjustRightInd w:val="0"/>
        <w:spacing w:after="0"/>
        <w:jc w:val="both"/>
        <w:rPr>
          <w:rFonts w:cs="TimesNewRoman"/>
          <w:sz w:val="24"/>
          <w:szCs w:val="24"/>
        </w:rPr>
      </w:pPr>
    </w:p>
    <w:p w:rsidR="0032437F" w:rsidRPr="00FB727E" w:rsidRDefault="0032437F" w:rsidP="0032437F">
      <w:pPr>
        <w:autoSpaceDE w:val="0"/>
        <w:autoSpaceDN w:val="0"/>
        <w:adjustRightInd w:val="0"/>
        <w:spacing w:after="0"/>
        <w:jc w:val="both"/>
        <w:rPr>
          <w:rFonts w:cs="Times New Roman"/>
          <w:color w:val="000000" w:themeColor="text1"/>
          <w:sz w:val="24"/>
          <w:szCs w:val="24"/>
        </w:rPr>
      </w:pPr>
      <w:r w:rsidRPr="00FB727E">
        <w:rPr>
          <w:rFonts w:cs="TimesNewRoman,Bold"/>
          <w:b/>
          <w:bCs/>
          <w:color w:val="000000" w:themeColor="text1"/>
          <w:sz w:val="24"/>
          <w:szCs w:val="24"/>
        </w:rPr>
        <w:t xml:space="preserve">Classificazione: </w:t>
      </w:r>
      <w:r w:rsidRPr="00FB727E">
        <w:rPr>
          <w:rFonts w:cs="TimesNewRoman"/>
          <w:color w:val="000000" w:themeColor="text1"/>
          <w:sz w:val="24"/>
          <w:szCs w:val="24"/>
        </w:rPr>
        <w:t xml:space="preserve">attività di organizzazione logica di tutti i documenti secondo il titolario di classificazione, articolato in voci individuate </w:t>
      </w:r>
      <w:proofErr w:type="gramStart"/>
      <w:r w:rsidRPr="00FB727E">
        <w:rPr>
          <w:rFonts w:cs="TimesNewRoman"/>
          <w:color w:val="000000" w:themeColor="text1"/>
          <w:sz w:val="24"/>
          <w:szCs w:val="24"/>
        </w:rPr>
        <w:t>in relazione alle</w:t>
      </w:r>
      <w:proofErr w:type="gramEnd"/>
      <w:r w:rsidRPr="00FB727E">
        <w:rPr>
          <w:rFonts w:cs="TimesNewRoman"/>
          <w:color w:val="000000" w:themeColor="text1"/>
          <w:sz w:val="24"/>
          <w:szCs w:val="24"/>
        </w:rPr>
        <w:t xml:space="preserve"> funzioni dell’Ente. Tale operazione </w:t>
      </w:r>
      <w:r w:rsidRPr="00FB727E">
        <w:rPr>
          <w:rFonts w:cs="Times New Roman"/>
          <w:color w:val="000000" w:themeColor="text1"/>
          <w:sz w:val="24"/>
          <w:szCs w:val="24"/>
        </w:rPr>
        <w:t xml:space="preserve">consiste nell’assegnazione a ciascun documento, in base all’oggetto, di un indice </w:t>
      </w:r>
      <w:r w:rsidRPr="00FB727E">
        <w:rPr>
          <w:rFonts w:cs="Times New Roman"/>
          <w:color w:val="000000" w:themeColor="text1"/>
          <w:sz w:val="24"/>
          <w:szCs w:val="24"/>
        </w:rPr>
        <w:lastRenderedPageBreak/>
        <w:t xml:space="preserve">di classificazione e del numero di repertorio </w:t>
      </w:r>
      <w:proofErr w:type="gramStart"/>
      <w:r w:rsidRPr="00FB727E">
        <w:rPr>
          <w:rFonts w:cs="Times New Roman"/>
          <w:color w:val="000000" w:themeColor="text1"/>
          <w:sz w:val="24"/>
          <w:szCs w:val="24"/>
        </w:rPr>
        <w:t>del</w:t>
      </w:r>
      <w:proofErr w:type="gramEnd"/>
      <w:r w:rsidRPr="00FB727E">
        <w:rPr>
          <w:rFonts w:cs="Times New Roman"/>
          <w:color w:val="000000" w:themeColor="text1"/>
          <w:sz w:val="24"/>
          <w:szCs w:val="24"/>
        </w:rPr>
        <w:t xml:space="preserve"> fascicolo in cui il documento stesso è contenuto. </w:t>
      </w:r>
    </w:p>
    <w:p w:rsidR="0032437F" w:rsidRPr="00197D2C"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C</w:t>
      </w:r>
      <w:r w:rsidRPr="00DF7222">
        <w:rPr>
          <w:rFonts w:cs="TimesNewRoman,Bold"/>
          <w:b/>
          <w:bCs/>
          <w:sz w:val="24"/>
          <w:szCs w:val="24"/>
        </w:rPr>
        <w:t>odice eseguibile</w:t>
      </w:r>
      <w:r>
        <w:rPr>
          <w:rFonts w:cs="TimesNewRoman,Bold"/>
          <w:b/>
          <w:bCs/>
          <w:sz w:val="24"/>
          <w:szCs w:val="24"/>
        </w:rPr>
        <w:t xml:space="preserve">: </w:t>
      </w:r>
      <w:r w:rsidRPr="00DF7222">
        <w:rPr>
          <w:rFonts w:cs="TimesNewRoman"/>
          <w:sz w:val="24"/>
          <w:szCs w:val="24"/>
        </w:rPr>
        <w:t xml:space="preserve">insieme </w:t>
      </w:r>
      <w:proofErr w:type="gramStart"/>
      <w:r w:rsidRPr="00DF7222">
        <w:rPr>
          <w:rFonts w:cs="TimesNewRoman"/>
          <w:sz w:val="24"/>
          <w:szCs w:val="24"/>
        </w:rPr>
        <w:t xml:space="preserve">di </w:t>
      </w:r>
      <w:proofErr w:type="gramEnd"/>
      <w:r w:rsidRPr="00DF7222">
        <w:rPr>
          <w:rFonts w:cs="TimesNewRoman"/>
          <w:sz w:val="24"/>
          <w:szCs w:val="24"/>
        </w:rPr>
        <w:t>istruzioni o comandi software direttamente elaborabili</w:t>
      </w:r>
      <w:r>
        <w:rPr>
          <w:rFonts w:cs="TimesNewRoman,Bold"/>
          <w:b/>
          <w:bCs/>
          <w:sz w:val="24"/>
          <w:szCs w:val="24"/>
        </w:rPr>
        <w:t xml:space="preserve"> </w:t>
      </w:r>
      <w:r w:rsidRPr="00DF7222">
        <w:rPr>
          <w:rFonts w:cs="TimesNewRoman"/>
          <w:sz w:val="24"/>
          <w:szCs w:val="24"/>
        </w:rPr>
        <w:t>dai sistemi informatici</w:t>
      </w:r>
      <w:r>
        <w:rPr>
          <w:rFonts w:cs="TimesNewRoman"/>
          <w:sz w:val="24"/>
          <w:szCs w:val="24"/>
        </w:rPr>
        <w:t>.</w:t>
      </w:r>
    </w:p>
    <w:p w:rsidR="0032437F"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Bold"/>
          <w:b/>
          <w:bCs/>
          <w:sz w:val="24"/>
          <w:szCs w:val="24"/>
        </w:rPr>
      </w:pPr>
      <w:r>
        <w:rPr>
          <w:rFonts w:cs="TimesNewRoman,Bold"/>
          <w:b/>
          <w:bCs/>
          <w:sz w:val="24"/>
          <w:szCs w:val="24"/>
        </w:rPr>
        <w:t xml:space="preserve">Codice identificativo dell’AOO: </w:t>
      </w:r>
      <w:proofErr w:type="gramStart"/>
      <w:r w:rsidRPr="008D178D">
        <w:rPr>
          <w:rFonts w:cs="Arial"/>
          <w:color w:val="000000"/>
          <w:sz w:val="24"/>
          <w:szCs w:val="24"/>
        </w:rPr>
        <w:t>codice</w:t>
      </w:r>
      <w:proofErr w:type="gramEnd"/>
      <w:r w:rsidRPr="008D178D">
        <w:rPr>
          <w:rFonts w:cs="Arial"/>
          <w:color w:val="000000"/>
          <w:sz w:val="24"/>
          <w:szCs w:val="24"/>
        </w:rPr>
        <w:t xml:space="preserve"> univoco</w:t>
      </w:r>
      <w:r>
        <w:rPr>
          <w:rFonts w:cs="Arial"/>
          <w:color w:val="000000"/>
          <w:sz w:val="24"/>
          <w:szCs w:val="24"/>
        </w:rPr>
        <w:t>,</w:t>
      </w:r>
      <w:r w:rsidRPr="008D178D">
        <w:rPr>
          <w:rFonts w:cs="Arial"/>
          <w:color w:val="000000"/>
          <w:sz w:val="24"/>
          <w:szCs w:val="24"/>
        </w:rPr>
        <w:t xml:space="preserve"> assegnato alle AOO dall'</w:t>
      </w:r>
      <w:r>
        <w:rPr>
          <w:rFonts w:cs="Arial"/>
          <w:color w:val="000000"/>
          <w:sz w:val="24"/>
          <w:szCs w:val="24"/>
        </w:rPr>
        <w:t>IPA</w:t>
      </w:r>
      <w:r w:rsidRPr="008D178D">
        <w:rPr>
          <w:rFonts w:cs="Arial"/>
          <w:color w:val="000000"/>
          <w:sz w:val="24"/>
          <w:szCs w:val="24"/>
        </w:rPr>
        <w:t>.</w:t>
      </w:r>
    </w:p>
    <w:p w:rsidR="0032437F" w:rsidRDefault="0032437F" w:rsidP="0032437F">
      <w:pPr>
        <w:autoSpaceDE w:val="0"/>
        <w:autoSpaceDN w:val="0"/>
        <w:adjustRightInd w:val="0"/>
        <w:spacing w:after="0"/>
        <w:jc w:val="both"/>
        <w:rPr>
          <w:rFonts w:cs="TimesNewRoman,Bold"/>
          <w:b/>
          <w:bCs/>
          <w:sz w:val="24"/>
          <w:szCs w:val="24"/>
        </w:rPr>
      </w:pPr>
    </w:p>
    <w:p w:rsidR="0032437F" w:rsidRPr="001A2B99" w:rsidRDefault="0032437F" w:rsidP="0032437F">
      <w:pPr>
        <w:autoSpaceDE w:val="0"/>
        <w:autoSpaceDN w:val="0"/>
        <w:adjustRightInd w:val="0"/>
        <w:spacing w:after="0"/>
        <w:jc w:val="both"/>
        <w:rPr>
          <w:rFonts w:cs="TimesNewRoman,Bold"/>
          <w:b/>
          <w:bCs/>
          <w:sz w:val="24"/>
          <w:szCs w:val="24"/>
        </w:rPr>
      </w:pPr>
      <w:r>
        <w:rPr>
          <w:rFonts w:cs="TimesNewRoman,Bold"/>
          <w:b/>
          <w:bCs/>
          <w:sz w:val="24"/>
          <w:szCs w:val="24"/>
        </w:rPr>
        <w:t xml:space="preserve">Codice IPA: </w:t>
      </w:r>
      <w:r w:rsidRPr="001A2B99">
        <w:rPr>
          <w:rFonts w:cs="Arial"/>
          <w:color w:val="000000"/>
          <w:sz w:val="24"/>
          <w:szCs w:val="24"/>
        </w:rPr>
        <w:t xml:space="preserve">il codice univoco che </w:t>
      </w:r>
      <w:proofErr w:type="gramStart"/>
      <w:r w:rsidRPr="001A2B99">
        <w:rPr>
          <w:rFonts w:cs="Arial"/>
          <w:color w:val="000000"/>
          <w:sz w:val="24"/>
          <w:szCs w:val="24"/>
        </w:rPr>
        <w:t>viene</w:t>
      </w:r>
      <w:proofErr w:type="gramEnd"/>
      <w:r w:rsidRPr="001A2B99">
        <w:rPr>
          <w:rFonts w:cs="Arial"/>
          <w:color w:val="000000"/>
          <w:sz w:val="24"/>
          <w:szCs w:val="24"/>
        </w:rPr>
        <w:t xml:space="preserve"> assegnato all'Ente al termine del processo di accreditamento. Il Codice IPA </w:t>
      </w:r>
      <w:proofErr w:type="gramStart"/>
      <w:r w:rsidRPr="001A2B99">
        <w:rPr>
          <w:rFonts w:cs="Arial"/>
          <w:color w:val="000000"/>
          <w:sz w:val="24"/>
          <w:szCs w:val="24"/>
        </w:rPr>
        <w:t>viene</w:t>
      </w:r>
      <w:proofErr w:type="gramEnd"/>
      <w:r>
        <w:rPr>
          <w:rFonts w:cs="Arial"/>
          <w:color w:val="000000"/>
          <w:sz w:val="24"/>
          <w:szCs w:val="24"/>
        </w:rPr>
        <w:t xml:space="preserve"> comunicato tramite e-mail dal g</w:t>
      </w:r>
      <w:r w:rsidRPr="001A2B99">
        <w:rPr>
          <w:rFonts w:cs="Arial"/>
          <w:color w:val="000000"/>
          <w:sz w:val="24"/>
          <w:szCs w:val="24"/>
        </w:rPr>
        <w:t>estore dell'IPA al referente dell'Ente.</w:t>
      </w:r>
    </w:p>
    <w:p w:rsidR="0032437F" w:rsidRPr="00197D2C"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Bold"/>
          <w:b/>
          <w:bCs/>
          <w:sz w:val="24"/>
          <w:szCs w:val="24"/>
        </w:rPr>
      </w:pPr>
      <w:r w:rsidRPr="00DF7222">
        <w:rPr>
          <w:rFonts w:cs="TimesNewRoman,Bold"/>
          <w:b/>
          <w:bCs/>
          <w:sz w:val="24"/>
          <w:szCs w:val="24"/>
        </w:rPr>
        <w:t>Conservatore</w:t>
      </w:r>
      <w:r>
        <w:rPr>
          <w:rFonts w:cs="TimesNewRoman,Bold"/>
          <w:b/>
          <w:bCs/>
          <w:sz w:val="24"/>
          <w:szCs w:val="24"/>
        </w:rPr>
        <w:t xml:space="preserve"> </w:t>
      </w:r>
      <w:r w:rsidRPr="00DF7222">
        <w:rPr>
          <w:rFonts w:cs="TimesNewRoman,Bold"/>
          <w:b/>
          <w:bCs/>
          <w:sz w:val="24"/>
          <w:szCs w:val="24"/>
        </w:rPr>
        <w:t>accreditato</w:t>
      </w:r>
      <w:r>
        <w:rPr>
          <w:rFonts w:cs="TimesNewRoman,Bold"/>
          <w:b/>
          <w:bCs/>
          <w:sz w:val="24"/>
          <w:szCs w:val="24"/>
        </w:rPr>
        <w:t xml:space="preserve">: </w:t>
      </w:r>
      <w:r w:rsidRPr="00DF7222">
        <w:rPr>
          <w:rFonts w:cs="TimesNewRoman"/>
          <w:sz w:val="24"/>
          <w:szCs w:val="24"/>
        </w:rPr>
        <w:t>soggetto, pubblico o privato, che svolge attività di conservazione</w:t>
      </w:r>
      <w:r>
        <w:rPr>
          <w:rFonts w:cs="TimesNewRoman"/>
          <w:sz w:val="24"/>
          <w:szCs w:val="24"/>
        </w:rPr>
        <w:t>,</w:t>
      </w:r>
      <w:r>
        <w:rPr>
          <w:rFonts w:cs="TimesNewRoman,Bold"/>
          <w:b/>
          <w:bCs/>
          <w:sz w:val="24"/>
          <w:szCs w:val="24"/>
        </w:rPr>
        <w:t xml:space="preserve"> </w:t>
      </w:r>
      <w:r>
        <w:rPr>
          <w:rFonts w:cs="TimesNewRoman"/>
          <w:sz w:val="24"/>
          <w:szCs w:val="24"/>
        </w:rPr>
        <w:t>al quale sia stato riconosciuto</w:t>
      </w:r>
      <w:r w:rsidRPr="00DF7222">
        <w:rPr>
          <w:rFonts w:cs="TimesNewRoman"/>
          <w:sz w:val="24"/>
          <w:szCs w:val="24"/>
        </w:rPr>
        <w:t xml:space="preserve"> </w:t>
      </w:r>
      <w:r w:rsidRPr="00197D2C">
        <w:rPr>
          <w:rFonts w:cs="TimesNewRoman,Bold"/>
          <w:bCs/>
          <w:sz w:val="24"/>
          <w:szCs w:val="24"/>
        </w:rPr>
        <w:t>dall’</w:t>
      </w:r>
      <w:r>
        <w:rPr>
          <w:rFonts w:cs="TimesNewRoman,Bold"/>
          <w:bCs/>
          <w:sz w:val="24"/>
          <w:szCs w:val="24"/>
        </w:rPr>
        <w:t>AgID</w:t>
      </w:r>
      <w:r w:rsidRPr="00DF7222">
        <w:rPr>
          <w:rFonts w:cs="TimesNewRoman,Bold"/>
          <w:b/>
          <w:bCs/>
          <w:sz w:val="24"/>
          <w:szCs w:val="24"/>
        </w:rPr>
        <w:t xml:space="preserve"> </w:t>
      </w:r>
      <w:r w:rsidRPr="00DF7222">
        <w:rPr>
          <w:rFonts w:cs="TimesNewRoman"/>
          <w:sz w:val="24"/>
          <w:szCs w:val="24"/>
        </w:rPr>
        <w:t>il possesso dei requisiti del livello più elevato, in</w:t>
      </w:r>
      <w:r>
        <w:rPr>
          <w:rFonts w:cs="TimesNewRoman,Bold"/>
          <w:b/>
          <w:bCs/>
          <w:sz w:val="24"/>
          <w:szCs w:val="24"/>
        </w:rPr>
        <w:t xml:space="preserve"> </w:t>
      </w:r>
      <w:r w:rsidRPr="00DF7222">
        <w:rPr>
          <w:rFonts w:cs="TimesNewRoman"/>
          <w:sz w:val="24"/>
          <w:szCs w:val="24"/>
        </w:rPr>
        <w:t>ter</w:t>
      </w:r>
      <w:r>
        <w:rPr>
          <w:rFonts w:cs="TimesNewRoman"/>
          <w:sz w:val="24"/>
          <w:szCs w:val="24"/>
        </w:rPr>
        <w:t>mini di qualità e di sicurezza</w:t>
      </w:r>
      <w:r>
        <w:rPr>
          <w:rFonts w:cs="TimesNewRoman,Bold"/>
          <w:bCs/>
          <w:sz w:val="24"/>
          <w:szCs w:val="24"/>
        </w:rPr>
        <w:t>.</w:t>
      </w:r>
    </w:p>
    <w:p w:rsidR="0032437F" w:rsidRPr="00DF7222"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C</w:t>
      </w:r>
      <w:r w:rsidRPr="00DF7222">
        <w:rPr>
          <w:rFonts w:cs="TimesNewRoman,Bold"/>
          <w:b/>
          <w:bCs/>
          <w:sz w:val="24"/>
          <w:szCs w:val="24"/>
        </w:rPr>
        <w:t>onservazione</w:t>
      </w:r>
      <w:r>
        <w:rPr>
          <w:rFonts w:cs="TimesNewRoman,Bold"/>
          <w:b/>
          <w:bCs/>
          <w:sz w:val="24"/>
          <w:szCs w:val="24"/>
        </w:rPr>
        <w:t xml:space="preserve">: </w:t>
      </w:r>
      <w:r>
        <w:rPr>
          <w:rFonts w:cs="TimesNewRoman"/>
          <w:sz w:val="24"/>
          <w:szCs w:val="24"/>
        </w:rPr>
        <w:t>i</w:t>
      </w:r>
      <w:r w:rsidRPr="00DF7222">
        <w:rPr>
          <w:rFonts w:cs="TimesNewRoman"/>
          <w:sz w:val="24"/>
          <w:szCs w:val="24"/>
        </w:rPr>
        <w:t xml:space="preserve">nsieme delle attività finalizzate a definire </w:t>
      </w:r>
      <w:proofErr w:type="gramStart"/>
      <w:r w:rsidRPr="00DF7222">
        <w:rPr>
          <w:rFonts w:cs="TimesNewRoman"/>
          <w:sz w:val="24"/>
          <w:szCs w:val="24"/>
        </w:rPr>
        <w:t>ed</w:t>
      </w:r>
      <w:proofErr w:type="gramEnd"/>
      <w:r w:rsidRPr="00DF7222">
        <w:rPr>
          <w:rFonts w:cs="TimesNewRoman"/>
          <w:sz w:val="24"/>
          <w:szCs w:val="24"/>
        </w:rPr>
        <w:t xml:space="preserve"> attuare le politiche</w:t>
      </w:r>
      <w:r>
        <w:rPr>
          <w:rFonts w:cs="TimesNewRoman,Bold"/>
          <w:b/>
          <w:bCs/>
          <w:sz w:val="24"/>
          <w:szCs w:val="24"/>
        </w:rPr>
        <w:t xml:space="preserve"> </w:t>
      </w:r>
      <w:r w:rsidRPr="00DF7222">
        <w:rPr>
          <w:rFonts w:cs="TimesNewRoman"/>
          <w:sz w:val="24"/>
          <w:szCs w:val="24"/>
        </w:rPr>
        <w:t>complessive del sistema di conservazione e a governarne la</w:t>
      </w:r>
      <w:r>
        <w:rPr>
          <w:rFonts w:cs="TimesNewRoman,Bold"/>
          <w:b/>
          <w:bCs/>
          <w:sz w:val="24"/>
          <w:szCs w:val="24"/>
        </w:rPr>
        <w:t xml:space="preserve"> </w:t>
      </w:r>
      <w:r w:rsidRPr="00DF7222">
        <w:rPr>
          <w:rFonts w:cs="TimesNewRoman"/>
          <w:sz w:val="24"/>
          <w:szCs w:val="24"/>
        </w:rPr>
        <w:t>gestione in relazione al modello organizzativo adottato e</w:t>
      </w:r>
      <w:r>
        <w:rPr>
          <w:rFonts w:cs="TimesNewRoman,Bold"/>
          <w:b/>
          <w:bCs/>
          <w:sz w:val="24"/>
          <w:szCs w:val="24"/>
        </w:rPr>
        <w:t xml:space="preserve"> </w:t>
      </w:r>
      <w:r w:rsidRPr="00DF7222">
        <w:rPr>
          <w:rFonts w:cs="TimesNewRoman"/>
          <w:sz w:val="24"/>
          <w:szCs w:val="24"/>
        </w:rPr>
        <w:t>descritto nel manuale di conservazione</w:t>
      </w:r>
      <w:r>
        <w:rPr>
          <w:rFonts w:cs="TimesNewRoman"/>
          <w:sz w:val="24"/>
          <w:szCs w:val="24"/>
        </w:rPr>
        <w:t>.</w:t>
      </w:r>
    </w:p>
    <w:p w:rsidR="0032437F" w:rsidRPr="00197D2C" w:rsidRDefault="0032437F" w:rsidP="0032437F">
      <w:pPr>
        <w:autoSpaceDE w:val="0"/>
        <w:autoSpaceDN w:val="0"/>
        <w:adjustRightInd w:val="0"/>
        <w:spacing w:after="0"/>
        <w:jc w:val="both"/>
        <w:rPr>
          <w:rFonts w:cs="TimesNewRoman,Bold"/>
          <w:b/>
          <w:bCs/>
          <w:sz w:val="24"/>
          <w:szCs w:val="24"/>
        </w:rPr>
      </w:pPr>
    </w:p>
    <w:p w:rsidR="0032437F" w:rsidRPr="00197D2C" w:rsidRDefault="0032437F" w:rsidP="0032437F">
      <w:pPr>
        <w:autoSpaceDE w:val="0"/>
        <w:autoSpaceDN w:val="0"/>
        <w:adjustRightInd w:val="0"/>
        <w:spacing w:after="0"/>
        <w:jc w:val="both"/>
        <w:rPr>
          <w:rFonts w:cs="TimesNewRoman,Bold"/>
          <w:b/>
          <w:bCs/>
          <w:sz w:val="24"/>
          <w:szCs w:val="24"/>
        </w:rPr>
      </w:pPr>
      <w:r w:rsidRPr="00DF7222">
        <w:rPr>
          <w:rFonts w:cs="TimesNewRoman,Bold"/>
          <w:b/>
          <w:bCs/>
          <w:sz w:val="24"/>
          <w:szCs w:val="24"/>
        </w:rPr>
        <w:t>Coordinatore della</w:t>
      </w:r>
      <w:r>
        <w:rPr>
          <w:rFonts w:cs="TimesNewRoman,Bold"/>
          <w:b/>
          <w:bCs/>
          <w:sz w:val="24"/>
          <w:szCs w:val="24"/>
        </w:rPr>
        <w:t xml:space="preserve"> </w:t>
      </w:r>
      <w:r w:rsidRPr="00DF7222">
        <w:rPr>
          <w:rFonts w:cs="TimesNewRoman,Bold"/>
          <w:b/>
          <w:bCs/>
          <w:sz w:val="24"/>
          <w:szCs w:val="24"/>
        </w:rPr>
        <w:t>Gestione Documentale</w:t>
      </w:r>
      <w:r>
        <w:rPr>
          <w:rFonts w:cs="TimesNewRoman,Bold"/>
          <w:b/>
          <w:bCs/>
          <w:sz w:val="24"/>
          <w:szCs w:val="24"/>
        </w:rPr>
        <w:t xml:space="preserve">: </w:t>
      </w:r>
      <w:r w:rsidRPr="00DF7222">
        <w:rPr>
          <w:rFonts w:cs="TimesNewRoman"/>
          <w:sz w:val="24"/>
          <w:szCs w:val="24"/>
        </w:rPr>
        <w:t>responsabile della definizione di criteri uniformi di</w:t>
      </w:r>
      <w:r>
        <w:rPr>
          <w:rFonts w:cs="TimesNewRoman,Bold"/>
          <w:b/>
          <w:bCs/>
          <w:sz w:val="24"/>
          <w:szCs w:val="24"/>
        </w:rPr>
        <w:t xml:space="preserve"> </w:t>
      </w:r>
      <w:r w:rsidRPr="00DF7222">
        <w:rPr>
          <w:rFonts w:cs="TimesNewRoman"/>
          <w:sz w:val="24"/>
          <w:szCs w:val="24"/>
        </w:rPr>
        <w:t xml:space="preserve">classificazione </w:t>
      </w:r>
      <w:proofErr w:type="gramStart"/>
      <w:r w:rsidRPr="00DF7222">
        <w:rPr>
          <w:rFonts w:cs="TimesNewRoman"/>
          <w:sz w:val="24"/>
          <w:szCs w:val="24"/>
        </w:rPr>
        <w:t>ed</w:t>
      </w:r>
      <w:proofErr w:type="gramEnd"/>
      <w:r w:rsidRPr="00DF7222">
        <w:rPr>
          <w:rFonts w:cs="TimesNewRoman"/>
          <w:sz w:val="24"/>
          <w:szCs w:val="24"/>
        </w:rPr>
        <w:t xml:space="preserve"> archiviazione</w:t>
      </w:r>
      <w:r>
        <w:rPr>
          <w:rFonts w:cs="TimesNewRoman"/>
          <w:sz w:val="24"/>
          <w:szCs w:val="24"/>
        </w:rPr>
        <w:t>,</w:t>
      </w:r>
      <w:r w:rsidRPr="00DF7222">
        <w:rPr>
          <w:rFonts w:cs="TimesNewRoman"/>
          <w:sz w:val="24"/>
          <w:szCs w:val="24"/>
        </w:rPr>
        <w:t xml:space="preserve"> nonché di comunicazione</w:t>
      </w:r>
      <w:r>
        <w:rPr>
          <w:rFonts w:cs="TimesNewRoman"/>
          <w:sz w:val="24"/>
          <w:szCs w:val="24"/>
        </w:rPr>
        <w:t xml:space="preserve"> </w:t>
      </w:r>
      <w:r w:rsidRPr="00DF7222">
        <w:rPr>
          <w:rFonts w:cs="TimesNewRoman"/>
          <w:sz w:val="24"/>
          <w:szCs w:val="24"/>
        </w:rPr>
        <w:t>interna tra le AOO</w:t>
      </w:r>
      <w:r>
        <w:rPr>
          <w:rFonts w:cs="TimesNewRoman"/>
          <w:sz w:val="24"/>
          <w:szCs w:val="24"/>
        </w:rPr>
        <w:t>,</w:t>
      </w:r>
      <w:r w:rsidRPr="00DF7222">
        <w:rPr>
          <w:rFonts w:cs="TimesNewRoman"/>
          <w:sz w:val="24"/>
          <w:szCs w:val="24"/>
        </w:rPr>
        <w:t xml:space="preserve"> ai sensi di quanto disposto dall’articolo 50</w:t>
      </w:r>
      <w:r>
        <w:rPr>
          <w:rFonts w:cs="TimesNewRoman"/>
          <w:sz w:val="24"/>
          <w:szCs w:val="24"/>
        </w:rPr>
        <w:t xml:space="preserve">, </w:t>
      </w:r>
      <w:r w:rsidRPr="00DF7222">
        <w:rPr>
          <w:rFonts w:cs="TimesNewRoman"/>
          <w:sz w:val="24"/>
          <w:szCs w:val="24"/>
        </w:rPr>
        <w:t>comma 4</w:t>
      </w:r>
      <w:r>
        <w:rPr>
          <w:rFonts w:cs="TimesNewRoman"/>
          <w:sz w:val="24"/>
          <w:szCs w:val="24"/>
        </w:rPr>
        <w:t>,</w:t>
      </w:r>
      <w:r w:rsidRPr="00DF7222">
        <w:rPr>
          <w:rFonts w:cs="TimesNewRoman"/>
          <w:sz w:val="24"/>
          <w:szCs w:val="24"/>
        </w:rPr>
        <w:t xml:space="preserve"> del DPR 445/2000 nei casi di amministrazioni che</w:t>
      </w:r>
      <w:r>
        <w:rPr>
          <w:rFonts w:cs="TimesNewRoman"/>
          <w:sz w:val="24"/>
          <w:szCs w:val="24"/>
        </w:rPr>
        <w:t xml:space="preserve"> </w:t>
      </w:r>
      <w:r w:rsidRPr="00DF7222">
        <w:rPr>
          <w:rFonts w:cs="TimesNewRoman"/>
          <w:sz w:val="24"/>
          <w:szCs w:val="24"/>
        </w:rPr>
        <w:t xml:space="preserve">abbiano istituito più </w:t>
      </w:r>
      <w:r>
        <w:rPr>
          <w:rFonts w:cs="TimesNewRoman"/>
          <w:sz w:val="24"/>
          <w:szCs w:val="24"/>
        </w:rPr>
        <w:t>AOO.</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C</w:t>
      </w:r>
      <w:r w:rsidRPr="00DF7222">
        <w:rPr>
          <w:rFonts w:cs="TimesNewRoman,Bold"/>
          <w:b/>
          <w:bCs/>
          <w:sz w:val="24"/>
          <w:szCs w:val="24"/>
        </w:rPr>
        <w:t>opia analogica del</w:t>
      </w:r>
      <w:r>
        <w:rPr>
          <w:rFonts w:cs="TimesNewRoman,Bold"/>
          <w:b/>
          <w:bCs/>
          <w:sz w:val="24"/>
          <w:szCs w:val="24"/>
        </w:rPr>
        <w:t xml:space="preserve"> </w:t>
      </w:r>
      <w:r w:rsidRPr="00DF7222">
        <w:rPr>
          <w:rFonts w:cs="TimesNewRoman,Bold"/>
          <w:b/>
          <w:bCs/>
          <w:sz w:val="24"/>
          <w:szCs w:val="24"/>
        </w:rPr>
        <w:t>documento informatico</w:t>
      </w:r>
      <w:r>
        <w:rPr>
          <w:rFonts w:cs="TimesNewRoman,Bold"/>
          <w:b/>
          <w:bCs/>
          <w:sz w:val="24"/>
          <w:szCs w:val="24"/>
        </w:rPr>
        <w:t xml:space="preserve">: </w:t>
      </w:r>
      <w:proofErr w:type="gramStart"/>
      <w:r w:rsidRPr="00DF7222">
        <w:rPr>
          <w:rFonts w:cs="TimesNewRoman"/>
          <w:sz w:val="24"/>
          <w:szCs w:val="24"/>
        </w:rPr>
        <w:t>documento</w:t>
      </w:r>
      <w:proofErr w:type="gramEnd"/>
      <w:r w:rsidRPr="00DF7222">
        <w:rPr>
          <w:rFonts w:cs="TimesNewRoman"/>
          <w:sz w:val="24"/>
          <w:szCs w:val="24"/>
        </w:rPr>
        <w:t xml:space="preserve"> analogico avente contenuto identico a quello del</w:t>
      </w:r>
      <w:r>
        <w:rPr>
          <w:rFonts w:cs="TimesNewRoman,Bold"/>
          <w:b/>
          <w:bCs/>
          <w:sz w:val="24"/>
          <w:szCs w:val="24"/>
        </w:rPr>
        <w:t xml:space="preserve"> </w:t>
      </w:r>
      <w:r w:rsidRPr="00DF7222">
        <w:rPr>
          <w:rFonts w:cs="TimesNewRoman"/>
          <w:sz w:val="24"/>
          <w:szCs w:val="24"/>
        </w:rPr>
        <w:t>documento informatico da cui è tratto</w:t>
      </w:r>
      <w:r>
        <w:rPr>
          <w:rFonts w:cs="TimesNewRoman"/>
          <w:sz w:val="24"/>
          <w:szCs w:val="24"/>
        </w:rPr>
        <w:t>.</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Copia informatica di documento analogico:</w:t>
      </w:r>
      <w:r>
        <w:rPr>
          <w:rFonts w:eastAsia="Times New Roman" w:cs="Courier New"/>
          <w:color w:val="000000"/>
          <w:sz w:val="24"/>
          <w:szCs w:val="24"/>
          <w:lang w:eastAsia="it-IT"/>
        </w:rPr>
        <w:t xml:space="preserve"> il </w:t>
      </w:r>
      <w:proofErr w:type="gramStart"/>
      <w:r>
        <w:rPr>
          <w:rFonts w:eastAsia="Times New Roman" w:cs="Courier New"/>
          <w:color w:val="000000"/>
          <w:sz w:val="24"/>
          <w:szCs w:val="24"/>
          <w:lang w:eastAsia="it-IT"/>
        </w:rPr>
        <w:t>documento</w:t>
      </w:r>
      <w:proofErr w:type="gramEnd"/>
      <w:r>
        <w:rPr>
          <w:rFonts w:eastAsia="Times New Roman" w:cs="Courier New"/>
          <w:color w:val="000000"/>
          <w:sz w:val="24"/>
          <w:szCs w:val="24"/>
          <w:lang w:eastAsia="it-IT"/>
        </w:rPr>
        <w:t xml:space="preserve"> informatico avente contenuto identico a quello del documento analogico da cui è tratto.</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Copia per immagine su supporto informatico di documento analogico:</w:t>
      </w:r>
      <w:r>
        <w:rPr>
          <w:rFonts w:eastAsia="Times New Roman" w:cs="Courier New"/>
          <w:color w:val="000000"/>
          <w:sz w:val="24"/>
          <w:szCs w:val="24"/>
          <w:lang w:eastAsia="it-IT"/>
        </w:rPr>
        <w:t xml:space="preserve"> il documento informatico avente contenuto e </w:t>
      </w:r>
      <w:proofErr w:type="gramStart"/>
      <w:r>
        <w:rPr>
          <w:rFonts w:eastAsia="Times New Roman" w:cs="Courier New"/>
          <w:color w:val="000000"/>
          <w:sz w:val="24"/>
          <w:szCs w:val="24"/>
          <w:lang w:eastAsia="it-IT"/>
        </w:rPr>
        <w:t>forma identici</w:t>
      </w:r>
      <w:proofErr w:type="gramEnd"/>
      <w:r>
        <w:rPr>
          <w:rFonts w:eastAsia="Times New Roman" w:cs="Courier New"/>
          <w:color w:val="000000"/>
          <w:sz w:val="24"/>
          <w:szCs w:val="24"/>
          <w:lang w:eastAsia="it-IT"/>
        </w:rPr>
        <w:t xml:space="preserve"> a quelli del documento analogico da cui è tratto.</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Copia informatica di documento informatico:</w:t>
      </w:r>
      <w:r>
        <w:rPr>
          <w:rFonts w:eastAsia="Times New Roman" w:cs="Courier New"/>
          <w:color w:val="000000"/>
          <w:sz w:val="24"/>
          <w:szCs w:val="24"/>
          <w:lang w:eastAsia="it-IT"/>
        </w:rPr>
        <w:t xml:space="preserve"> il documento informatico avente contenuto identico a quello del documento informatico da cui è tratto, ma avente diversa sequenza di</w:t>
      </w:r>
      <w:proofErr w:type="gramStart"/>
      <w:r>
        <w:rPr>
          <w:rFonts w:eastAsia="Times New Roman" w:cs="Courier New"/>
          <w:color w:val="000000"/>
          <w:sz w:val="24"/>
          <w:szCs w:val="24"/>
          <w:lang w:eastAsia="it-IT"/>
        </w:rPr>
        <w:t xml:space="preserve">  </w:t>
      </w:r>
      <w:proofErr w:type="gramEnd"/>
      <w:r>
        <w:rPr>
          <w:rFonts w:eastAsia="Times New Roman" w:cs="Courier New"/>
          <w:color w:val="000000"/>
          <w:sz w:val="24"/>
          <w:szCs w:val="24"/>
          <w:lang w:eastAsia="it-IT"/>
        </w:rPr>
        <w:t>valori binari.</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FF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NewRomanPSMT"/>
          <w:sz w:val="24"/>
          <w:szCs w:val="24"/>
        </w:rPr>
      </w:pPr>
      <w:r>
        <w:rPr>
          <w:rFonts w:cs="TimesNewRomanPSMT"/>
          <w:b/>
          <w:sz w:val="24"/>
          <w:szCs w:val="24"/>
        </w:rPr>
        <w:t>Dispositivi sicuri per la generazione della firma elettronica qualificata:</w:t>
      </w:r>
      <w:r>
        <w:rPr>
          <w:rFonts w:cs="TimesNewRomanPSMT"/>
          <w:sz w:val="24"/>
          <w:szCs w:val="24"/>
        </w:rPr>
        <w:t xml:space="preserve"> mezzi sui quali il firmatario può</w:t>
      </w:r>
      <w:r>
        <w:rPr>
          <w:rFonts w:cs="TimesNewRomanPSMT"/>
          <w:b/>
          <w:sz w:val="24"/>
          <w:szCs w:val="24"/>
        </w:rPr>
        <w:t xml:space="preserve"> </w:t>
      </w:r>
      <w:r>
        <w:rPr>
          <w:rFonts w:cs="TimesNewRomanPSMT"/>
          <w:sz w:val="24"/>
          <w:szCs w:val="24"/>
        </w:rPr>
        <w:t>conservare un controllo esclusivo e la cui conformità è accertata</w:t>
      </w:r>
      <w:r>
        <w:rPr>
          <w:rFonts w:cs="TimesNewRomanPSMT"/>
          <w:b/>
          <w:sz w:val="24"/>
          <w:szCs w:val="24"/>
        </w:rPr>
        <w:t xml:space="preserve"> </w:t>
      </w:r>
      <w:r>
        <w:rPr>
          <w:rFonts w:cs="TimesNewRomanPSMT"/>
          <w:sz w:val="24"/>
          <w:szCs w:val="24"/>
        </w:rPr>
        <w:t xml:space="preserve">ai sensi dell’art. </w:t>
      </w:r>
      <w:proofErr w:type="gramStart"/>
      <w:r>
        <w:rPr>
          <w:rFonts w:cs="TimesNewRomanPSMT"/>
          <w:sz w:val="24"/>
          <w:szCs w:val="24"/>
        </w:rPr>
        <w:t>12</w:t>
      </w:r>
      <w:proofErr w:type="gramEnd"/>
      <w:r>
        <w:rPr>
          <w:rFonts w:cs="TimesNewRomanPSMT"/>
          <w:sz w:val="24"/>
          <w:szCs w:val="24"/>
        </w:rPr>
        <w:t xml:space="preserve"> del DPCM 22/02/2013.</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 xml:space="preserve">Documento amministrativo: </w:t>
      </w:r>
      <w:r>
        <w:rPr>
          <w:rFonts w:eastAsia="Times New Roman" w:cs="Courier New"/>
          <w:color w:val="000000"/>
          <w:sz w:val="24"/>
          <w:szCs w:val="24"/>
          <w:lang w:eastAsia="it-IT"/>
        </w:rPr>
        <w:t>ogni rappresentazione, comunque formata, del contenuto di atti, anche interni, delle pubbliche amministrazioni o, comunque, utilizzati ai fini dell'attività amministrativa.</w:t>
      </w:r>
    </w:p>
    <w:p w:rsidR="0032437F" w:rsidRDefault="0032437F" w:rsidP="0032437F">
      <w:pPr>
        <w:spacing w:after="0"/>
        <w:jc w:val="both"/>
        <w:rPr>
          <w:rFonts w:eastAsia="Times New Roman" w:cs="Courier New"/>
          <w:color w:val="FF0000"/>
          <w:sz w:val="24"/>
          <w:szCs w:val="24"/>
          <w:lang w:eastAsia="it-IT"/>
        </w:rPr>
      </w:pPr>
    </w:p>
    <w:p w:rsidR="0032437F" w:rsidRPr="00471281" w:rsidRDefault="0032437F" w:rsidP="0032437F">
      <w:pPr>
        <w:spacing w:after="0"/>
        <w:jc w:val="both"/>
        <w:rPr>
          <w:sz w:val="24"/>
          <w:szCs w:val="24"/>
        </w:rPr>
      </w:pPr>
      <w:r>
        <w:rPr>
          <w:rFonts w:eastAsia="Times New Roman" w:cs="Courier New"/>
          <w:b/>
          <w:color w:val="000000"/>
          <w:sz w:val="24"/>
          <w:szCs w:val="24"/>
          <w:lang w:eastAsia="it-IT"/>
        </w:rPr>
        <w:t xml:space="preserve">Documento amministrativo informatico: </w:t>
      </w:r>
      <w:r>
        <w:rPr>
          <w:rFonts w:cs="Arial"/>
          <w:sz w:val="24"/>
          <w:szCs w:val="24"/>
        </w:rPr>
        <w:t>atto formato dalla pubblica amministrazione con strumenti informatici o comunque da essa detenuto, il cui originale sia in formato digitale.</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b/>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Documento informatico:</w:t>
      </w:r>
      <w:r>
        <w:rPr>
          <w:rFonts w:eastAsia="Times New Roman" w:cs="Courier New"/>
          <w:color w:val="000000"/>
          <w:sz w:val="24"/>
          <w:szCs w:val="24"/>
          <w:lang w:eastAsia="it-IT"/>
        </w:rPr>
        <w:t xml:space="preserve"> la rappresentazione </w:t>
      </w:r>
      <w:proofErr w:type="gramStart"/>
      <w:r>
        <w:rPr>
          <w:rFonts w:eastAsia="Times New Roman" w:cs="Courier New"/>
          <w:color w:val="000000"/>
          <w:sz w:val="24"/>
          <w:szCs w:val="24"/>
          <w:lang w:eastAsia="it-IT"/>
        </w:rPr>
        <w:t>informatica</w:t>
      </w:r>
      <w:proofErr w:type="gramEnd"/>
      <w:r>
        <w:rPr>
          <w:rFonts w:eastAsia="Times New Roman" w:cs="Courier New"/>
          <w:color w:val="000000"/>
          <w:sz w:val="24"/>
          <w:szCs w:val="24"/>
          <w:lang w:eastAsia="it-IT"/>
        </w:rPr>
        <w:t xml:space="preserve"> di atti, fatti o dati giuridicamente rilevanti.</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color w:val="000000"/>
          <w:sz w:val="24"/>
          <w:szCs w:val="24"/>
          <w:lang w:eastAsia="it-IT"/>
        </w:rPr>
        <w:t xml:space="preserve"> </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Documento analogico:</w:t>
      </w:r>
      <w:r>
        <w:rPr>
          <w:rFonts w:eastAsia="Times New Roman" w:cs="Courier New"/>
          <w:color w:val="000000"/>
          <w:sz w:val="24"/>
          <w:szCs w:val="24"/>
          <w:lang w:eastAsia="it-IT"/>
        </w:rPr>
        <w:t xml:space="preserve"> la rappresentazione non informatica di atti, fatti o dati giuridicamente rilevanti.</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roofErr w:type="gramStart"/>
      <w:r>
        <w:rPr>
          <w:rFonts w:eastAsia="Times New Roman" w:cs="Courier New"/>
          <w:b/>
          <w:color w:val="000000"/>
          <w:sz w:val="24"/>
          <w:szCs w:val="24"/>
          <w:lang w:eastAsia="it-IT"/>
        </w:rPr>
        <w:t>Duplicato informatico</w:t>
      </w:r>
      <w:r>
        <w:rPr>
          <w:rFonts w:eastAsia="Times New Roman" w:cs="Courier New"/>
          <w:color w:val="000000"/>
          <w:sz w:val="24"/>
          <w:szCs w:val="24"/>
          <w:lang w:eastAsia="it-IT"/>
        </w:rPr>
        <w:t>: il documento informatico ottenuto mediante la memorizzazione, sullo stesso dispositivo o su dispositivi diversi, dell</w:t>
      </w:r>
      <w:proofErr w:type="gramEnd"/>
      <w:r>
        <w:rPr>
          <w:rFonts w:eastAsia="Times New Roman" w:cs="Courier New"/>
          <w:color w:val="000000"/>
          <w:sz w:val="24"/>
          <w:szCs w:val="24"/>
          <w:lang w:eastAsia="it-IT"/>
        </w:rPr>
        <w:t>a medesima sequenza di valori binari del documento originario.</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E</w:t>
      </w:r>
      <w:r w:rsidRPr="00DF7222">
        <w:rPr>
          <w:rFonts w:cs="TimesNewRoman,Bold"/>
          <w:b/>
          <w:bCs/>
          <w:sz w:val="24"/>
          <w:szCs w:val="24"/>
        </w:rPr>
        <w:t>videnza informatica</w:t>
      </w:r>
      <w:r>
        <w:rPr>
          <w:rFonts w:cs="TimesNewRoman,Bold"/>
          <w:b/>
          <w:bCs/>
          <w:sz w:val="24"/>
          <w:szCs w:val="24"/>
        </w:rPr>
        <w:t xml:space="preserve">: </w:t>
      </w:r>
      <w:r w:rsidRPr="00DF7222">
        <w:rPr>
          <w:rFonts w:cs="TimesNewRoman"/>
          <w:sz w:val="24"/>
          <w:szCs w:val="24"/>
        </w:rPr>
        <w:t>una sequenza di simboli binari (bit) che può essere elaborata da</w:t>
      </w:r>
      <w:r>
        <w:rPr>
          <w:rFonts w:cs="TimesNewRoman,Bold"/>
          <w:b/>
          <w:bCs/>
          <w:sz w:val="24"/>
          <w:szCs w:val="24"/>
        </w:rPr>
        <w:t xml:space="preserve"> </w:t>
      </w:r>
      <w:r>
        <w:rPr>
          <w:rFonts w:cs="TimesNewRoman"/>
          <w:sz w:val="24"/>
          <w:szCs w:val="24"/>
        </w:rPr>
        <w:t xml:space="preserve">una </w:t>
      </w:r>
      <w:r w:rsidRPr="00DF7222">
        <w:rPr>
          <w:rFonts w:cs="TimesNewRoman"/>
          <w:sz w:val="24"/>
          <w:szCs w:val="24"/>
        </w:rPr>
        <w:t>procedura informatica</w:t>
      </w:r>
      <w:r>
        <w:rPr>
          <w:rFonts w:cs="TimesNewRoman"/>
          <w:sz w:val="24"/>
          <w:szCs w:val="24"/>
        </w:rPr>
        <w:t>.</w:t>
      </w:r>
    </w:p>
    <w:p w:rsidR="0032437F" w:rsidRDefault="0032437F" w:rsidP="0032437F">
      <w:pPr>
        <w:autoSpaceDE w:val="0"/>
        <w:autoSpaceDN w:val="0"/>
        <w:adjustRightInd w:val="0"/>
        <w:spacing w:after="0"/>
        <w:jc w:val="both"/>
        <w:rPr>
          <w:rFonts w:cs="TimesNewRoman,Bold"/>
          <w:b/>
          <w:bCs/>
          <w:sz w:val="24"/>
          <w:szCs w:val="24"/>
        </w:rPr>
      </w:pPr>
    </w:p>
    <w:p w:rsidR="0032437F" w:rsidRPr="000F7CD2" w:rsidRDefault="0032437F" w:rsidP="0032437F">
      <w:pPr>
        <w:autoSpaceDE w:val="0"/>
        <w:autoSpaceDN w:val="0"/>
        <w:adjustRightInd w:val="0"/>
        <w:spacing w:after="0"/>
        <w:jc w:val="both"/>
        <w:rPr>
          <w:rFonts w:cs="Times New Roman"/>
          <w:sz w:val="24"/>
          <w:szCs w:val="24"/>
        </w:rPr>
      </w:pPr>
      <w:r w:rsidRPr="000F7CD2">
        <w:rPr>
          <w:rFonts w:cs="TimesNewRoman,Bold"/>
          <w:b/>
          <w:bCs/>
          <w:sz w:val="24"/>
          <w:szCs w:val="24"/>
        </w:rPr>
        <w:t xml:space="preserve">Fascicolazione: </w:t>
      </w:r>
      <w:r>
        <w:rPr>
          <w:rFonts w:cs="Times New Roman"/>
          <w:sz w:val="24"/>
          <w:szCs w:val="24"/>
        </w:rPr>
        <w:t>o</w:t>
      </w:r>
      <w:r w:rsidRPr="000F7CD2">
        <w:rPr>
          <w:rFonts w:cs="Times New Roman"/>
          <w:sz w:val="24"/>
          <w:szCs w:val="24"/>
        </w:rPr>
        <w:t xml:space="preserve">perazione di riconduzione </w:t>
      </w:r>
      <w:proofErr w:type="gramStart"/>
      <w:r w:rsidRPr="000F7CD2">
        <w:rPr>
          <w:rFonts w:cs="Times New Roman"/>
          <w:sz w:val="24"/>
          <w:szCs w:val="24"/>
        </w:rPr>
        <w:t>dei documenti classificati relativi a un</w:t>
      </w:r>
      <w:proofErr w:type="gramEnd"/>
      <w:r w:rsidRPr="000F7CD2">
        <w:rPr>
          <w:rFonts w:cs="Times New Roman"/>
          <w:sz w:val="24"/>
          <w:szCs w:val="24"/>
        </w:rPr>
        <w:t xml:space="preserve"> medesimo affare o procedimento amministrativo nello stesso fascicolo.</w:t>
      </w:r>
    </w:p>
    <w:p w:rsidR="0032437F" w:rsidRDefault="0032437F" w:rsidP="0032437F">
      <w:pPr>
        <w:autoSpaceDE w:val="0"/>
        <w:autoSpaceDN w:val="0"/>
        <w:adjustRightInd w:val="0"/>
        <w:spacing w:after="0"/>
        <w:jc w:val="both"/>
        <w:rPr>
          <w:rFonts w:cs="TimesNewRoman,Bold"/>
          <w:b/>
          <w:bCs/>
          <w:sz w:val="24"/>
          <w:szCs w:val="24"/>
        </w:rPr>
      </w:pPr>
    </w:p>
    <w:p w:rsidR="0032437F" w:rsidRPr="000F7CD2" w:rsidRDefault="0032437F" w:rsidP="0032437F">
      <w:pPr>
        <w:autoSpaceDE w:val="0"/>
        <w:autoSpaceDN w:val="0"/>
        <w:adjustRightInd w:val="0"/>
        <w:spacing w:after="0"/>
        <w:jc w:val="both"/>
        <w:rPr>
          <w:rFonts w:cs="Times New Roman"/>
          <w:sz w:val="24"/>
          <w:szCs w:val="24"/>
        </w:rPr>
      </w:pPr>
      <w:r w:rsidRPr="000F7CD2">
        <w:rPr>
          <w:rFonts w:cs="TimesNewRoman,Bold"/>
          <w:b/>
          <w:bCs/>
          <w:sz w:val="24"/>
          <w:szCs w:val="24"/>
        </w:rPr>
        <w:t xml:space="preserve">Fascicolo: </w:t>
      </w:r>
      <w:r>
        <w:rPr>
          <w:rFonts w:cs="Times New Roman"/>
          <w:sz w:val="24"/>
          <w:szCs w:val="24"/>
        </w:rPr>
        <w:t>i</w:t>
      </w:r>
      <w:r w:rsidRPr="000F7CD2">
        <w:rPr>
          <w:rFonts w:cs="Times New Roman"/>
          <w:sz w:val="24"/>
          <w:szCs w:val="24"/>
        </w:rPr>
        <w:t>nsieme di do</w:t>
      </w:r>
      <w:r>
        <w:rPr>
          <w:rFonts w:cs="Times New Roman"/>
          <w:sz w:val="24"/>
          <w:szCs w:val="24"/>
        </w:rPr>
        <w:t xml:space="preserve">cumenti, ordinati cronologicamente, </w:t>
      </w:r>
      <w:r w:rsidRPr="000F7CD2">
        <w:rPr>
          <w:rFonts w:cs="Times New Roman"/>
          <w:sz w:val="24"/>
          <w:szCs w:val="24"/>
        </w:rPr>
        <w:t xml:space="preserve">relativi </w:t>
      </w:r>
      <w:proofErr w:type="gramStart"/>
      <w:r w:rsidRPr="000F7CD2">
        <w:rPr>
          <w:rFonts w:cs="Times New Roman"/>
          <w:sz w:val="24"/>
          <w:szCs w:val="24"/>
        </w:rPr>
        <w:t>ad</w:t>
      </w:r>
      <w:proofErr w:type="gramEnd"/>
      <w:r w:rsidRPr="000F7CD2">
        <w:rPr>
          <w:rFonts w:cs="Times New Roman"/>
          <w:sz w:val="24"/>
          <w:szCs w:val="24"/>
        </w:rPr>
        <w:t xml:space="preserve"> un medesimo procedimento amministrativo o affare oppure alla medesima persona fisica o giuridica, classificati in maniera omogenea.</w:t>
      </w:r>
    </w:p>
    <w:p w:rsidR="0032437F"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Bold"/>
          <w:b/>
          <w:bCs/>
          <w:sz w:val="24"/>
          <w:szCs w:val="24"/>
        </w:rPr>
      </w:pPr>
      <w:r>
        <w:rPr>
          <w:rFonts w:cs="TimesNewRoman,Bold"/>
          <w:b/>
          <w:bCs/>
          <w:sz w:val="24"/>
          <w:szCs w:val="24"/>
        </w:rPr>
        <w:t xml:space="preserve">Fascicolo ibrido: </w:t>
      </w:r>
      <w:r>
        <w:rPr>
          <w:rFonts w:cs="TimesNewRoman,Bold"/>
          <w:bCs/>
          <w:sz w:val="24"/>
          <w:szCs w:val="24"/>
        </w:rPr>
        <w:t xml:space="preserve">fascicolo o </w:t>
      </w:r>
      <w:proofErr w:type="gramStart"/>
      <w:r>
        <w:rPr>
          <w:rFonts w:cs="TimesNewRoman,Bold"/>
          <w:bCs/>
          <w:sz w:val="24"/>
          <w:szCs w:val="24"/>
        </w:rPr>
        <w:t>aggregazione</w:t>
      </w:r>
      <w:proofErr w:type="gramEnd"/>
      <w:r>
        <w:rPr>
          <w:rFonts w:cs="TimesNewRoman,Bold"/>
          <w:bCs/>
          <w:sz w:val="24"/>
          <w:szCs w:val="24"/>
        </w:rPr>
        <w:t xml:space="preserve"> documentale composta da documenti cartacei e documenti informatici.</w:t>
      </w:r>
    </w:p>
    <w:p w:rsidR="0032437F" w:rsidRPr="00197D2C"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Bold"/>
          <w:b/>
          <w:bCs/>
          <w:sz w:val="24"/>
          <w:szCs w:val="24"/>
        </w:rPr>
      </w:pPr>
      <w:r>
        <w:rPr>
          <w:rFonts w:cs="TimesNewRoman,Bold"/>
          <w:b/>
          <w:bCs/>
          <w:sz w:val="24"/>
          <w:szCs w:val="24"/>
        </w:rPr>
        <w:t>F</w:t>
      </w:r>
      <w:r w:rsidRPr="00DF7222">
        <w:rPr>
          <w:rFonts w:cs="TimesNewRoman,Bold"/>
          <w:b/>
          <w:bCs/>
          <w:sz w:val="24"/>
          <w:szCs w:val="24"/>
        </w:rPr>
        <w:t>ascicolo informatico</w:t>
      </w:r>
      <w:r>
        <w:rPr>
          <w:rFonts w:cs="TimesNewRoman,Bold"/>
          <w:b/>
          <w:bCs/>
          <w:sz w:val="24"/>
          <w:szCs w:val="24"/>
        </w:rPr>
        <w:t xml:space="preserve">: </w:t>
      </w:r>
      <w:proofErr w:type="gramStart"/>
      <w:r>
        <w:rPr>
          <w:rFonts w:cs="TimesNewRoman"/>
          <w:sz w:val="24"/>
          <w:szCs w:val="24"/>
        </w:rPr>
        <w:t>a</w:t>
      </w:r>
      <w:r w:rsidRPr="00DF7222">
        <w:rPr>
          <w:rFonts w:cs="TimesNewRoman"/>
          <w:sz w:val="24"/>
          <w:szCs w:val="24"/>
        </w:rPr>
        <w:t>ggregazione</w:t>
      </w:r>
      <w:proofErr w:type="gramEnd"/>
      <w:r w:rsidRPr="00DF7222">
        <w:rPr>
          <w:rFonts w:cs="TimesNewRoman"/>
          <w:sz w:val="24"/>
          <w:szCs w:val="24"/>
        </w:rPr>
        <w:t xml:space="preserve"> strutturata e univocamente identificata di atti,</w:t>
      </w:r>
      <w:r>
        <w:rPr>
          <w:rFonts w:cs="TimesNewRoman,Bold"/>
          <w:b/>
          <w:bCs/>
          <w:sz w:val="24"/>
          <w:szCs w:val="24"/>
        </w:rPr>
        <w:t xml:space="preserve"> </w:t>
      </w:r>
      <w:r w:rsidRPr="00DF7222">
        <w:rPr>
          <w:rFonts w:cs="TimesNewRoman"/>
          <w:sz w:val="24"/>
          <w:szCs w:val="24"/>
        </w:rPr>
        <w:t>documenti o dati informatici, prodotti e funzionali all’esercizio</w:t>
      </w:r>
      <w:r>
        <w:rPr>
          <w:rFonts w:cs="TimesNewRoman,Bold"/>
          <w:b/>
          <w:bCs/>
          <w:sz w:val="24"/>
          <w:szCs w:val="24"/>
        </w:rPr>
        <w:t xml:space="preserve"> </w:t>
      </w:r>
      <w:r w:rsidRPr="00DF7222">
        <w:rPr>
          <w:rFonts w:cs="TimesNewRoman"/>
          <w:sz w:val="24"/>
          <w:szCs w:val="24"/>
        </w:rPr>
        <w:t>di una specif</w:t>
      </w:r>
      <w:r>
        <w:rPr>
          <w:rFonts w:cs="TimesNewRoman"/>
          <w:sz w:val="24"/>
          <w:szCs w:val="24"/>
        </w:rPr>
        <w:t xml:space="preserve">ica attività o di uno specifico </w:t>
      </w:r>
      <w:r w:rsidRPr="00DF7222">
        <w:rPr>
          <w:rFonts w:cs="TimesNewRoman"/>
          <w:sz w:val="24"/>
          <w:szCs w:val="24"/>
        </w:rPr>
        <w:t>procedimento.</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NewRoman,Bold"/>
          <w:b/>
          <w:bCs/>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Georgia" w:hAnsi="Georgia"/>
          <w:color w:val="000000"/>
          <w:sz w:val="20"/>
          <w:szCs w:val="20"/>
        </w:rPr>
      </w:pPr>
      <w:r>
        <w:rPr>
          <w:rFonts w:cs="TimesNewRoman,Bold"/>
          <w:b/>
          <w:bCs/>
          <w:sz w:val="24"/>
          <w:szCs w:val="24"/>
        </w:rPr>
        <w:t xml:space="preserve">Fax Server: </w:t>
      </w:r>
      <w:r w:rsidRPr="00202182">
        <w:rPr>
          <w:color w:val="000000"/>
          <w:sz w:val="24"/>
          <w:szCs w:val="24"/>
        </w:rPr>
        <w:t xml:space="preserve">software o </w:t>
      </w:r>
      <w:r>
        <w:rPr>
          <w:color w:val="000000"/>
          <w:sz w:val="24"/>
          <w:szCs w:val="24"/>
        </w:rPr>
        <w:t xml:space="preserve">combinazione di </w:t>
      </w:r>
      <w:r w:rsidRPr="00202182">
        <w:rPr>
          <w:color w:val="000000"/>
          <w:sz w:val="24"/>
          <w:szCs w:val="24"/>
        </w:rPr>
        <w:t xml:space="preserve">software </w:t>
      </w:r>
      <w:proofErr w:type="gramStart"/>
      <w:r>
        <w:rPr>
          <w:color w:val="000000"/>
          <w:sz w:val="24"/>
          <w:szCs w:val="24"/>
        </w:rPr>
        <w:t>ed</w:t>
      </w:r>
      <w:proofErr w:type="gramEnd"/>
      <w:r>
        <w:rPr>
          <w:color w:val="000000"/>
          <w:sz w:val="24"/>
          <w:szCs w:val="24"/>
        </w:rPr>
        <w:t xml:space="preserve"> hardware in grado di elaborare</w:t>
      </w:r>
      <w:r w:rsidRPr="00202182">
        <w:rPr>
          <w:color w:val="000000"/>
          <w:sz w:val="24"/>
          <w:szCs w:val="24"/>
        </w:rPr>
        <w:t>, inviare e ricever</w:t>
      </w:r>
      <w:r>
        <w:rPr>
          <w:color w:val="000000"/>
          <w:sz w:val="24"/>
          <w:szCs w:val="24"/>
        </w:rPr>
        <w:t>e documenti informatici; d</w:t>
      </w:r>
      <w:r w:rsidRPr="00202182">
        <w:rPr>
          <w:color w:val="000000"/>
          <w:sz w:val="24"/>
          <w:szCs w:val="24"/>
        </w:rPr>
        <w:t xml:space="preserve">i solito è installato su di una </w:t>
      </w:r>
      <w:r>
        <w:rPr>
          <w:color w:val="000000"/>
          <w:sz w:val="24"/>
          <w:szCs w:val="24"/>
        </w:rPr>
        <w:t>organizzazione di rete locale (</w:t>
      </w:r>
      <w:r w:rsidRPr="00202182">
        <w:rPr>
          <w:color w:val="000000"/>
          <w:sz w:val="24"/>
          <w:szCs w:val="24"/>
        </w:rPr>
        <w:t>LAN)</w:t>
      </w:r>
      <w:r>
        <w:rPr>
          <w:color w:val="000000"/>
          <w:sz w:val="24"/>
          <w:szCs w:val="24"/>
        </w:rPr>
        <w:t>.</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b/>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Firma digitale:</w:t>
      </w:r>
      <w:r>
        <w:rPr>
          <w:rFonts w:eastAsia="Times New Roman" w:cs="Courier New"/>
          <w:color w:val="000000"/>
          <w:sz w:val="24"/>
          <w:szCs w:val="24"/>
          <w:lang w:eastAsia="it-IT"/>
        </w:rPr>
        <w:t xml:space="preserve"> un particolare tipo di firma elettronica avanzata basata su un certificato qualificato e su un sistema di chiavi crittografiche, una pubblica e una privata, correlate tra loro, che </w:t>
      </w:r>
      <w:proofErr w:type="gramStart"/>
      <w:r>
        <w:rPr>
          <w:rFonts w:eastAsia="Times New Roman" w:cs="Courier New"/>
          <w:color w:val="000000"/>
          <w:sz w:val="24"/>
          <w:szCs w:val="24"/>
          <w:lang w:eastAsia="it-IT"/>
        </w:rPr>
        <w:t>consente</w:t>
      </w:r>
      <w:proofErr w:type="gramEnd"/>
      <w:r>
        <w:rPr>
          <w:rFonts w:eastAsia="Times New Roman" w:cs="Courier New"/>
          <w:color w:val="000000"/>
          <w:sz w:val="24"/>
          <w:szCs w:val="24"/>
          <w:lang w:eastAsia="it-IT"/>
        </w:rPr>
        <w:t xml:space="preserve"> al titolare tramite la chiave privata e al destinatario tramite la chiave </w:t>
      </w:r>
      <w:r>
        <w:rPr>
          <w:rFonts w:eastAsia="Times New Roman" w:cs="Courier New"/>
          <w:color w:val="000000"/>
          <w:sz w:val="24"/>
          <w:szCs w:val="24"/>
          <w:lang w:eastAsia="it-IT"/>
        </w:rPr>
        <w:lastRenderedPageBreak/>
        <w:t>pubblica, rispettivamente, di  rendere manifesta e di verificare la provenienza e l'integrità di  un documento informatico o di un insieme di documenti informatici.</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Firma elettronica:</w:t>
      </w:r>
      <w:r>
        <w:rPr>
          <w:rFonts w:eastAsia="Times New Roman" w:cs="Courier New"/>
          <w:color w:val="000000"/>
          <w:sz w:val="24"/>
          <w:szCs w:val="24"/>
          <w:lang w:eastAsia="it-IT"/>
        </w:rPr>
        <w:t xml:space="preserve"> l'insieme dei dati in forma elettronica, allegati oppure connessi tramite associazione logica ad altri dati elettronici, utilizzati come metodo </w:t>
      </w:r>
      <w:proofErr w:type="gramStart"/>
      <w:r>
        <w:rPr>
          <w:rFonts w:eastAsia="Times New Roman" w:cs="Courier New"/>
          <w:color w:val="000000"/>
          <w:sz w:val="24"/>
          <w:szCs w:val="24"/>
          <w:lang w:eastAsia="it-IT"/>
        </w:rPr>
        <w:t xml:space="preserve">di </w:t>
      </w:r>
      <w:proofErr w:type="gramEnd"/>
      <w:r>
        <w:rPr>
          <w:rFonts w:eastAsia="Times New Roman" w:cs="Courier New"/>
          <w:color w:val="000000"/>
          <w:sz w:val="24"/>
          <w:szCs w:val="24"/>
          <w:lang w:eastAsia="it-IT"/>
        </w:rPr>
        <w:t>identificazione informatica.</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Firma elettronica avanzata:</w:t>
      </w:r>
      <w:r>
        <w:rPr>
          <w:rFonts w:eastAsia="Times New Roman" w:cs="Courier New"/>
          <w:color w:val="000000"/>
          <w:sz w:val="24"/>
          <w:szCs w:val="24"/>
          <w:lang w:eastAsia="it-IT"/>
        </w:rPr>
        <w:t xml:space="preserve"> insieme di dati in forma elettronica allegati oppure connessi a un documento informatico che consentono l'identificazione del firmatario del documento e garantiscono la connessione univoca al firmatario, creati con mezzi sui quali il firmatario può conservare un controllo esclusivo, collegati ai dati ai quali detta firma si </w:t>
      </w:r>
      <w:proofErr w:type="gramStart"/>
      <w:r>
        <w:rPr>
          <w:rFonts w:eastAsia="Times New Roman" w:cs="Courier New"/>
          <w:color w:val="000000"/>
          <w:sz w:val="24"/>
          <w:szCs w:val="24"/>
          <w:lang w:eastAsia="it-IT"/>
        </w:rPr>
        <w:t>riferisce</w:t>
      </w:r>
      <w:proofErr w:type="gramEnd"/>
      <w:r>
        <w:rPr>
          <w:rFonts w:eastAsia="Times New Roman" w:cs="Courier New"/>
          <w:color w:val="000000"/>
          <w:sz w:val="24"/>
          <w:szCs w:val="24"/>
          <w:lang w:eastAsia="it-IT"/>
        </w:rPr>
        <w:t xml:space="preserve"> in modo da consentire di rilevare se i dati stessi siano stati successivamente modificati.</w:t>
      </w: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Firma elettronica qualificata:</w:t>
      </w:r>
      <w:r>
        <w:rPr>
          <w:rFonts w:eastAsia="Times New Roman" w:cs="Courier New"/>
          <w:color w:val="000000"/>
          <w:sz w:val="24"/>
          <w:szCs w:val="24"/>
          <w:lang w:eastAsia="it-IT"/>
        </w:rPr>
        <w:t xml:space="preserve"> un particolare tipo di firma elettronica avanzata che sia basata su un certificato qualificato e realizzata mediante un dispositivo sicuro per la creazione della firma.</w:t>
      </w:r>
    </w:p>
    <w:p w:rsidR="0032437F" w:rsidRPr="00DF7222"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sidRPr="00197D2C">
        <w:rPr>
          <w:rFonts w:cs="TimesNewRoman,Bold"/>
          <w:b/>
          <w:bCs/>
          <w:sz w:val="24"/>
          <w:szCs w:val="24"/>
        </w:rPr>
        <w:t>Formato</w:t>
      </w:r>
      <w:r>
        <w:rPr>
          <w:rFonts w:cs="TimesNewRoman,Bold"/>
          <w:b/>
          <w:bCs/>
          <w:sz w:val="24"/>
          <w:szCs w:val="24"/>
        </w:rPr>
        <w:t xml:space="preserve"> elettronico</w:t>
      </w:r>
      <w:r w:rsidRPr="00197D2C">
        <w:rPr>
          <w:rFonts w:cs="TimesNewRoman,Bold"/>
          <w:b/>
          <w:bCs/>
          <w:sz w:val="24"/>
          <w:szCs w:val="24"/>
        </w:rPr>
        <w:t xml:space="preserve">: </w:t>
      </w:r>
      <w:proofErr w:type="gramStart"/>
      <w:r w:rsidRPr="00197D2C">
        <w:rPr>
          <w:rFonts w:cs="TimesNewRoman"/>
          <w:sz w:val="24"/>
          <w:szCs w:val="24"/>
        </w:rPr>
        <w:t>modalità</w:t>
      </w:r>
      <w:proofErr w:type="gramEnd"/>
      <w:r w:rsidRPr="00197D2C">
        <w:rPr>
          <w:rFonts w:cs="TimesNewRoman"/>
          <w:sz w:val="24"/>
          <w:szCs w:val="24"/>
        </w:rPr>
        <w:t xml:space="preserve"> di rappresentazione della sequenza di bit che</w:t>
      </w:r>
      <w:r w:rsidRPr="00197D2C">
        <w:rPr>
          <w:rFonts w:cs="TimesNewRoman,Bold"/>
          <w:b/>
          <w:bCs/>
          <w:sz w:val="24"/>
          <w:szCs w:val="24"/>
        </w:rPr>
        <w:t xml:space="preserve"> </w:t>
      </w:r>
      <w:r w:rsidRPr="00197D2C">
        <w:rPr>
          <w:rFonts w:cs="TimesNewRoman"/>
          <w:sz w:val="24"/>
          <w:szCs w:val="24"/>
        </w:rPr>
        <w:t>costituiscono il documento informatico; comunemente modalità di rappresentazione della sequenza di bit che</w:t>
      </w:r>
      <w:r>
        <w:rPr>
          <w:rFonts w:cs="TimesNewRoman"/>
          <w:sz w:val="24"/>
          <w:szCs w:val="24"/>
        </w:rPr>
        <w:t xml:space="preserve"> </w:t>
      </w:r>
      <w:r w:rsidRPr="00197D2C">
        <w:rPr>
          <w:rFonts w:cs="TimesNewRoman"/>
          <w:sz w:val="24"/>
          <w:szCs w:val="24"/>
        </w:rPr>
        <w:t>costitui</w:t>
      </w:r>
      <w:r>
        <w:rPr>
          <w:rFonts w:cs="TimesNewRoman"/>
          <w:sz w:val="24"/>
          <w:szCs w:val="24"/>
        </w:rPr>
        <w:t>scono il documento informatico.</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F</w:t>
      </w:r>
      <w:r w:rsidRPr="00DE046E">
        <w:rPr>
          <w:rFonts w:cs="TimesNewRoman,Bold"/>
          <w:b/>
          <w:bCs/>
          <w:sz w:val="24"/>
          <w:szCs w:val="24"/>
        </w:rPr>
        <w:t>unzionalità aggiuntive</w:t>
      </w:r>
      <w:r>
        <w:rPr>
          <w:rFonts w:cs="TimesNewRoman,Bold"/>
          <w:b/>
          <w:bCs/>
          <w:sz w:val="24"/>
          <w:szCs w:val="24"/>
        </w:rPr>
        <w:t xml:space="preserve">: </w:t>
      </w:r>
      <w:r w:rsidRPr="00DE046E">
        <w:rPr>
          <w:rFonts w:cs="TimesNewRoman"/>
          <w:sz w:val="24"/>
          <w:szCs w:val="24"/>
        </w:rPr>
        <w:t xml:space="preserve">le </w:t>
      </w:r>
      <w:proofErr w:type="gramStart"/>
      <w:r w:rsidRPr="00DE046E">
        <w:rPr>
          <w:rFonts w:cs="TimesNewRoman"/>
          <w:sz w:val="24"/>
          <w:szCs w:val="24"/>
        </w:rPr>
        <w:t>ulteriori</w:t>
      </w:r>
      <w:proofErr w:type="gramEnd"/>
      <w:r w:rsidRPr="00DE046E">
        <w:rPr>
          <w:rFonts w:cs="TimesNewRoman"/>
          <w:sz w:val="24"/>
          <w:szCs w:val="24"/>
        </w:rPr>
        <w:t xml:space="preserve"> componenti del sistema di protocollo informatico</w:t>
      </w:r>
      <w:r>
        <w:rPr>
          <w:rFonts w:cs="TimesNewRoman,Bold"/>
          <w:b/>
          <w:bCs/>
          <w:sz w:val="24"/>
          <w:szCs w:val="24"/>
        </w:rPr>
        <w:t xml:space="preserve"> </w:t>
      </w:r>
      <w:r w:rsidRPr="00DE046E">
        <w:rPr>
          <w:rFonts w:cs="TimesNewRoman"/>
          <w:sz w:val="24"/>
          <w:szCs w:val="24"/>
        </w:rPr>
        <w:t>necessarie alla gestione dei flussi documentali, alla</w:t>
      </w:r>
      <w:r>
        <w:rPr>
          <w:rFonts w:cs="TimesNewRoman,Bold"/>
          <w:b/>
          <w:bCs/>
          <w:sz w:val="24"/>
          <w:szCs w:val="24"/>
        </w:rPr>
        <w:t xml:space="preserve"> </w:t>
      </w:r>
      <w:r w:rsidRPr="00DE046E">
        <w:rPr>
          <w:rFonts w:cs="TimesNewRoman"/>
          <w:sz w:val="24"/>
          <w:szCs w:val="24"/>
        </w:rPr>
        <w:t>conservazione dei documenti nonché alla accessibilità delle</w:t>
      </w:r>
      <w:r>
        <w:rPr>
          <w:rFonts w:cs="TimesNewRoman,Bold"/>
          <w:b/>
          <w:bCs/>
          <w:sz w:val="24"/>
          <w:szCs w:val="24"/>
        </w:rPr>
        <w:t xml:space="preserve"> </w:t>
      </w:r>
      <w:r w:rsidRPr="00DE046E">
        <w:rPr>
          <w:rFonts w:cs="TimesNewRoman"/>
          <w:sz w:val="24"/>
          <w:szCs w:val="24"/>
        </w:rPr>
        <w:t>informazioni</w:t>
      </w:r>
      <w:r>
        <w:rPr>
          <w:rFonts w:cs="TimesNewRoman"/>
          <w:sz w:val="24"/>
          <w:szCs w:val="24"/>
        </w:rPr>
        <w:t>.</w:t>
      </w:r>
    </w:p>
    <w:p w:rsidR="0032437F" w:rsidRPr="00DE046E" w:rsidRDefault="0032437F" w:rsidP="0032437F">
      <w:pPr>
        <w:autoSpaceDE w:val="0"/>
        <w:autoSpaceDN w:val="0"/>
        <w:adjustRightInd w:val="0"/>
        <w:spacing w:after="0"/>
        <w:jc w:val="both"/>
        <w:rPr>
          <w:rFonts w:cs="TimesNewRoman,Bold"/>
          <w:b/>
          <w:bCs/>
          <w:sz w:val="24"/>
          <w:szCs w:val="24"/>
        </w:rPr>
      </w:pPr>
    </w:p>
    <w:p w:rsidR="0032437F" w:rsidRPr="005B7B59" w:rsidRDefault="0032437F" w:rsidP="0032437F">
      <w:pPr>
        <w:autoSpaceDE w:val="0"/>
        <w:autoSpaceDN w:val="0"/>
        <w:adjustRightInd w:val="0"/>
        <w:spacing w:after="0"/>
        <w:jc w:val="both"/>
        <w:rPr>
          <w:rFonts w:cs="TimesNewRoman,Bold"/>
          <w:b/>
          <w:bCs/>
          <w:color w:val="000000" w:themeColor="text1"/>
          <w:sz w:val="24"/>
          <w:szCs w:val="24"/>
        </w:rPr>
      </w:pPr>
      <w:r w:rsidRPr="005B7B59">
        <w:rPr>
          <w:rFonts w:cs="TimesNewRoman,Bold"/>
          <w:b/>
          <w:bCs/>
          <w:color w:val="000000" w:themeColor="text1"/>
          <w:sz w:val="24"/>
          <w:szCs w:val="24"/>
        </w:rPr>
        <w:t xml:space="preserve">Funzionalità interoperative: </w:t>
      </w:r>
      <w:r w:rsidRPr="005B7B59">
        <w:rPr>
          <w:rFonts w:cs="TimesNewRoman"/>
          <w:color w:val="000000" w:themeColor="text1"/>
          <w:sz w:val="24"/>
          <w:szCs w:val="24"/>
        </w:rPr>
        <w:t xml:space="preserve">le </w:t>
      </w:r>
      <w:proofErr w:type="gramStart"/>
      <w:r w:rsidRPr="005B7B59">
        <w:rPr>
          <w:rFonts w:cs="TimesNewRoman"/>
          <w:color w:val="000000" w:themeColor="text1"/>
          <w:sz w:val="24"/>
          <w:szCs w:val="24"/>
        </w:rPr>
        <w:t>componenti</w:t>
      </w:r>
      <w:proofErr w:type="gramEnd"/>
      <w:r w:rsidRPr="005B7B59">
        <w:rPr>
          <w:rFonts w:cs="TimesNewRoman"/>
          <w:color w:val="000000" w:themeColor="text1"/>
          <w:sz w:val="24"/>
          <w:szCs w:val="24"/>
        </w:rPr>
        <w:t xml:space="preserve"> del sistema di protocollo informatico finalizzate a</w:t>
      </w:r>
      <w:r w:rsidRPr="005B7B59">
        <w:rPr>
          <w:rFonts w:cs="TimesNewRoman,Bold"/>
          <w:b/>
          <w:bCs/>
          <w:color w:val="000000" w:themeColor="text1"/>
          <w:sz w:val="24"/>
          <w:szCs w:val="24"/>
        </w:rPr>
        <w:t xml:space="preserve"> </w:t>
      </w:r>
      <w:r w:rsidRPr="005B7B59">
        <w:rPr>
          <w:rFonts w:cs="TimesNewRoman"/>
          <w:color w:val="000000" w:themeColor="text1"/>
          <w:sz w:val="24"/>
          <w:szCs w:val="24"/>
        </w:rPr>
        <w:t>rispondere almeno ai requisiti di interconnessione di cui all’articolo 60 del DPR 445/00.</w:t>
      </w:r>
    </w:p>
    <w:p w:rsidR="0032437F" w:rsidRPr="00DE046E"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F</w:t>
      </w:r>
      <w:r w:rsidRPr="00DE046E">
        <w:rPr>
          <w:rFonts w:cs="TimesNewRoman,Bold"/>
          <w:b/>
          <w:bCs/>
          <w:sz w:val="24"/>
          <w:szCs w:val="24"/>
        </w:rPr>
        <w:t>unzionalità minima</w:t>
      </w:r>
      <w:r>
        <w:rPr>
          <w:rFonts w:cs="TimesNewRoman,Bold"/>
          <w:b/>
          <w:bCs/>
          <w:sz w:val="24"/>
          <w:szCs w:val="24"/>
        </w:rPr>
        <w:t xml:space="preserve">: </w:t>
      </w:r>
      <w:r w:rsidRPr="00DE046E">
        <w:rPr>
          <w:rFonts w:cs="TimesNewRoman"/>
          <w:sz w:val="24"/>
          <w:szCs w:val="24"/>
        </w:rPr>
        <w:t xml:space="preserve">la </w:t>
      </w:r>
      <w:proofErr w:type="gramStart"/>
      <w:r w:rsidRPr="00DE046E">
        <w:rPr>
          <w:rFonts w:cs="TimesNewRoman"/>
          <w:sz w:val="24"/>
          <w:szCs w:val="24"/>
        </w:rPr>
        <w:t>componente</w:t>
      </w:r>
      <w:proofErr w:type="gramEnd"/>
      <w:r w:rsidRPr="00DE046E">
        <w:rPr>
          <w:rFonts w:cs="TimesNewRoman"/>
          <w:sz w:val="24"/>
          <w:szCs w:val="24"/>
        </w:rPr>
        <w:t xml:space="preserve"> del sistema di protocollo informatico che rispetta</w:t>
      </w:r>
      <w:r>
        <w:rPr>
          <w:rFonts w:cs="TimesNewRoman,Bold"/>
          <w:b/>
          <w:bCs/>
          <w:sz w:val="24"/>
          <w:szCs w:val="24"/>
        </w:rPr>
        <w:t xml:space="preserve"> </w:t>
      </w:r>
      <w:r w:rsidRPr="00DE046E">
        <w:rPr>
          <w:rFonts w:cs="TimesNewRoman"/>
          <w:sz w:val="24"/>
          <w:szCs w:val="24"/>
        </w:rPr>
        <w:t>i requisiti di operazioni ed informazioni minime di cui</w:t>
      </w:r>
      <w:r>
        <w:rPr>
          <w:rFonts w:cs="TimesNewRoman"/>
          <w:sz w:val="24"/>
          <w:szCs w:val="24"/>
        </w:rPr>
        <w:t xml:space="preserve"> </w:t>
      </w:r>
      <w:r w:rsidRPr="00DE046E">
        <w:rPr>
          <w:rFonts w:cs="TimesNewRoman"/>
          <w:sz w:val="24"/>
          <w:szCs w:val="24"/>
        </w:rPr>
        <w:t xml:space="preserve">all’articolo 56 del </w:t>
      </w:r>
      <w:r>
        <w:rPr>
          <w:rFonts w:cs="TimesNewRoman"/>
          <w:sz w:val="24"/>
          <w:szCs w:val="24"/>
        </w:rPr>
        <w:t>DPR 445/00.</w:t>
      </w:r>
    </w:p>
    <w:p w:rsidR="0032437F" w:rsidRPr="00DE046E"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F</w:t>
      </w:r>
      <w:r w:rsidRPr="00DE046E">
        <w:rPr>
          <w:rFonts w:cs="TimesNewRoman,Bold"/>
          <w:b/>
          <w:bCs/>
          <w:sz w:val="24"/>
          <w:szCs w:val="24"/>
        </w:rPr>
        <w:t xml:space="preserve">unzione di </w:t>
      </w:r>
      <w:proofErr w:type="spellStart"/>
      <w:r w:rsidRPr="00DE046E">
        <w:rPr>
          <w:rFonts w:cs="TimesNewRomanPS-BoldItalicMT"/>
          <w:b/>
          <w:bCs/>
          <w:i/>
          <w:iCs/>
          <w:sz w:val="24"/>
          <w:szCs w:val="24"/>
        </w:rPr>
        <w:t>hash</w:t>
      </w:r>
      <w:proofErr w:type="spellEnd"/>
      <w:r>
        <w:rPr>
          <w:rFonts w:cs="TimesNewRomanPS-BoldItalicMT"/>
          <w:b/>
          <w:bCs/>
          <w:i/>
          <w:iCs/>
          <w:sz w:val="24"/>
          <w:szCs w:val="24"/>
        </w:rPr>
        <w:t xml:space="preserve">: </w:t>
      </w:r>
      <w:r w:rsidRPr="00DE046E">
        <w:rPr>
          <w:rFonts w:cs="TimesNewRoman"/>
          <w:sz w:val="24"/>
          <w:szCs w:val="24"/>
        </w:rPr>
        <w:t xml:space="preserve">una funzione matematica che genera, </w:t>
      </w:r>
      <w:proofErr w:type="gramStart"/>
      <w:r w:rsidRPr="00DE046E">
        <w:rPr>
          <w:rFonts w:cs="TimesNewRoman"/>
          <w:sz w:val="24"/>
          <w:szCs w:val="24"/>
        </w:rPr>
        <w:t>a partire da</w:t>
      </w:r>
      <w:proofErr w:type="gramEnd"/>
      <w:r w:rsidRPr="00DE046E">
        <w:rPr>
          <w:rFonts w:cs="TimesNewRoman"/>
          <w:sz w:val="24"/>
          <w:szCs w:val="24"/>
        </w:rPr>
        <w:t xml:space="preserve"> una evidenza</w:t>
      </w:r>
      <w:r>
        <w:rPr>
          <w:rFonts w:cs="TimesNewRomanPS-BoldItalicMT"/>
          <w:b/>
          <w:bCs/>
          <w:i/>
          <w:iCs/>
          <w:sz w:val="24"/>
          <w:szCs w:val="24"/>
        </w:rPr>
        <w:t xml:space="preserve"> </w:t>
      </w:r>
      <w:r w:rsidRPr="00DE046E">
        <w:rPr>
          <w:rFonts w:cs="TimesNewRoman"/>
          <w:sz w:val="24"/>
          <w:szCs w:val="24"/>
        </w:rPr>
        <w:t>informatica, una impronta in modo tale che risulti di fatto</w:t>
      </w:r>
      <w:r>
        <w:rPr>
          <w:rFonts w:cs="TimesNewRomanPS-BoldItalicMT"/>
          <w:b/>
          <w:bCs/>
          <w:i/>
          <w:iCs/>
          <w:sz w:val="24"/>
          <w:szCs w:val="24"/>
        </w:rPr>
        <w:t xml:space="preserve"> </w:t>
      </w:r>
      <w:r w:rsidRPr="00DE046E">
        <w:rPr>
          <w:rFonts w:cs="TimesNewRoman"/>
          <w:sz w:val="24"/>
          <w:szCs w:val="24"/>
        </w:rPr>
        <w:t>impossibile, a partire da questa, ricostruire l’evidenza</w:t>
      </w:r>
      <w:r>
        <w:rPr>
          <w:rFonts w:cs="TimesNewRomanPS-BoldItalicMT"/>
          <w:b/>
          <w:bCs/>
          <w:i/>
          <w:iCs/>
          <w:sz w:val="24"/>
          <w:szCs w:val="24"/>
        </w:rPr>
        <w:t xml:space="preserve"> </w:t>
      </w:r>
      <w:r w:rsidRPr="00DE046E">
        <w:rPr>
          <w:rFonts w:cs="TimesNewRoman"/>
          <w:sz w:val="24"/>
          <w:szCs w:val="24"/>
        </w:rPr>
        <w:t>informatica originaria e generare impronte uguali a partire da</w:t>
      </w:r>
      <w:r>
        <w:rPr>
          <w:rFonts w:cs="TimesNewRomanPS-BoldItalicMT"/>
          <w:b/>
          <w:bCs/>
          <w:i/>
          <w:iCs/>
          <w:sz w:val="24"/>
          <w:szCs w:val="24"/>
        </w:rPr>
        <w:t xml:space="preserve"> </w:t>
      </w:r>
      <w:r w:rsidRPr="00DE046E">
        <w:rPr>
          <w:rFonts w:cs="TimesNewRoman"/>
          <w:sz w:val="24"/>
          <w:szCs w:val="24"/>
        </w:rPr>
        <w:t>evidenze informatiche differenti</w:t>
      </w:r>
      <w:r>
        <w:rPr>
          <w:rFonts w:cs="TimesNewRoman"/>
          <w:sz w:val="24"/>
          <w:szCs w:val="24"/>
        </w:rPr>
        <w:t>.</w:t>
      </w:r>
    </w:p>
    <w:p w:rsidR="0032437F" w:rsidRDefault="0032437F" w:rsidP="0032437F">
      <w:pPr>
        <w:autoSpaceDE w:val="0"/>
        <w:autoSpaceDN w:val="0"/>
        <w:adjustRightInd w:val="0"/>
        <w:spacing w:after="0"/>
        <w:jc w:val="both"/>
        <w:rPr>
          <w:rFonts w:cs="TimesNewRoman"/>
          <w:sz w:val="24"/>
          <w:szCs w:val="24"/>
        </w:rPr>
      </w:pPr>
    </w:p>
    <w:p w:rsidR="0032437F" w:rsidRPr="00B81645" w:rsidRDefault="0032437F" w:rsidP="0032437F">
      <w:pPr>
        <w:autoSpaceDE w:val="0"/>
        <w:autoSpaceDN w:val="0"/>
        <w:adjustRightInd w:val="0"/>
        <w:spacing w:after="0"/>
        <w:jc w:val="both"/>
        <w:rPr>
          <w:rFonts w:cs="Times New Roman"/>
          <w:sz w:val="24"/>
          <w:szCs w:val="24"/>
        </w:rPr>
      </w:pPr>
      <w:proofErr w:type="gramStart"/>
      <w:r w:rsidRPr="00B81645">
        <w:rPr>
          <w:rFonts w:cs="TimesNewRoman"/>
          <w:b/>
          <w:sz w:val="24"/>
          <w:szCs w:val="24"/>
        </w:rPr>
        <w:t xml:space="preserve">Gestione dei documenti: </w:t>
      </w:r>
      <w:r>
        <w:rPr>
          <w:rFonts w:cs="Times New Roman"/>
          <w:sz w:val="24"/>
          <w:szCs w:val="24"/>
        </w:rPr>
        <w:t>i</w:t>
      </w:r>
      <w:r w:rsidRPr="00B81645">
        <w:rPr>
          <w:rFonts w:cs="Times New Roman"/>
          <w:sz w:val="24"/>
          <w:szCs w:val="24"/>
        </w:rPr>
        <w:t>nsieme delle attività finalizzate alla registrazione di protocollo, alla classificazione, alla fascicolazione, all’</w:t>
      </w:r>
      <w:proofErr w:type="gramEnd"/>
      <w:r w:rsidRPr="00B81645">
        <w:rPr>
          <w:rFonts w:cs="Times New Roman"/>
          <w:sz w:val="24"/>
          <w:szCs w:val="24"/>
        </w:rPr>
        <w:t>assegnazione, al reperimento, alla conservazione e all’accesso dei documenti amministrativi formati o acquisiti dall’AOO.</w:t>
      </w:r>
    </w:p>
    <w:p w:rsidR="0032437F" w:rsidRDefault="0032437F" w:rsidP="0032437F">
      <w:pPr>
        <w:autoSpaceDE w:val="0"/>
        <w:autoSpaceDN w:val="0"/>
        <w:adjustRightInd w:val="0"/>
        <w:spacing w:after="0"/>
        <w:jc w:val="both"/>
        <w:rPr>
          <w:rFonts w:cs="TimesNewRomanPS-BoldItalicMT"/>
          <w:b/>
          <w:bCs/>
          <w:i/>
          <w:iCs/>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Gestore di posta elettronica certificata:</w:t>
      </w:r>
      <w:r>
        <w:rPr>
          <w:rFonts w:eastAsia="Times New Roman" w:cs="Courier New"/>
          <w:color w:val="000000"/>
          <w:sz w:val="24"/>
          <w:szCs w:val="24"/>
          <w:lang w:eastAsia="it-IT"/>
        </w:rPr>
        <w:t xml:space="preserve"> il soggetto che presta servizi di trasmissione dei documenti informatici mediante la posta elettronica certificata.</w:t>
      </w:r>
    </w:p>
    <w:p w:rsidR="0032437F" w:rsidRPr="0057717D" w:rsidRDefault="0032437F" w:rsidP="0032437F">
      <w:pPr>
        <w:autoSpaceDE w:val="0"/>
        <w:autoSpaceDN w:val="0"/>
        <w:adjustRightInd w:val="0"/>
        <w:spacing w:after="0"/>
        <w:jc w:val="both"/>
        <w:rPr>
          <w:rFonts w:cs="TimesNewRomanPS-BoldItalicMT"/>
          <w:bCs/>
          <w:i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I</w:t>
      </w:r>
      <w:r w:rsidRPr="00DE046E">
        <w:rPr>
          <w:rFonts w:cs="TimesNewRoman,Bold"/>
          <w:b/>
          <w:bCs/>
          <w:sz w:val="24"/>
          <w:szCs w:val="24"/>
        </w:rPr>
        <w:t>dentificativo univoco</w:t>
      </w:r>
      <w:r>
        <w:rPr>
          <w:rFonts w:cs="TimesNewRoman,Bold"/>
          <w:b/>
          <w:bCs/>
          <w:sz w:val="24"/>
          <w:szCs w:val="24"/>
        </w:rPr>
        <w:t xml:space="preserve">: </w:t>
      </w:r>
      <w:r w:rsidRPr="00DE046E">
        <w:rPr>
          <w:rFonts w:cs="TimesNewRoman"/>
          <w:sz w:val="24"/>
          <w:szCs w:val="24"/>
        </w:rPr>
        <w:t>sequenza di caratteri alfanumerici associata in modo univoco e</w:t>
      </w:r>
      <w:r>
        <w:rPr>
          <w:rFonts w:cs="TimesNewRoman"/>
          <w:sz w:val="24"/>
          <w:szCs w:val="24"/>
        </w:rPr>
        <w:t xml:space="preserve"> </w:t>
      </w:r>
      <w:r w:rsidRPr="00DE046E">
        <w:rPr>
          <w:rFonts w:cs="TimesNewRoman"/>
          <w:sz w:val="24"/>
          <w:szCs w:val="24"/>
        </w:rPr>
        <w:t>persistente al documento informatico, al fascicolo informatico,</w:t>
      </w:r>
      <w:r>
        <w:rPr>
          <w:rFonts w:cs="TimesNewRoman"/>
          <w:sz w:val="24"/>
          <w:szCs w:val="24"/>
        </w:rPr>
        <w:t xml:space="preserve"> </w:t>
      </w:r>
      <w:r w:rsidRPr="00DE046E">
        <w:rPr>
          <w:rFonts w:cs="TimesNewRoman"/>
          <w:sz w:val="24"/>
          <w:szCs w:val="24"/>
        </w:rPr>
        <w:t>all’</w:t>
      </w:r>
      <w:proofErr w:type="gramStart"/>
      <w:r w:rsidRPr="00DE046E">
        <w:rPr>
          <w:rFonts w:cs="TimesNewRoman"/>
          <w:sz w:val="24"/>
          <w:szCs w:val="24"/>
        </w:rPr>
        <w:t>aggregazione</w:t>
      </w:r>
      <w:proofErr w:type="gramEnd"/>
      <w:r w:rsidRPr="00DE046E">
        <w:rPr>
          <w:rFonts w:cs="TimesNewRoman"/>
          <w:sz w:val="24"/>
          <w:szCs w:val="24"/>
        </w:rPr>
        <w:t xml:space="preserve"> documentale informatica, in modo da</w:t>
      </w:r>
      <w:r>
        <w:rPr>
          <w:rFonts w:cs="TimesNewRoman"/>
          <w:sz w:val="24"/>
          <w:szCs w:val="24"/>
        </w:rPr>
        <w:t xml:space="preserve"> </w:t>
      </w:r>
      <w:r w:rsidRPr="00DE046E">
        <w:rPr>
          <w:rFonts w:cs="TimesNewRoman"/>
          <w:sz w:val="24"/>
          <w:szCs w:val="24"/>
        </w:rPr>
        <w:t>consentirne l’individuazione</w:t>
      </w:r>
      <w:r>
        <w:rPr>
          <w:rFonts w:cs="TimesNewRoman"/>
          <w:sz w:val="24"/>
          <w:szCs w:val="24"/>
        </w:rPr>
        <w:t>.</w:t>
      </w:r>
    </w:p>
    <w:p w:rsidR="0032437F" w:rsidRDefault="0032437F" w:rsidP="0032437F">
      <w:pPr>
        <w:autoSpaceDE w:val="0"/>
        <w:autoSpaceDN w:val="0"/>
        <w:adjustRightInd w:val="0"/>
        <w:spacing w:after="0"/>
        <w:jc w:val="both"/>
        <w:rPr>
          <w:rFonts w:cs="TimesNewRoman"/>
          <w:sz w:val="24"/>
          <w:szCs w:val="24"/>
        </w:rPr>
      </w:pPr>
    </w:p>
    <w:p w:rsidR="0032437F" w:rsidRPr="00B22789"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it-IT"/>
        </w:rPr>
      </w:pPr>
      <w:r w:rsidRPr="00B22789">
        <w:rPr>
          <w:rFonts w:eastAsia="Times New Roman" w:cs="Courier New"/>
          <w:b/>
          <w:sz w:val="24"/>
          <w:szCs w:val="24"/>
          <w:lang w:eastAsia="it-IT"/>
        </w:rPr>
        <w:t>Identificazione informatica:</w:t>
      </w:r>
      <w:r w:rsidRPr="00B22789">
        <w:rPr>
          <w:rFonts w:eastAsia="Times New Roman" w:cs="Courier New"/>
          <w:sz w:val="24"/>
          <w:szCs w:val="24"/>
          <w:lang w:eastAsia="it-IT"/>
        </w:rPr>
        <w:t xml:space="preserve"> la validazione dell'insieme di dati attribuiti in modo esclusivo </w:t>
      </w:r>
      <w:proofErr w:type="gramStart"/>
      <w:r w:rsidRPr="00B22789">
        <w:rPr>
          <w:rFonts w:eastAsia="Times New Roman" w:cs="Courier New"/>
          <w:sz w:val="24"/>
          <w:szCs w:val="24"/>
          <w:lang w:eastAsia="it-IT"/>
        </w:rPr>
        <w:t>ed</w:t>
      </w:r>
      <w:proofErr w:type="gramEnd"/>
      <w:r w:rsidRPr="00B22789">
        <w:rPr>
          <w:rFonts w:eastAsia="Times New Roman" w:cs="Courier New"/>
          <w:sz w:val="24"/>
          <w:szCs w:val="24"/>
          <w:lang w:eastAsia="it-IT"/>
        </w:rPr>
        <w:t xml:space="preserve"> univoco ad un soggetto, che ne consentono l'individuazione nei sistemi informativi, effettuata attraverso opportune tecnologie anche al fine di garantire la sicurezza dell'accesso.</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I</w:t>
      </w:r>
      <w:r w:rsidRPr="00DE046E">
        <w:rPr>
          <w:rFonts w:cs="TimesNewRoman,Bold"/>
          <w:b/>
          <w:bCs/>
          <w:sz w:val="24"/>
          <w:szCs w:val="24"/>
        </w:rPr>
        <w:t>mmodificabilità</w:t>
      </w:r>
      <w:r>
        <w:rPr>
          <w:rFonts w:cs="TimesNewRoman,Bold"/>
          <w:b/>
          <w:bCs/>
          <w:sz w:val="24"/>
          <w:szCs w:val="24"/>
        </w:rPr>
        <w:t xml:space="preserve">: </w:t>
      </w:r>
      <w:r w:rsidRPr="00DE046E">
        <w:rPr>
          <w:rFonts w:cs="TimesNewRoman"/>
          <w:sz w:val="24"/>
          <w:szCs w:val="24"/>
        </w:rPr>
        <w:t>caratteristica che rende il documento informatico</w:t>
      </w:r>
      <w:r>
        <w:rPr>
          <w:rFonts w:cs="TimesNewRoman,Bold"/>
          <w:b/>
          <w:bCs/>
          <w:sz w:val="24"/>
          <w:szCs w:val="24"/>
        </w:rPr>
        <w:t xml:space="preserve"> </w:t>
      </w:r>
      <w:r w:rsidRPr="00DE046E">
        <w:rPr>
          <w:rFonts w:cs="TimesNewRoman"/>
          <w:sz w:val="24"/>
          <w:szCs w:val="24"/>
        </w:rPr>
        <w:t>non alterabile nella forma e nel contenuto durante l’intero ciclo</w:t>
      </w:r>
      <w:r>
        <w:rPr>
          <w:rFonts w:cs="TimesNewRoman,Bold"/>
          <w:b/>
          <w:bCs/>
          <w:sz w:val="24"/>
          <w:szCs w:val="24"/>
        </w:rPr>
        <w:t xml:space="preserve"> </w:t>
      </w:r>
      <w:r w:rsidRPr="00DE046E">
        <w:rPr>
          <w:rFonts w:cs="TimesNewRoman"/>
          <w:sz w:val="24"/>
          <w:szCs w:val="24"/>
        </w:rPr>
        <w:t xml:space="preserve">di gestione e </w:t>
      </w:r>
      <w:r>
        <w:rPr>
          <w:rFonts w:cs="TimesNewRoman"/>
          <w:sz w:val="24"/>
          <w:szCs w:val="24"/>
        </w:rPr>
        <w:t>garantisce la staticità ai fini della</w:t>
      </w:r>
      <w:proofErr w:type="gramStart"/>
      <w:r>
        <w:rPr>
          <w:rFonts w:cs="TimesNewRoman"/>
          <w:sz w:val="24"/>
          <w:szCs w:val="24"/>
        </w:rPr>
        <w:t xml:space="preserve">  </w:t>
      </w:r>
      <w:proofErr w:type="gramEnd"/>
      <w:r w:rsidRPr="00DE046E">
        <w:rPr>
          <w:rFonts w:cs="TimesNewRoman"/>
          <w:sz w:val="24"/>
          <w:szCs w:val="24"/>
        </w:rPr>
        <w:t>conservazione del</w:t>
      </w:r>
      <w:r>
        <w:rPr>
          <w:rFonts w:cs="TimesNewRoman,Bold"/>
          <w:b/>
          <w:bCs/>
          <w:sz w:val="24"/>
          <w:szCs w:val="24"/>
        </w:rPr>
        <w:t xml:space="preserve"> </w:t>
      </w:r>
      <w:r w:rsidRPr="00DE046E">
        <w:rPr>
          <w:rFonts w:cs="TimesNewRoman"/>
          <w:sz w:val="24"/>
          <w:szCs w:val="24"/>
        </w:rPr>
        <w:t>documento stesso</w:t>
      </w:r>
      <w:r>
        <w:rPr>
          <w:rFonts w:cs="TimesNewRoman"/>
          <w:sz w:val="24"/>
          <w:szCs w:val="24"/>
        </w:rPr>
        <w:t>.</w:t>
      </w:r>
    </w:p>
    <w:p w:rsidR="0032437F" w:rsidRDefault="0032437F" w:rsidP="0032437F">
      <w:pPr>
        <w:autoSpaceDE w:val="0"/>
        <w:autoSpaceDN w:val="0"/>
        <w:adjustRightInd w:val="0"/>
        <w:spacing w:after="0"/>
        <w:jc w:val="both"/>
        <w:rPr>
          <w:rFonts w:cs="TimesNewRoman,Italic"/>
          <w:i/>
          <w:iCs/>
          <w:sz w:val="24"/>
          <w:szCs w:val="24"/>
        </w:rPr>
      </w:pPr>
    </w:p>
    <w:p w:rsidR="0032437F" w:rsidRDefault="0032437F" w:rsidP="0032437F">
      <w:pPr>
        <w:autoSpaceDE w:val="0"/>
        <w:autoSpaceDN w:val="0"/>
        <w:adjustRightInd w:val="0"/>
        <w:spacing w:after="0"/>
        <w:jc w:val="both"/>
        <w:rPr>
          <w:rFonts w:cs="TimesNewRomanPSMT"/>
          <w:sz w:val="24"/>
          <w:szCs w:val="24"/>
        </w:rPr>
      </w:pPr>
      <w:r>
        <w:rPr>
          <w:rFonts w:cs="TimesNewRomanPSMT"/>
          <w:b/>
          <w:sz w:val="24"/>
          <w:szCs w:val="24"/>
        </w:rPr>
        <w:t xml:space="preserve">Impronta di una sequenza di simboli binari (bit): </w:t>
      </w:r>
      <w:r>
        <w:rPr>
          <w:rFonts w:cs="TimesNewRomanPSMT"/>
          <w:sz w:val="24"/>
          <w:szCs w:val="24"/>
        </w:rPr>
        <w:t xml:space="preserve">la sequenza di simboli binari (bit) di lunghezza predefinita generata mediante l’applicazione alla prima di </w:t>
      </w:r>
      <w:proofErr w:type="gramStart"/>
      <w:r>
        <w:rPr>
          <w:rFonts w:cs="TimesNewRomanPSMT"/>
          <w:sz w:val="24"/>
          <w:szCs w:val="24"/>
        </w:rPr>
        <w:t>una</w:t>
      </w:r>
      <w:r>
        <w:rPr>
          <w:rFonts w:cs="TimesNewRomanPSMT"/>
          <w:b/>
          <w:sz w:val="24"/>
          <w:szCs w:val="24"/>
        </w:rPr>
        <w:t xml:space="preserve"> </w:t>
      </w:r>
      <w:proofErr w:type="gramEnd"/>
      <w:r>
        <w:rPr>
          <w:rFonts w:cs="TimesNewRomanPSMT"/>
          <w:sz w:val="24"/>
          <w:szCs w:val="24"/>
        </w:rPr>
        <w:t xml:space="preserve">opportuna funzione di </w:t>
      </w:r>
      <w:proofErr w:type="spellStart"/>
      <w:r>
        <w:rPr>
          <w:rFonts w:cs="TimesNewRomanPSMT"/>
          <w:sz w:val="24"/>
          <w:szCs w:val="24"/>
        </w:rPr>
        <w:t>hash</w:t>
      </w:r>
      <w:proofErr w:type="spellEnd"/>
      <w:r>
        <w:rPr>
          <w:rFonts w:cs="TimesNewRomanPSMT"/>
          <w:sz w:val="24"/>
          <w:szCs w:val="24"/>
        </w:rPr>
        <w:t>.</w:t>
      </w:r>
    </w:p>
    <w:p w:rsidR="0032437F" w:rsidRDefault="0032437F" w:rsidP="0032437F">
      <w:pPr>
        <w:autoSpaceDE w:val="0"/>
        <w:autoSpaceDN w:val="0"/>
        <w:adjustRightInd w:val="0"/>
        <w:spacing w:after="0"/>
        <w:jc w:val="both"/>
        <w:rPr>
          <w:rFonts w:cs="TimesNewRomanPSMT"/>
          <w:sz w:val="24"/>
          <w:szCs w:val="24"/>
        </w:rPr>
      </w:pPr>
    </w:p>
    <w:p w:rsidR="0032437F" w:rsidRDefault="0032437F" w:rsidP="0032437F">
      <w:pPr>
        <w:pStyle w:val="NormaleWeb"/>
        <w:spacing w:line="276" w:lineRule="auto"/>
        <w:jc w:val="both"/>
        <w:rPr>
          <w:rFonts w:asciiTheme="minorHAnsi" w:hAnsiTheme="minorHAnsi"/>
        </w:rPr>
      </w:pPr>
      <w:r w:rsidRPr="00CF6EC5">
        <w:rPr>
          <w:rFonts w:asciiTheme="minorHAnsi" w:hAnsiTheme="minorHAnsi" w:cs="TimesNewRoman,Bold"/>
          <w:b/>
          <w:bCs/>
        </w:rPr>
        <w:t xml:space="preserve">Indice delle Pubbliche Amministrazioni (IPA): </w:t>
      </w:r>
      <w:r>
        <w:rPr>
          <w:rFonts w:asciiTheme="minorHAnsi" w:hAnsiTheme="minorHAnsi"/>
        </w:rPr>
        <w:t>l</w:t>
      </w:r>
      <w:r w:rsidRPr="00CF6EC5">
        <w:rPr>
          <w:rFonts w:asciiTheme="minorHAnsi" w:hAnsiTheme="minorHAnsi"/>
        </w:rPr>
        <w:t xml:space="preserve">’Indice delle Pubbliche Amministrazioni consente di </w:t>
      </w:r>
      <w:proofErr w:type="gramStart"/>
      <w:r w:rsidRPr="00CF6EC5">
        <w:rPr>
          <w:rFonts w:asciiTheme="minorHAnsi" w:hAnsiTheme="minorHAnsi"/>
        </w:rPr>
        <w:t>reperire</w:t>
      </w:r>
      <w:proofErr w:type="gramEnd"/>
      <w:r w:rsidRPr="00CF6EC5">
        <w:rPr>
          <w:rFonts w:asciiTheme="minorHAnsi" w:hAnsiTheme="minorHAnsi"/>
        </w:rPr>
        <w:t xml:space="preserve"> le informazioni relative alla Posta Elettronica Certificata (PEC) e alle strutture organizzative, le cosiddette Aree Organizzative Omogenee (AOO), di tutte le pubbliche amministrazioni locali e centrali.  L'IPA è una sorta di “rubrica telefonica” evoluta con informazioni dettagliate e certificate. Esso contiene, infatti, la struttura e le competenze degli uffici pubblici con i </w:t>
      </w:r>
      <w:proofErr w:type="gramStart"/>
      <w:r w:rsidRPr="00CF6EC5">
        <w:rPr>
          <w:rFonts w:asciiTheme="minorHAnsi" w:hAnsiTheme="minorHAnsi"/>
        </w:rPr>
        <w:t>nominativi</w:t>
      </w:r>
      <w:proofErr w:type="gramEnd"/>
      <w:r w:rsidRPr="00CF6EC5">
        <w:rPr>
          <w:rFonts w:asciiTheme="minorHAnsi" w:hAnsiTheme="minorHAnsi"/>
        </w:rPr>
        <w:t xml:space="preserve"> dei referenti, l'elenco dei servizi offerti, le informazioni per il loro utilizzo, i numeri di telefono, gli indirizzi di posta elettronica istituzionali afferenti alle AOO e gli indirizzi di posta elettronica certificata attivati dalle Amministrazioni. </w:t>
      </w:r>
    </w:p>
    <w:p w:rsidR="0032437F" w:rsidRPr="005F11D7" w:rsidRDefault="0032437F" w:rsidP="0032437F">
      <w:pPr>
        <w:autoSpaceDE w:val="0"/>
        <w:autoSpaceDN w:val="0"/>
        <w:adjustRightInd w:val="0"/>
        <w:spacing w:after="0"/>
        <w:jc w:val="both"/>
        <w:rPr>
          <w:rFonts w:cs="Times New Roman"/>
          <w:color w:val="FF0000"/>
          <w:sz w:val="24"/>
          <w:szCs w:val="24"/>
        </w:rPr>
      </w:pPr>
      <w:r>
        <w:rPr>
          <w:b/>
          <w:sz w:val="24"/>
          <w:szCs w:val="24"/>
        </w:rPr>
        <w:t>Indice di classificazione:</w:t>
      </w:r>
      <w:r w:rsidRPr="005F11D7">
        <w:rPr>
          <w:b/>
          <w:sz w:val="24"/>
          <w:szCs w:val="24"/>
        </w:rPr>
        <w:t xml:space="preserve"> </w:t>
      </w:r>
      <w:r w:rsidRPr="005F11D7">
        <w:rPr>
          <w:sz w:val="24"/>
          <w:szCs w:val="24"/>
        </w:rPr>
        <w:t>codice alfanumerico assegnato a ciascun documento, per mezzo dell’operazione di classificazione, che identifica le partizioni logiche del titolario cui il documento fa riferimento.</w:t>
      </w:r>
    </w:p>
    <w:p w:rsidR="0032437F" w:rsidRDefault="0032437F" w:rsidP="0032437F">
      <w:pPr>
        <w:autoSpaceDE w:val="0"/>
        <w:autoSpaceDN w:val="0"/>
        <w:adjustRightInd w:val="0"/>
        <w:spacing w:after="0"/>
        <w:jc w:val="both"/>
        <w:rPr>
          <w:rFonts w:eastAsia="Times New Roman" w:cs="Times New Roman"/>
          <w:sz w:val="24"/>
          <w:szCs w:val="24"/>
          <w:lang w:eastAsia="it-IT"/>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I</w:t>
      </w:r>
      <w:r w:rsidRPr="00DE046E">
        <w:rPr>
          <w:rFonts w:cs="TimesNewRoman,Bold"/>
          <w:b/>
          <w:bCs/>
          <w:sz w:val="24"/>
          <w:szCs w:val="24"/>
        </w:rPr>
        <w:t>nsieme minimo di</w:t>
      </w:r>
      <w:r>
        <w:rPr>
          <w:rFonts w:cs="TimesNewRoman,Bold"/>
          <w:b/>
          <w:bCs/>
          <w:sz w:val="24"/>
          <w:szCs w:val="24"/>
        </w:rPr>
        <w:t xml:space="preserve"> </w:t>
      </w:r>
      <w:r w:rsidRPr="00DE046E">
        <w:rPr>
          <w:rFonts w:cs="TimesNewRoman,Bold"/>
          <w:b/>
          <w:bCs/>
          <w:sz w:val="24"/>
          <w:szCs w:val="24"/>
        </w:rPr>
        <w:t>metadati del documento</w:t>
      </w:r>
      <w:r>
        <w:rPr>
          <w:rFonts w:cs="TimesNewRoman,Bold"/>
          <w:b/>
          <w:bCs/>
          <w:sz w:val="24"/>
          <w:szCs w:val="24"/>
        </w:rPr>
        <w:t xml:space="preserve"> </w:t>
      </w:r>
      <w:r w:rsidRPr="00DE046E">
        <w:rPr>
          <w:rFonts w:cs="TimesNewRoman,Bold"/>
          <w:b/>
          <w:bCs/>
          <w:sz w:val="24"/>
          <w:szCs w:val="24"/>
        </w:rPr>
        <w:t>informatico</w:t>
      </w:r>
      <w:r>
        <w:rPr>
          <w:rFonts w:cs="TimesNewRoman,Bold"/>
          <w:b/>
          <w:bCs/>
          <w:sz w:val="24"/>
          <w:szCs w:val="24"/>
        </w:rPr>
        <w:t>:</w:t>
      </w:r>
      <w:proofErr w:type="gramStart"/>
      <w:r>
        <w:rPr>
          <w:rFonts w:cs="TimesNewRoman,Bold"/>
          <w:b/>
          <w:bCs/>
          <w:sz w:val="24"/>
          <w:szCs w:val="24"/>
        </w:rPr>
        <w:t xml:space="preserve">  </w:t>
      </w:r>
      <w:proofErr w:type="gramEnd"/>
      <w:r w:rsidRPr="00DE046E">
        <w:rPr>
          <w:rFonts w:cs="TimesNewRoman"/>
          <w:sz w:val="24"/>
          <w:szCs w:val="24"/>
        </w:rPr>
        <w:t>complesso dei metadati</w:t>
      </w:r>
      <w:r>
        <w:rPr>
          <w:rFonts w:cs="TimesNewRoman"/>
          <w:sz w:val="24"/>
          <w:szCs w:val="24"/>
        </w:rPr>
        <w:t xml:space="preserve"> </w:t>
      </w:r>
      <w:r w:rsidRPr="00DE046E">
        <w:rPr>
          <w:rFonts w:cs="TimesNewRoman"/>
          <w:sz w:val="24"/>
          <w:szCs w:val="24"/>
        </w:rPr>
        <w:t>da associare al documento informatico per</w:t>
      </w:r>
      <w:r>
        <w:rPr>
          <w:rFonts w:cs="TimesNewRoman,Bold"/>
          <w:b/>
          <w:bCs/>
          <w:sz w:val="24"/>
          <w:szCs w:val="24"/>
        </w:rPr>
        <w:t xml:space="preserve"> </w:t>
      </w:r>
      <w:r w:rsidRPr="00DE046E">
        <w:rPr>
          <w:rFonts w:cs="TimesNewRoman"/>
          <w:sz w:val="24"/>
          <w:szCs w:val="24"/>
        </w:rPr>
        <w:t>identificarne provenienza e natura e per garantirne la tenuta</w:t>
      </w:r>
      <w:r>
        <w:rPr>
          <w:rFonts w:cs="TimesNewRoman"/>
          <w:sz w:val="24"/>
          <w:szCs w:val="24"/>
        </w:rPr>
        <w:t xml:space="preserve"> e la conservazione.</w:t>
      </w:r>
    </w:p>
    <w:p w:rsidR="0032437F" w:rsidRPr="00DE046E"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I</w:t>
      </w:r>
      <w:r w:rsidRPr="00DE046E">
        <w:rPr>
          <w:rFonts w:cs="TimesNewRoman,Bold"/>
          <w:b/>
          <w:bCs/>
          <w:sz w:val="24"/>
          <w:szCs w:val="24"/>
        </w:rPr>
        <w:t>ntegrità</w:t>
      </w:r>
      <w:r>
        <w:rPr>
          <w:rFonts w:cs="TimesNewRoman,Bold"/>
          <w:b/>
          <w:bCs/>
          <w:sz w:val="24"/>
          <w:szCs w:val="24"/>
        </w:rPr>
        <w:t xml:space="preserve">: </w:t>
      </w:r>
      <w:r w:rsidRPr="00DE046E">
        <w:rPr>
          <w:rFonts w:cs="TimesNewRoman"/>
          <w:sz w:val="24"/>
          <w:szCs w:val="24"/>
        </w:rPr>
        <w:t>insieme delle caratteristiche di un documento informatico che ne</w:t>
      </w:r>
      <w:r>
        <w:rPr>
          <w:rFonts w:cs="TimesNewRoman"/>
          <w:sz w:val="24"/>
          <w:szCs w:val="24"/>
        </w:rPr>
        <w:t xml:space="preserve"> </w:t>
      </w:r>
      <w:r w:rsidRPr="00DE046E">
        <w:rPr>
          <w:rFonts w:cs="TimesNewRoman"/>
          <w:sz w:val="24"/>
          <w:szCs w:val="24"/>
        </w:rPr>
        <w:t xml:space="preserve">dichiarano la qualità di essere completo </w:t>
      </w:r>
      <w:proofErr w:type="gramStart"/>
      <w:r w:rsidRPr="00DE046E">
        <w:rPr>
          <w:rFonts w:cs="TimesNewRoman"/>
          <w:sz w:val="24"/>
          <w:szCs w:val="24"/>
        </w:rPr>
        <w:t>ed</w:t>
      </w:r>
      <w:proofErr w:type="gramEnd"/>
      <w:r w:rsidRPr="00DE046E">
        <w:rPr>
          <w:rFonts w:cs="TimesNewRoman"/>
          <w:sz w:val="24"/>
          <w:szCs w:val="24"/>
        </w:rPr>
        <w:t xml:space="preserve"> inalterato</w:t>
      </w:r>
      <w:r>
        <w:rPr>
          <w:rFonts w:cs="TimesNewRoman"/>
          <w:sz w:val="24"/>
          <w:szCs w:val="24"/>
        </w:rPr>
        <w:t>.</w:t>
      </w:r>
    </w:p>
    <w:p w:rsidR="0032437F" w:rsidRPr="00DE046E"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I</w:t>
      </w:r>
      <w:r w:rsidRPr="00DE046E">
        <w:rPr>
          <w:rFonts w:cs="TimesNewRoman,Bold"/>
          <w:b/>
          <w:bCs/>
          <w:sz w:val="24"/>
          <w:szCs w:val="24"/>
        </w:rPr>
        <w:t>nteroperabilità</w:t>
      </w:r>
      <w:r>
        <w:rPr>
          <w:rFonts w:cs="TimesNewRoman,Bold"/>
          <w:b/>
          <w:bCs/>
          <w:sz w:val="24"/>
          <w:szCs w:val="24"/>
        </w:rPr>
        <w:t>:</w:t>
      </w:r>
      <w:r w:rsidRPr="00DE046E">
        <w:rPr>
          <w:rFonts w:cs="TimesNewRoman,Bold"/>
          <w:b/>
          <w:bCs/>
          <w:sz w:val="24"/>
          <w:szCs w:val="24"/>
        </w:rPr>
        <w:t xml:space="preserve"> </w:t>
      </w:r>
      <w:r w:rsidRPr="00DE046E">
        <w:rPr>
          <w:rFonts w:cs="TimesNewRoman"/>
          <w:sz w:val="24"/>
          <w:szCs w:val="24"/>
        </w:rPr>
        <w:t>capacità di un sistema informatico di interagire con altri sistemi</w:t>
      </w:r>
      <w:r>
        <w:rPr>
          <w:rFonts w:cs="TimesNewRoman"/>
          <w:sz w:val="24"/>
          <w:szCs w:val="24"/>
        </w:rPr>
        <w:t xml:space="preserve"> informatici </w:t>
      </w:r>
      <w:r w:rsidRPr="00DE046E">
        <w:rPr>
          <w:rFonts w:cs="TimesNewRoman"/>
          <w:sz w:val="24"/>
          <w:szCs w:val="24"/>
        </w:rPr>
        <w:t xml:space="preserve">analoghi </w:t>
      </w:r>
      <w:proofErr w:type="gramStart"/>
      <w:r w:rsidRPr="00DE046E">
        <w:rPr>
          <w:rFonts w:cs="TimesNewRoman"/>
          <w:sz w:val="24"/>
          <w:szCs w:val="24"/>
        </w:rPr>
        <w:t>sulla base di</w:t>
      </w:r>
      <w:proofErr w:type="gramEnd"/>
      <w:r w:rsidRPr="00DE046E">
        <w:rPr>
          <w:rFonts w:cs="TimesNewRoman"/>
          <w:sz w:val="24"/>
          <w:szCs w:val="24"/>
        </w:rPr>
        <w:t xml:space="preserve"> requisiti minimi condivisi</w:t>
      </w:r>
      <w:r>
        <w:rPr>
          <w:rFonts w:cs="TimesNewRoman"/>
          <w:sz w:val="24"/>
          <w:szCs w:val="24"/>
        </w:rPr>
        <w:t>.</w:t>
      </w:r>
    </w:p>
    <w:p w:rsidR="0032437F" w:rsidRPr="00DE046E"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lastRenderedPageBreak/>
        <w:t>L</w:t>
      </w:r>
      <w:r w:rsidRPr="00DE046E">
        <w:rPr>
          <w:rFonts w:cs="TimesNewRoman,Bold"/>
          <w:b/>
          <w:bCs/>
          <w:sz w:val="24"/>
          <w:szCs w:val="24"/>
        </w:rPr>
        <w:t>eggibilità</w:t>
      </w:r>
      <w:r>
        <w:rPr>
          <w:rFonts w:cs="TimesNewRoman,Bold"/>
          <w:b/>
          <w:bCs/>
          <w:sz w:val="24"/>
          <w:szCs w:val="24"/>
        </w:rPr>
        <w:t xml:space="preserve">: </w:t>
      </w:r>
      <w:r w:rsidRPr="00DE046E">
        <w:rPr>
          <w:rFonts w:cs="TimesNewRoman"/>
          <w:sz w:val="24"/>
          <w:szCs w:val="24"/>
        </w:rPr>
        <w:t>insieme delle caratteristiche in base alle quali le informazioni</w:t>
      </w:r>
      <w:r>
        <w:rPr>
          <w:rFonts w:cs="TimesNewRoman,Bold"/>
          <w:b/>
          <w:bCs/>
          <w:sz w:val="24"/>
          <w:szCs w:val="24"/>
        </w:rPr>
        <w:t xml:space="preserve"> </w:t>
      </w:r>
      <w:r w:rsidRPr="00DE046E">
        <w:rPr>
          <w:rFonts w:cs="TimesNewRoman"/>
          <w:sz w:val="24"/>
          <w:szCs w:val="24"/>
        </w:rPr>
        <w:t>contenute nei documenti informatici sono fruibili durante</w:t>
      </w:r>
      <w:r>
        <w:rPr>
          <w:rFonts w:cs="TimesNewRoman,Bold"/>
          <w:b/>
          <w:bCs/>
          <w:sz w:val="24"/>
          <w:szCs w:val="24"/>
        </w:rPr>
        <w:t xml:space="preserve"> </w:t>
      </w:r>
      <w:r w:rsidRPr="00DE046E">
        <w:rPr>
          <w:rFonts w:cs="TimesNewRoman"/>
          <w:sz w:val="24"/>
          <w:szCs w:val="24"/>
        </w:rPr>
        <w:t>l’intero ciclo di gestione dei documenti</w:t>
      </w:r>
      <w:r>
        <w:rPr>
          <w:rFonts w:cs="TimesNewRoman"/>
          <w:sz w:val="24"/>
          <w:szCs w:val="24"/>
        </w:rPr>
        <w:t>.</w:t>
      </w:r>
    </w:p>
    <w:p w:rsidR="0032437F" w:rsidRPr="00DE046E" w:rsidRDefault="0032437F" w:rsidP="0032437F">
      <w:pPr>
        <w:autoSpaceDE w:val="0"/>
        <w:autoSpaceDN w:val="0"/>
        <w:adjustRightInd w:val="0"/>
        <w:spacing w:after="0"/>
        <w:jc w:val="both"/>
        <w:rPr>
          <w:rFonts w:cs="TimesNewRoman,Bold"/>
          <w:b/>
          <w:bCs/>
          <w:sz w:val="24"/>
          <w:szCs w:val="24"/>
        </w:rPr>
      </w:pPr>
    </w:p>
    <w:p w:rsidR="0032437F" w:rsidRPr="005B7B59" w:rsidRDefault="0032437F" w:rsidP="0032437F">
      <w:pPr>
        <w:autoSpaceDE w:val="0"/>
        <w:autoSpaceDN w:val="0"/>
        <w:adjustRightInd w:val="0"/>
        <w:spacing w:after="0"/>
        <w:jc w:val="both"/>
        <w:rPr>
          <w:rFonts w:cs="TimesNewRoman"/>
          <w:color w:val="000000" w:themeColor="text1"/>
          <w:sz w:val="24"/>
          <w:szCs w:val="24"/>
        </w:rPr>
      </w:pPr>
      <w:r w:rsidRPr="005B7B59">
        <w:rPr>
          <w:rFonts w:cs="TimesNewRoman,Bold"/>
          <w:b/>
          <w:bCs/>
          <w:color w:val="000000" w:themeColor="text1"/>
          <w:sz w:val="24"/>
          <w:szCs w:val="24"/>
        </w:rPr>
        <w:t xml:space="preserve">Log di sistema: </w:t>
      </w:r>
      <w:r w:rsidRPr="005B7B59">
        <w:rPr>
          <w:rFonts w:cs="TimesNewRoman"/>
          <w:color w:val="000000" w:themeColor="text1"/>
          <w:sz w:val="24"/>
          <w:szCs w:val="24"/>
        </w:rPr>
        <w:t>registrazione cronologica delle operazioni eseguite su di un</w:t>
      </w:r>
      <w:r w:rsidRPr="005B7B59">
        <w:rPr>
          <w:rFonts w:cs="TimesNewRoman,Bold"/>
          <w:b/>
          <w:bCs/>
          <w:color w:val="000000" w:themeColor="text1"/>
          <w:sz w:val="24"/>
          <w:szCs w:val="24"/>
        </w:rPr>
        <w:t xml:space="preserve"> </w:t>
      </w:r>
      <w:r w:rsidRPr="005B7B59">
        <w:rPr>
          <w:rFonts w:cs="TimesNewRoman"/>
          <w:color w:val="000000" w:themeColor="text1"/>
          <w:sz w:val="24"/>
          <w:szCs w:val="24"/>
        </w:rPr>
        <w:t>sistema informatico per finalità di controllo e verifica degli</w:t>
      </w:r>
      <w:r w:rsidRPr="005B7B59">
        <w:rPr>
          <w:rFonts w:cs="TimesNewRoman,Bold"/>
          <w:b/>
          <w:bCs/>
          <w:color w:val="000000" w:themeColor="text1"/>
          <w:sz w:val="24"/>
          <w:szCs w:val="24"/>
        </w:rPr>
        <w:t xml:space="preserve"> </w:t>
      </w:r>
      <w:r w:rsidRPr="005B7B59">
        <w:rPr>
          <w:rFonts w:cs="TimesNewRoman"/>
          <w:color w:val="000000" w:themeColor="text1"/>
          <w:sz w:val="24"/>
          <w:szCs w:val="24"/>
        </w:rPr>
        <w:t>accessi, oppure di registro e tracciatura dei cambiamenti che le</w:t>
      </w:r>
      <w:r w:rsidRPr="005B7B59">
        <w:rPr>
          <w:rFonts w:cs="TimesNewRoman,Bold"/>
          <w:b/>
          <w:bCs/>
          <w:color w:val="000000" w:themeColor="text1"/>
          <w:sz w:val="24"/>
          <w:szCs w:val="24"/>
        </w:rPr>
        <w:t xml:space="preserve"> </w:t>
      </w:r>
      <w:r w:rsidRPr="005B7B59">
        <w:rPr>
          <w:rFonts w:cs="TimesNewRoman"/>
          <w:color w:val="000000" w:themeColor="text1"/>
          <w:sz w:val="24"/>
          <w:szCs w:val="24"/>
        </w:rPr>
        <w:t>transazioni introducono in una base di dati.</w:t>
      </w:r>
    </w:p>
    <w:p w:rsidR="0032437F" w:rsidRDefault="0032437F" w:rsidP="0032437F">
      <w:pPr>
        <w:autoSpaceDE w:val="0"/>
        <w:autoSpaceDN w:val="0"/>
        <w:adjustRightInd w:val="0"/>
        <w:spacing w:after="0"/>
        <w:jc w:val="both"/>
        <w:rPr>
          <w:rFonts w:cs="TimesNewRoman,Bold"/>
          <w:b/>
          <w:bCs/>
          <w:sz w:val="24"/>
          <w:szCs w:val="24"/>
        </w:rPr>
      </w:pPr>
    </w:p>
    <w:p w:rsidR="0032437F" w:rsidRPr="0049794C" w:rsidRDefault="0032437F" w:rsidP="0032437F">
      <w:pPr>
        <w:autoSpaceDE w:val="0"/>
        <w:autoSpaceDN w:val="0"/>
        <w:adjustRightInd w:val="0"/>
        <w:spacing w:after="0"/>
        <w:jc w:val="both"/>
        <w:rPr>
          <w:rFonts w:cs="TimesNewRoman,Bold"/>
          <w:bCs/>
          <w:sz w:val="24"/>
          <w:szCs w:val="24"/>
        </w:rPr>
      </w:pPr>
      <w:proofErr w:type="gramStart"/>
      <w:r>
        <w:rPr>
          <w:rFonts w:cs="TimesNewRoman,Bold"/>
          <w:b/>
          <w:bCs/>
          <w:sz w:val="24"/>
          <w:szCs w:val="24"/>
        </w:rPr>
        <w:t xml:space="preserve">Macroistruzione: </w:t>
      </w:r>
      <w:r>
        <w:rPr>
          <w:rFonts w:cs="TimesNewRoman,Bold"/>
          <w:bCs/>
          <w:sz w:val="24"/>
          <w:szCs w:val="24"/>
        </w:rPr>
        <w:t>istruzione o codice in grado di modificare il contenuto di un documento informatico.</w:t>
      </w:r>
      <w:proofErr w:type="gramEnd"/>
    </w:p>
    <w:p w:rsidR="0032437F" w:rsidRPr="00DE046E" w:rsidRDefault="0032437F" w:rsidP="0032437F">
      <w:pPr>
        <w:autoSpaceDE w:val="0"/>
        <w:autoSpaceDN w:val="0"/>
        <w:adjustRightInd w:val="0"/>
        <w:spacing w:after="0"/>
        <w:jc w:val="both"/>
        <w:rPr>
          <w:rFonts w:cs="TimesNewRoman,Bold"/>
          <w:b/>
          <w:bCs/>
          <w:sz w:val="24"/>
          <w:szCs w:val="24"/>
        </w:rPr>
      </w:pPr>
    </w:p>
    <w:p w:rsidR="0032437F" w:rsidRPr="004A0CF3" w:rsidRDefault="0032437F" w:rsidP="0032437F">
      <w:pPr>
        <w:autoSpaceDE w:val="0"/>
        <w:autoSpaceDN w:val="0"/>
        <w:adjustRightInd w:val="0"/>
        <w:spacing w:after="0"/>
        <w:jc w:val="both"/>
        <w:rPr>
          <w:rFonts w:cs="TimesNewRomanPSMT"/>
          <w:sz w:val="24"/>
          <w:szCs w:val="24"/>
        </w:rPr>
      </w:pPr>
      <w:r w:rsidRPr="004A0CF3">
        <w:rPr>
          <w:rFonts w:cs="TimesNewRoman,Bold"/>
          <w:b/>
          <w:bCs/>
          <w:sz w:val="24"/>
          <w:szCs w:val="24"/>
        </w:rPr>
        <w:t xml:space="preserve">Manuale di conservazione: </w:t>
      </w:r>
      <w:r>
        <w:rPr>
          <w:rFonts w:cs="TimesNewRoman"/>
          <w:sz w:val="24"/>
          <w:szCs w:val="24"/>
        </w:rPr>
        <w:t xml:space="preserve">strumento </w:t>
      </w:r>
      <w:r w:rsidRPr="004A0CF3">
        <w:rPr>
          <w:rFonts w:cs="TimesNewRoman"/>
          <w:sz w:val="24"/>
          <w:szCs w:val="24"/>
        </w:rPr>
        <w:t xml:space="preserve">organizzativo </w:t>
      </w:r>
      <w:r>
        <w:rPr>
          <w:rFonts w:cs="TimesNewRomanPSMT"/>
          <w:sz w:val="24"/>
          <w:szCs w:val="24"/>
        </w:rPr>
        <w:t xml:space="preserve">che illustra </w:t>
      </w:r>
      <w:r w:rsidRPr="004A0CF3">
        <w:rPr>
          <w:rFonts w:cs="TimesNewRomanPSMT"/>
          <w:sz w:val="24"/>
          <w:szCs w:val="24"/>
        </w:rPr>
        <w:t>dettagliatamente</w:t>
      </w:r>
      <w:r>
        <w:rPr>
          <w:rFonts w:cs="TimesNewRomanPSMT"/>
          <w:sz w:val="24"/>
          <w:szCs w:val="24"/>
        </w:rPr>
        <w:t xml:space="preserve"> </w:t>
      </w:r>
      <w:r w:rsidRPr="004A0CF3">
        <w:rPr>
          <w:rFonts w:cs="TimesNewRomanPSMT"/>
          <w:sz w:val="24"/>
          <w:szCs w:val="24"/>
        </w:rPr>
        <w:t>l’organizzazione, i soggetti coinvolti e i ruoli svolti dagli stessi, il modello di funzionamento, la descrizione del</w:t>
      </w:r>
      <w:r>
        <w:rPr>
          <w:rFonts w:cs="TimesNewRomanPSMT"/>
          <w:sz w:val="24"/>
          <w:szCs w:val="24"/>
        </w:rPr>
        <w:t xml:space="preserve"> </w:t>
      </w:r>
      <w:r w:rsidRPr="004A0CF3">
        <w:rPr>
          <w:rFonts w:cs="TimesNewRomanPSMT"/>
          <w:sz w:val="24"/>
          <w:szCs w:val="24"/>
        </w:rPr>
        <w:t xml:space="preserve">processo, la descrizione delle architetture e delle infrastrutture utilizzate, le misure di sicurezza </w:t>
      </w:r>
      <w:proofErr w:type="gramStart"/>
      <w:r w:rsidRPr="004A0CF3">
        <w:rPr>
          <w:rFonts w:cs="TimesNewRomanPSMT"/>
          <w:sz w:val="24"/>
          <w:szCs w:val="24"/>
        </w:rPr>
        <w:t>adottate e ogni</w:t>
      </w:r>
      <w:r>
        <w:rPr>
          <w:rFonts w:cs="TimesNewRomanPSMT"/>
          <w:sz w:val="24"/>
          <w:szCs w:val="24"/>
        </w:rPr>
        <w:t xml:space="preserve"> </w:t>
      </w:r>
      <w:r w:rsidRPr="004A0CF3">
        <w:rPr>
          <w:rFonts w:cs="TimesNewRomanPSMT"/>
          <w:sz w:val="24"/>
          <w:szCs w:val="24"/>
        </w:rPr>
        <w:t>altra informazione utile</w:t>
      </w:r>
      <w:proofErr w:type="gramEnd"/>
      <w:r w:rsidRPr="004A0CF3">
        <w:rPr>
          <w:rFonts w:cs="TimesNewRomanPSMT"/>
          <w:sz w:val="24"/>
          <w:szCs w:val="24"/>
        </w:rPr>
        <w:t xml:space="preserve"> alla gestione e alla verifica del funzionamento, nel tempo, del sistema di conservazione</w:t>
      </w:r>
      <w:r>
        <w:rPr>
          <w:rFonts w:ascii="TimesNewRomanPSMT" w:hAnsi="TimesNewRomanPSMT" w:cs="TimesNewRomanPSMT"/>
          <w:sz w:val="21"/>
          <w:szCs w:val="21"/>
        </w:rPr>
        <w:t>.</w:t>
      </w:r>
    </w:p>
    <w:p w:rsidR="0032437F" w:rsidRPr="00CF4E92" w:rsidRDefault="0032437F" w:rsidP="0032437F">
      <w:pPr>
        <w:autoSpaceDE w:val="0"/>
        <w:autoSpaceDN w:val="0"/>
        <w:adjustRightInd w:val="0"/>
        <w:spacing w:after="0"/>
        <w:jc w:val="both"/>
        <w:rPr>
          <w:rFonts w:cs="TimesNewRoman,Bold"/>
          <w:b/>
          <w:bCs/>
          <w:color w:val="00B0F0"/>
          <w:sz w:val="24"/>
          <w:szCs w:val="24"/>
        </w:rPr>
      </w:pPr>
    </w:p>
    <w:p w:rsidR="0032437F" w:rsidRPr="004A0CF3" w:rsidRDefault="0032437F" w:rsidP="0032437F">
      <w:pPr>
        <w:autoSpaceDE w:val="0"/>
        <w:autoSpaceDN w:val="0"/>
        <w:adjustRightInd w:val="0"/>
        <w:spacing w:after="0"/>
        <w:jc w:val="both"/>
        <w:rPr>
          <w:rFonts w:cs="TimesNewRomanPSMT"/>
          <w:sz w:val="24"/>
          <w:szCs w:val="24"/>
        </w:rPr>
      </w:pPr>
      <w:r w:rsidRPr="004A0CF3">
        <w:rPr>
          <w:rFonts w:cs="TimesNewRoman,Bold"/>
          <w:b/>
          <w:bCs/>
          <w:sz w:val="24"/>
          <w:szCs w:val="24"/>
        </w:rPr>
        <w:t xml:space="preserve">Manuale di gestione: </w:t>
      </w:r>
      <w:r w:rsidRPr="004A0CF3">
        <w:rPr>
          <w:rFonts w:cs="TimesNewRoman"/>
          <w:sz w:val="24"/>
          <w:szCs w:val="24"/>
        </w:rPr>
        <w:t xml:space="preserve">strumento </w:t>
      </w:r>
      <w:r>
        <w:rPr>
          <w:rFonts w:cs="TimesNewRoman"/>
          <w:sz w:val="24"/>
          <w:szCs w:val="24"/>
        </w:rPr>
        <w:t xml:space="preserve">organizzativo </w:t>
      </w:r>
      <w:r w:rsidRPr="004A0CF3">
        <w:rPr>
          <w:rFonts w:cs="TimesNewRoman"/>
          <w:sz w:val="24"/>
          <w:szCs w:val="24"/>
        </w:rPr>
        <w:t xml:space="preserve">che </w:t>
      </w:r>
      <w:r w:rsidRPr="004A0CF3">
        <w:rPr>
          <w:rFonts w:cs="TimesNewRomanPSMT"/>
          <w:sz w:val="24"/>
          <w:szCs w:val="24"/>
        </w:rPr>
        <w:t>descrive il sistema di gestione, anche ai fi</w:t>
      </w:r>
      <w:r>
        <w:rPr>
          <w:rFonts w:cs="TimesNewRomanPSMT"/>
          <w:sz w:val="24"/>
          <w:szCs w:val="24"/>
        </w:rPr>
        <w:t xml:space="preserve">ni della </w:t>
      </w:r>
      <w:r w:rsidRPr="004A0CF3">
        <w:rPr>
          <w:rFonts w:cs="TimesNewRomanPSMT"/>
          <w:sz w:val="24"/>
          <w:szCs w:val="24"/>
        </w:rPr>
        <w:t>conservazione, dei documenti informatici e fornisce le istruzioni per il corretto funzionamento del servizio per la tenuta del protocollo informatico, della gestione dei flussi documentali e degli archivi.</w:t>
      </w:r>
    </w:p>
    <w:p w:rsidR="0032437F" w:rsidRDefault="0032437F" w:rsidP="0032437F">
      <w:pPr>
        <w:autoSpaceDE w:val="0"/>
        <w:autoSpaceDN w:val="0"/>
        <w:adjustRightInd w:val="0"/>
        <w:spacing w:after="0"/>
        <w:jc w:val="both"/>
        <w:rPr>
          <w:rFonts w:cs="TimesNewRoman"/>
          <w:sz w:val="24"/>
          <w:szCs w:val="24"/>
        </w:rPr>
      </w:pPr>
    </w:p>
    <w:p w:rsidR="0032437F" w:rsidRPr="0049794C"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NewRomanPSMT"/>
          <w:sz w:val="24"/>
          <w:szCs w:val="24"/>
        </w:rPr>
      </w:pPr>
      <w:r>
        <w:rPr>
          <w:rFonts w:cs="TimesNewRomanPSMT"/>
          <w:b/>
          <w:sz w:val="24"/>
          <w:szCs w:val="24"/>
        </w:rPr>
        <w:t>Marca temporale:</w:t>
      </w:r>
      <w:r>
        <w:rPr>
          <w:rFonts w:ascii="TimesNewRomanPSMT" w:hAnsi="TimesNewRomanPSMT" w:cs="TimesNewRomanPSMT"/>
          <w:sz w:val="21"/>
          <w:szCs w:val="21"/>
        </w:rPr>
        <w:t xml:space="preserve"> </w:t>
      </w:r>
      <w:r>
        <w:rPr>
          <w:rFonts w:cs="TimesNewRomanPSMT"/>
          <w:sz w:val="24"/>
          <w:szCs w:val="24"/>
        </w:rPr>
        <w:t xml:space="preserve">il riferimento </w:t>
      </w:r>
      <w:proofErr w:type="gramStart"/>
      <w:r>
        <w:rPr>
          <w:rFonts w:cs="TimesNewRomanPSMT"/>
          <w:sz w:val="24"/>
          <w:szCs w:val="24"/>
        </w:rPr>
        <w:t>temporale</w:t>
      </w:r>
      <w:proofErr w:type="gramEnd"/>
      <w:r>
        <w:rPr>
          <w:rFonts w:cs="TimesNewRomanPSMT"/>
          <w:sz w:val="24"/>
          <w:szCs w:val="24"/>
        </w:rPr>
        <w:t xml:space="preserve"> che consente la validazione temporale e che dimostra l’esistenza di un’evidenza informatica in un tempo certo.</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M</w:t>
      </w:r>
      <w:r w:rsidRPr="00CF4E92">
        <w:rPr>
          <w:rFonts w:cs="TimesNewRoman,Bold"/>
          <w:b/>
          <w:bCs/>
          <w:sz w:val="24"/>
          <w:szCs w:val="24"/>
        </w:rPr>
        <w:t>etadati</w:t>
      </w:r>
      <w:r>
        <w:rPr>
          <w:rFonts w:cs="TimesNewRoman,Bold"/>
          <w:b/>
          <w:bCs/>
          <w:sz w:val="24"/>
          <w:szCs w:val="24"/>
        </w:rPr>
        <w:t xml:space="preserve">: </w:t>
      </w:r>
      <w:r w:rsidRPr="00CF4E92">
        <w:rPr>
          <w:rFonts w:cs="TimesNewRoman"/>
          <w:sz w:val="24"/>
          <w:szCs w:val="24"/>
        </w:rPr>
        <w:t>insieme di dati associati a un documento informatico, o a un</w:t>
      </w:r>
      <w:r>
        <w:rPr>
          <w:rFonts w:cs="TimesNewRoman,Bold"/>
          <w:b/>
          <w:bCs/>
          <w:sz w:val="24"/>
          <w:szCs w:val="24"/>
        </w:rPr>
        <w:t xml:space="preserve"> </w:t>
      </w:r>
      <w:r w:rsidRPr="00CF4E92">
        <w:rPr>
          <w:rFonts w:cs="TimesNewRoman"/>
          <w:sz w:val="24"/>
          <w:szCs w:val="24"/>
        </w:rPr>
        <w:t xml:space="preserve">fascicolo informatico, o </w:t>
      </w:r>
      <w:proofErr w:type="gramStart"/>
      <w:r w:rsidRPr="00CF4E92">
        <w:rPr>
          <w:rFonts w:cs="TimesNewRoman"/>
          <w:sz w:val="24"/>
          <w:szCs w:val="24"/>
        </w:rPr>
        <w:t>ad</w:t>
      </w:r>
      <w:proofErr w:type="gramEnd"/>
      <w:r w:rsidRPr="00CF4E92">
        <w:rPr>
          <w:rFonts w:cs="TimesNewRoman"/>
          <w:sz w:val="24"/>
          <w:szCs w:val="24"/>
        </w:rPr>
        <w:t xml:space="preserve"> un'aggregazione documentale</w:t>
      </w:r>
      <w:r>
        <w:rPr>
          <w:rFonts w:cs="TimesNewRoman"/>
          <w:sz w:val="24"/>
          <w:szCs w:val="24"/>
        </w:rPr>
        <w:t xml:space="preserve"> </w:t>
      </w:r>
      <w:r w:rsidRPr="00CF4E92">
        <w:rPr>
          <w:rFonts w:cs="TimesNewRoman"/>
          <w:sz w:val="24"/>
          <w:szCs w:val="24"/>
        </w:rPr>
        <w:t>informatica per identificarlo e descriverne il contesto, il</w:t>
      </w:r>
      <w:r>
        <w:rPr>
          <w:rFonts w:cs="TimesNewRoman,Bold"/>
          <w:b/>
          <w:bCs/>
          <w:sz w:val="24"/>
          <w:szCs w:val="24"/>
        </w:rPr>
        <w:t xml:space="preserve"> </w:t>
      </w:r>
      <w:r w:rsidRPr="00CF4E92">
        <w:rPr>
          <w:rFonts w:cs="TimesNewRoman"/>
          <w:sz w:val="24"/>
          <w:szCs w:val="24"/>
        </w:rPr>
        <w:t>contenuto e la struttura, nonché per permetterne la gestione nel</w:t>
      </w:r>
      <w:r>
        <w:rPr>
          <w:rFonts w:cs="TimesNewRoman,Bold"/>
          <w:b/>
          <w:bCs/>
          <w:sz w:val="24"/>
          <w:szCs w:val="24"/>
        </w:rPr>
        <w:t xml:space="preserve"> </w:t>
      </w:r>
      <w:r w:rsidRPr="00CF4E92">
        <w:rPr>
          <w:rFonts w:cs="TimesNewRoman"/>
          <w:sz w:val="24"/>
          <w:szCs w:val="24"/>
        </w:rPr>
        <w:t>tempo nel sistema di conservazione</w:t>
      </w:r>
      <w:r>
        <w:rPr>
          <w:rFonts w:cs="TimesNewRoman"/>
          <w:sz w:val="24"/>
          <w:szCs w:val="24"/>
        </w:rPr>
        <w:t>.</w:t>
      </w:r>
    </w:p>
    <w:p w:rsidR="0032437F" w:rsidRPr="00CF4E92"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P</w:t>
      </w:r>
      <w:r w:rsidRPr="00CF4E92">
        <w:rPr>
          <w:rFonts w:cs="TimesNewRoman,Bold"/>
          <w:b/>
          <w:bCs/>
          <w:sz w:val="24"/>
          <w:szCs w:val="24"/>
        </w:rPr>
        <w:t>acchetto di</w:t>
      </w:r>
      <w:r>
        <w:rPr>
          <w:rFonts w:cs="TimesNewRoman,Bold"/>
          <w:b/>
          <w:bCs/>
          <w:sz w:val="24"/>
          <w:szCs w:val="24"/>
        </w:rPr>
        <w:t xml:space="preserve"> </w:t>
      </w:r>
      <w:r w:rsidRPr="00CF4E92">
        <w:rPr>
          <w:rFonts w:cs="TimesNewRoman,Bold"/>
          <w:b/>
          <w:bCs/>
          <w:sz w:val="24"/>
          <w:szCs w:val="24"/>
        </w:rPr>
        <w:t>archiviazione</w:t>
      </w:r>
      <w:r>
        <w:rPr>
          <w:rFonts w:cs="TimesNewRoman,Bold"/>
          <w:b/>
          <w:bCs/>
          <w:sz w:val="24"/>
          <w:szCs w:val="24"/>
        </w:rPr>
        <w:t xml:space="preserve"> (AIP): </w:t>
      </w:r>
      <w:r w:rsidRPr="00CF4E92">
        <w:rPr>
          <w:rFonts w:cs="TimesNewRoman"/>
          <w:sz w:val="24"/>
          <w:szCs w:val="24"/>
        </w:rPr>
        <w:t>pacchetto informativo composto dalla trasformazione di uno o</w:t>
      </w:r>
      <w:r>
        <w:rPr>
          <w:rFonts w:cs="TimesNewRoman,Bold"/>
          <w:b/>
          <w:bCs/>
          <w:sz w:val="24"/>
          <w:szCs w:val="24"/>
        </w:rPr>
        <w:t xml:space="preserve"> </w:t>
      </w:r>
      <w:r w:rsidRPr="00CF4E92">
        <w:rPr>
          <w:rFonts w:cs="TimesNewRoman"/>
          <w:sz w:val="24"/>
          <w:szCs w:val="24"/>
        </w:rPr>
        <w:t xml:space="preserve">più pacchetti di versamento secondo le </w:t>
      </w:r>
      <w:proofErr w:type="gramStart"/>
      <w:r w:rsidRPr="00CF4E92">
        <w:rPr>
          <w:rFonts w:cs="TimesNewRoman"/>
          <w:sz w:val="24"/>
          <w:szCs w:val="24"/>
        </w:rPr>
        <w:t>modalità</w:t>
      </w:r>
      <w:proofErr w:type="gramEnd"/>
      <w:r>
        <w:rPr>
          <w:rFonts w:cs="TimesNewRoman,Bold"/>
          <w:b/>
          <w:bCs/>
          <w:sz w:val="24"/>
          <w:szCs w:val="24"/>
        </w:rPr>
        <w:t xml:space="preserve"> </w:t>
      </w:r>
      <w:r w:rsidRPr="00CF4E92">
        <w:rPr>
          <w:rFonts w:cs="TimesNewRoman"/>
          <w:sz w:val="24"/>
          <w:szCs w:val="24"/>
        </w:rPr>
        <w:t>riportate nel manuale di conservazione</w:t>
      </w:r>
      <w:r>
        <w:rPr>
          <w:rFonts w:cs="TimesNewRoman"/>
          <w:sz w:val="24"/>
          <w:szCs w:val="24"/>
        </w:rPr>
        <w:t>.</w:t>
      </w:r>
    </w:p>
    <w:p w:rsidR="0032437F" w:rsidRPr="00CF4E92"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proofErr w:type="gramStart"/>
      <w:r>
        <w:rPr>
          <w:rFonts w:cs="TimesNewRoman,Bold"/>
          <w:b/>
          <w:bCs/>
          <w:sz w:val="24"/>
          <w:szCs w:val="24"/>
        </w:rPr>
        <w:t>P</w:t>
      </w:r>
      <w:r w:rsidRPr="00CF4E92">
        <w:rPr>
          <w:rFonts w:cs="TimesNewRoman,Bold"/>
          <w:b/>
          <w:bCs/>
          <w:sz w:val="24"/>
          <w:szCs w:val="24"/>
        </w:rPr>
        <w:t>acchetto di versamento</w:t>
      </w:r>
      <w:r>
        <w:rPr>
          <w:rFonts w:cs="TimesNewRoman,Bold"/>
          <w:b/>
          <w:bCs/>
          <w:sz w:val="24"/>
          <w:szCs w:val="24"/>
        </w:rPr>
        <w:t xml:space="preserve"> (SIP): </w:t>
      </w:r>
      <w:r w:rsidRPr="00CF4E92">
        <w:rPr>
          <w:rFonts w:cs="TimesNewRoman"/>
          <w:sz w:val="24"/>
          <w:szCs w:val="24"/>
        </w:rPr>
        <w:t>pacchetto informativo inviato dal produttore al sistema di</w:t>
      </w:r>
      <w:r>
        <w:rPr>
          <w:rFonts w:cs="TimesNewRoman,Bold"/>
          <w:b/>
          <w:bCs/>
          <w:sz w:val="24"/>
          <w:szCs w:val="24"/>
        </w:rPr>
        <w:t xml:space="preserve"> </w:t>
      </w:r>
      <w:r w:rsidRPr="00CF4E92">
        <w:rPr>
          <w:rFonts w:cs="TimesNewRoman"/>
          <w:sz w:val="24"/>
          <w:szCs w:val="24"/>
        </w:rPr>
        <w:t>conservazione secondo un formato predefinito e con</w:t>
      </w:r>
      <w:proofErr w:type="gramEnd"/>
      <w:r w:rsidRPr="00CF4E92">
        <w:rPr>
          <w:rFonts w:cs="TimesNewRoman"/>
          <w:sz w:val="24"/>
          <w:szCs w:val="24"/>
        </w:rPr>
        <w:t>cordato</w:t>
      </w:r>
      <w:r>
        <w:rPr>
          <w:rFonts w:cs="TimesNewRoman,Bold"/>
          <w:b/>
          <w:bCs/>
          <w:sz w:val="24"/>
          <w:szCs w:val="24"/>
        </w:rPr>
        <w:t xml:space="preserve"> </w:t>
      </w:r>
      <w:r w:rsidRPr="00CF4E92">
        <w:rPr>
          <w:rFonts w:cs="TimesNewRoman"/>
          <w:sz w:val="24"/>
          <w:szCs w:val="24"/>
        </w:rPr>
        <w:t>descritto nel manu</w:t>
      </w:r>
      <w:r>
        <w:rPr>
          <w:rFonts w:cs="TimesNewRoman"/>
          <w:sz w:val="24"/>
          <w:szCs w:val="24"/>
        </w:rPr>
        <w:t xml:space="preserve">ale di </w:t>
      </w:r>
      <w:r w:rsidRPr="00CF4E92">
        <w:rPr>
          <w:rFonts w:cs="TimesNewRoman"/>
          <w:sz w:val="24"/>
          <w:szCs w:val="24"/>
        </w:rPr>
        <w:t>conservazione</w:t>
      </w:r>
      <w:r>
        <w:rPr>
          <w:rFonts w:cs="TimesNewRoman"/>
          <w:sz w:val="24"/>
          <w:szCs w:val="24"/>
        </w:rPr>
        <w:t>.</w:t>
      </w:r>
    </w:p>
    <w:p w:rsidR="0032437F"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P</w:t>
      </w:r>
      <w:r w:rsidRPr="00CF4E92">
        <w:rPr>
          <w:rFonts w:cs="TimesNewRoman,Bold"/>
          <w:b/>
          <w:bCs/>
          <w:sz w:val="24"/>
          <w:szCs w:val="24"/>
        </w:rPr>
        <w:t>acchetto informativo</w:t>
      </w:r>
      <w:r>
        <w:rPr>
          <w:rFonts w:cs="TimesNewRoman,Bold"/>
          <w:b/>
          <w:bCs/>
          <w:sz w:val="24"/>
          <w:szCs w:val="24"/>
        </w:rPr>
        <w:t xml:space="preserve">: </w:t>
      </w:r>
      <w:r w:rsidRPr="00CF4E92">
        <w:rPr>
          <w:rFonts w:cs="TimesNewRoman"/>
          <w:sz w:val="24"/>
          <w:szCs w:val="24"/>
        </w:rPr>
        <w:t>contenitore che racchiude uno o più oggetti da conservare</w:t>
      </w:r>
      <w:r>
        <w:rPr>
          <w:rFonts w:cs="TimesNewRoman,Bold"/>
          <w:b/>
          <w:bCs/>
          <w:sz w:val="24"/>
          <w:szCs w:val="24"/>
        </w:rPr>
        <w:t xml:space="preserve"> </w:t>
      </w:r>
      <w:r w:rsidRPr="00CF4E92">
        <w:rPr>
          <w:rFonts w:cs="TimesNewRoman"/>
          <w:sz w:val="24"/>
          <w:szCs w:val="24"/>
        </w:rPr>
        <w:t xml:space="preserve">(documenti informatici, fascicoli informatici, </w:t>
      </w:r>
      <w:proofErr w:type="gramStart"/>
      <w:r w:rsidRPr="00CF4E92">
        <w:rPr>
          <w:rFonts w:cs="TimesNewRoman"/>
          <w:sz w:val="24"/>
          <w:szCs w:val="24"/>
        </w:rPr>
        <w:t>aggregazioni</w:t>
      </w:r>
      <w:proofErr w:type="gramEnd"/>
      <w:r>
        <w:rPr>
          <w:rFonts w:cs="TimesNewRoman,Bold"/>
          <w:b/>
          <w:bCs/>
          <w:sz w:val="24"/>
          <w:szCs w:val="24"/>
        </w:rPr>
        <w:t xml:space="preserve"> </w:t>
      </w:r>
      <w:r w:rsidRPr="00CF4E92">
        <w:rPr>
          <w:rFonts w:cs="TimesNewRoman"/>
          <w:sz w:val="24"/>
          <w:szCs w:val="24"/>
        </w:rPr>
        <w:t>documentali informatiche), oppure anche i soli metadati riferiti</w:t>
      </w:r>
      <w:r>
        <w:rPr>
          <w:rFonts w:cs="TimesNewRoman,Bold"/>
          <w:b/>
          <w:bCs/>
          <w:sz w:val="24"/>
          <w:szCs w:val="24"/>
        </w:rPr>
        <w:t xml:space="preserve"> </w:t>
      </w:r>
      <w:r w:rsidRPr="00CF4E92">
        <w:rPr>
          <w:rFonts w:cs="TimesNewRoman"/>
          <w:sz w:val="24"/>
          <w:szCs w:val="24"/>
        </w:rPr>
        <w:t>agli oggetti da conservare</w:t>
      </w:r>
      <w:r>
        <w:rPr>
          <w:rFonts w:cs="TimesNewRoman"/>
          <w:sz w:val="24"/>
          <w:szCs w:val="24"/>
        </w:rPr>
        <w:t>.</w:t>
      </w:r>
    </w:p>
    <w:p w:rsidR="0032437F" w:rsidRPr="00CF4E92"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lastRenderedPageBreak/>
        <w:t>P</w:t>
      </w:r>
      <w:r w:rsidRPr="00CF4E92">
        <w:rPr>
          <w:rFonts w:cs="TimesNewRoman,Bold"/>
          <w:b/>
          <w:bCs/>
          <w:sz w:val="24"/>
          <w:szCs w:val="24"/>
        </w:rPr>
        <w:t>iano della sicurezza del</w:t>
      </w:r>
      <w:r>
        <w:rPr>
          <w:rFonts w:cs="TimesNewRoman,Bold"/>
          <w:b/>
          <w:bCs/>
          <w:sz w:val="24"/>
          <w:szCs w:val="24"/>
        </w:rPr>
        <w:t xml:space="preserve"> </w:t>
      </w:r>
      <w:r w:rsidRPr="00CF4E92">
        <w:rPr>
          <w:rFonts w:cs="TimesNewRoman,Bold"/>
          <w:b/>
          <w:bCs/>
          <w:sz w:val="24"/>
          <w:szCs w:val="24"/>
        </w:rPr>
        <w:t>sistema di gestione</w:t>
      </w:r>
      <w:r>
        <w:rPr>
          <w:rFonts w:cs="TimesNewRoman,Bold"/>
          <w:b/>
          <w:bCs/>
          <w:sz w:val="24"/>
          <w:szCs w:val="24"/>
        </w:rPr>
        <w:t xml:space="preserve"> </w:t>
      </w:r>
      <w:r w:rsidRPr="00CF4E92">
        <w:rPr>
          <w:rFonts w:cs="TimesNewRoman,Bold"/>
          <w:b/>
          <w:bCs/>
          <w:sz w:val="24"/>
          <w:szCs w:val="24"/>
        </w:rPr>
        <w:t>informatica dei</w:t>
      </w:r>
      <w:r>
        <w:rPr>
          <w:rFonts w:cs="TimesNewRoman,Bold"/>
          <w:b/>
          <w:bCs/>
          <w:sz w:val="24"/>
          <w:szCs w:val="24"/>
        </w:rPr>
        <w:t xml:space="preserve"> </w:t>
      </w:r>
      <w:r w:rsidRPr="00CF4E92">
        <w:rPr>
          <w:rFonts w:cs="TimesNewRoman,Bold"/>
          <w:b/>
          <w:bCs/>
          <w:sz w:val="24"/>
          <w:szCs w:val="24"/>
        </w:rPr>
        <w:t>documenti</w:t>
      </w:r>
      <w:r>
        <w:rPr>
          <w:rFonts w:cs="TimesNewRoman,Bold"/>
          <w:b/>
          <w:bCs/>
          <w:sz w:val="24"/>
          <w:szCs w:val="24"/>
        </w:rPr>
        <w:t>:</w:t>
      </w:r>
      <w:proofErr w:type="gramStart"/>
      <w:r>
        <w:rPr>
          <w:rFonts w:cs="TimesNewRoman,Bold"/>
          <w:b/>
          <w:bCs/>
          <w:sz w:val="24"/>
          <w:szCs w:val="24"/>
        </w:rPr>
        <w:t xml:space="preserve">  </w:t>
      </w:r>
      <w:proofErr w:type="gramEnd"/>
      <w:r w:rsidRPr="00CF4E92">
        <w:rPr>
          <w:rFonts w:cs="TimesNewRoman"/>
          <w:sz w:val="24"/>
          <w:szCs w:val="24"/>
        </w:rPr>
        <w:t>documento, che, nel contesto del piano generale di sicurezza,</w:t>
      </w:r>
      <w:r>
        <w:rPr>
          <w:rFonts w:cs="TimesNewRoman,Bold"/>
          <w:b/>
          <w:bCs/>
          <w:sz w:val="24"/>
          <w:szCs w:val="24"/>
        </w:rPr>
        <w:t xml:space="preserve"> </w:t>
      </w:r>
      <w:r w:rsidRPr="00CF4E92">
        <w:rPr>
          <w:rFonts w:cs="TimesNewRoman"/>
          <w:sz w:val="24"/>
          <w:szCs w:val="24"/>
        </w:rPr>
        <w:t xml:space="preserve">descrive e pianifica le attività volte a proteggere </w:t>
      </w:r>
      <w:r>
        <w:rPr>
          <w:rFonts w:cs="TimesNewRoman"/>
          <w:sz w:val="24"/>
          <w:szCs w:val="24"/>
        </w:rPr>
        <w:t>il S</w:t>
      </w:r>
      <w:r w:rsidRPr="00CF4E92">
        <w:rPr>
          <w:rFonts w:cs="TimesNewRoman"/>
          <w:sz w:val="24"/>
          <w:szCs w:val="24"/>
        </w:rPr>
        <w:t>istema di</w:t>
      </w:r>
      <w:r>
        <w:rPr>
          <w:rFonts w:cs="TimesNewRoman,Bold"/>
          <w:b/>
          <w:bCs/>
          <w:sz w:val="24"/>
          <w:szCs w:val="24"/>
        </w:rPr>
        <w:t xml:space="preserve"> </w:t>
      </w:r>
      <w:r>
        <w:rPr>
          <w:rFonts w:cs="TimesNewRoman"/>
          <w:sz w:val="24"/>
          <w:szCs w:val="24"/>
        </w:rPr>
        <w:t>Gestione Informatica dei Do</w:t>
      </w:r>
      <w:r w:rsidRPr="00CF4E92">
        <w:rPr>
          <w:rFonts w:cs="TimesNewRoman"/>
          <w:sz w:val="24"/>
          <w:szCs w:val="24"/>
        </w:rPr>
        <w:t>cumenti da possibili rischi</w:t>
      </w:r>
      <w:r>
        <w:rPr>
          <w:rFonts w:cs="TimesNewRoman,Bold"/>
          <w:b/>
          <w:bCs/>
          <w:sz w:val="24"/>
          <w:szCs w:val="24"/>
        </w:rPr>
        <w:t xml:space="preserve"> </w:t>
      </w:r>
      <w:r w:rsidRPr="00CF4E92">
        <w:rPr>
          <w:rFonts w:cs="TimesNewRoman"/>
          <w:sz w:val="24"/>
          <w:szCs w:val="24"/>
        </w:rPr>
        <w:t>nell’ambito dell’organizzazione di appartenenza</w:t>
      </w:r>
      <w:r>
        <w:rPr>
          <w:rFonts w:cs="TimesNewRoman"/>
          <w:sz w:val="24"/>
          <w:szCs w:val="24"/>
        </w:rPr>
        <w:t>.</w:t>
      </w:r>
    </w:p>
    <w:p w:rsidR="0032437F" w:rsidRPr="00CF4E92" w:rsidRDefault="0032437F" w:rsidP="0032437F">
      <w:pPr>
        <w:autoSpaceDE w:val="0"/>
        <w:autoSpaceDN w:val="0"/>
        <w:adjustRightInd w:val="0"/>
        <w:spacing w:after="0"/>
        <w:jc w:val="both"/>
        <w:rPr>
          <w:rFonts w:cs="TimesNewRoman,Bold"/>
          <w:b/>
          <w:bCs/>
          <w:sz w:val="24"/>
          <w:szCs w:val="24"/>
        </w:rPr>
      </w:pPr>
    </w:p>
    <w:p w:rsidR="0032437F" w:rsidRPr="00CF4E92" w:rsidRDefault="0032437F" w:rsidP="0032437F">
      <w:pPr>
        <w:autoSpaceDE w:val="0"/>
        <w:autoSpaceDN w:val="0"/>
        <w:adjustRightInd w:val="0"/>
        <w:spacing w:after="0"/>
        <w:jc w:val="both"/>
        <w:rPr>
          <w:rFonts w:cs="TimesNewRoman,Bold"/>
          <w:b/>
          <w:bCs/>
          <w:sz w:val="24"/>
          <w:szCs w:val="24"/>
        </w:rPr>
      </w:pPr>
      <w:proofErr w:type="gramStart"/>
      <w:r>
        <w:rPr>
          <w:rFonts w:cs="TimesNewRoman,Bold"/>
          <w:b/>
          <w:bCs/>
          <w:sz w:val="24"/>
          <w:szCs w:val="24"/>
        </w:rPr>
        <w:t>P</w:t>
      </w:r>
      <w:r w:rsidRPr="00CF4E92">
        <w:rPr>
          <w:rFonts w:cs="TimesNewRoman,Bold"/>
          <w:b/>
          <w:bCs/>
          <w:sz w:val="24"/>
          <w:szCs w:val="24"/>
        </w:rPr>
        <w:t>iano di conservazione</w:t>
      </w:r>
      <w:r>
        <w:rPr>
          <w:rFonts w:cs="TimesNewRoman,Bold"/>
          <w:b/>
          <w:bCs/>
          <w:sz w:val="24"/>
          <w:szCs w:val="24"/>
        </w:rPr>
        <w:t xml:space="preserve">: </w:t>
      </w:r>
      <w:r w:rsidRPr="00CF4E92">
        <w:rPr>
          <w:rFonts w:cs="TimesNewRoman"/>
          <w:sz w:val="24"/>
          <w:szCs w:val="24"/>
        </w:rPr>
        <w:t>strumento, integrato con il sistema di classificazione per la</w:t>
      </w:r>
      <w:r>
        <w:rPr>
          <w:rFonts w:cs="TimesNewRoman,Bold"/>
          <w:b/>
          <w:bCs/>
          <w:sz w:val="24"/>
          <w:szCs w:val="24"/>
        </w:rPr>
        <w:t xml:space="preserve"> </w:t>
      </w:r>
      <w:r w:rsidRPr="00CF4E92">
        <w:rPr>
          <w:rFonts w:cs="TimesNewRoman"/>
          <w:sz w:val="24"/>
          <w:szCs w:val="24"/>
        </w:rPr>
        <w:t>definizione dei criteri di organizzazione dell'archivi</w:t>
      </w:r>
      <w:proofErr w:type="gramEnd"/>
      <w:r w:rsidRPr="00CF4E92">
        <w:rPr>
          <w:rFonts w:cs="TimesNewRoman"/>
          <w:sz w:val="24"/>
          <w:szCs w:val="24"/>
        </w:rPr>
        <w:t>o, di</w:t>
      </w:r>
      <w:r>
        <w:rPr>
          <w:rFonts w:cs="TimesNewRoman"/>
          <w:sz w:val="24"/>
          <w:szCs w:val="24"/>
        </w:rPr>
        <w:t xml:space="preserve"> </w:t>
      </w:r>
      <w:r w:rsidRPr="00CF4E92">
        <w:rPr>
          <w:rFonts w:cs="TimesNewRoman"/>
          <w:sz w:val="24"/>
          <w:szCs w:val="24"/>
        </w:rPr>
        <w:t>selezione periodica e di conservazione</w:t>
      </w:r>
      <w:r>
        <w:rPr>
          <w:rFonts w:cs="TimesNewRoman"/>
          <w:sz w:val="24"/>
          <w:szCs w:val="24"/>
        </w:rPr>
        <w:t>.</w:t>
      </w:r>
    </w:p>
    <w:p w:rsidR="0032437F" w:rsidRPr="00CF4E92"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proofErr w:type="gramStart"/>
      <w:r>
        <w:rPr>
          <w:rFonts w:cs="TimesNewRoman,Bold"/>
          <w:b/>
          <w:bCs/>
          <w:sz w:val="24"/>
          <w:szCs w:val="24"/>
        </w:rPr>
        <w:t>P</w:t>
      </w:r>
      <w:r w:rsidRPr="00CF4E92">
        <w:rPr>
          <w:rFonts w:cs="TimesNewRoman,Bold"/>
          <w:b/>
          <w:bCs/>
          <w:sz w:val="24"/>
          <w:szCs w:val="24"/>
        </w:rPr>
        <w:t>iano generale della</w:t>
      </w:r>
      <w:r>
        <w:rPr>
          <w:rFonts w:cs="TimesNewRoman,Bold"/>
          <w:b/>
          <w:bCs/>
          <w:sz w:val="24"/>
          <w:szCs w:val="24"/>
        </w:rPr>
        <w:t xml:space="preserve"> </w:t>
      </w:r>
      <w:r w:rsidRPr="00CF4E92">
        <w:rPr>
          <w:rFonts w:cs="TimesNewRoman,Bold"/>
          <w:b/>
          <w:bCs/>
          <w:sz w:val="24"/>
          <w:szCs w:val="24"/>
        </w:rPr>
        <w:t>sicurezza</w:t>
      </w:r>
      <w:r>
        <w:rPr>
          <w:rFonts w:cs="TimesNewRoman,Bold"/>
          <w:b/>
          <w:bCs/>
          <w:sz w:val="24"/>
          <w:szCs w:val="24"/>
        </w:rPr>
        <w:t xml:space="preserve">: </w:t>
      </w:r>
      <w:r w:rsidRPr="00CF4E92">
        <w:rPr>
          <w:rFonts w:cs="TimesNewRoman"/>
          <w:sz w:val="24"/>
          <w:szCs w:val="24"/>
        </w:rPr>
        <w:t>documento per la pianificazione delle attività volte alla</w:t>
      </w:r>
      <w:r>
        <w:rPr>
          <w:rFonts w:cs="TimesNewRoman,Bold"/>
          <w:b/>
          <w:bCs/>
          <w:sz w:val="24"/>
          <w:szCs w:val="24"/>
        </w:rPr>
        <w:t xml:space="preserve"> </w:t>
      </w:r>
      <w:r w:rsidRPr="00CF4E92">
        <w:rPr>
          <w:rFonts w:cs="TimesNewRoman"/>
          <w:sz w:val="24"/>
          <w:szCs w:val="24"/>
        </w:rPr>
        <w:t xml:space="preserve">protezione </w:t>
      </w:r>
      <w:r>
        <w:rPr>
          <w:rFonts w:cs="TimesNewRoman"/>
          <w:sz w:val="24"/>
          <w:szCs w:val="24"/>
        </w:rPr>
        <w:t>del sistema e di</w:t>
      </w:r>
      <w:r w:rsidRPr="00CF4E92">
        <w:rPr>
          <w:rFonts w:cs="TimesNewRoman"/>
          <w:sz w:val="24"/>
          <w:szCs w:val="24"/>
        </w:rPr>
        <w:t xml:space="preserve"> tutte le possibili</w:t>
      </w:r>
      <w:r>
        <w:rPr>
          <w:rFonts w:cs="TimesNewRoman,Bold"/>
          <w:b/>
          <w:bCs/>
          <w:sz w:val="24"/>
          <w:szCs w:val="24"/>
        </w:rPr>
        <w:t xml:space="preserve"> </w:t>
      </w:r>
      <w:r w:rsidRPr="00CF4E92">
        <w:rPr>
          <w:rFonts w:cs="TimesNewRoman"/>
          <w:sz w:val="24"/>
          <w:szCs w:val="24"/>
        </w:rPr>
        <w:t>azi</w:t>
      </w:r>
      <w:proofErr w:type="gramEnd"/>
      <w:r w:rsidRPr="00CF4E92">
        <w:rPr>
          <w:rFonts w:cs="TimesNewRoman"/>
          <w:sz w:val="24"/>
          <w:szCs w:val="24"/>
        </w:rPr>
        <w:t xml:space="preserve">oni </w:t>
      </w:r>
      <w:r>
        <w:rPr>
          <w:rFonts w:cs="TimesNewRoman"/>
          <w:sz w:val="24"/>
          <w:szCs w:val="24"/>
        </w:rPr>
        <w:t xml:space="preserve">finalizzate </w:t>
      </w:r>
      <w:r w:rsidRPr="00CF4E92">
        <w:rPr>
          <w:rFonts w:cs="TimesNewRoman"/>
          <w:sz w:val="24"/>
          <w:szCs w:val="24"/>
        </w:rPr>
        <w:t>alla gestione del rischio nell’ambito</w:t>
      </w:r>
      <w:r>
        <w:rPr>
          <w:rFonts w:cs="TimesNewRoman,Bold"/>
          <w:b/>
          <w:bCs/>
          <w:sz w:val="24"/>
          <w:szCs w:val="24"/>
        </w:rPr>
        <w:t xml:space="preserve"> </w:t>
      </w:r>
      <w:r w:rsidRPr="00CF4E92">
        <w:rPr>
          <w:rFonts w:cs="TimesNewRoman"/>
          <w:sz w:val="24"/>
          <w:szCs w:val="24"/>
        </w:rPr>
        <w:t>dell’organizzazione di appartenenza</w:t>
      </w:r>
      <w:r>
        <w:rPr>
          <w:rFonts w:cs="TimesNewRoman"/>
          <w:sz w:val="24"/>
          <w:szCs w:val="24"/>
        </w:rPr>
        <w:t>.</w:t>
      </w:r>
    </w:p>
    <w:p w:rsidR="0032437F" w:rsidRPr="00972897"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proofErr w:type="gramStart"/>
      <w:r>
        <w:rPr>
          <w:rFonts w:cs="TimesNewRoman,Bold"/>
          <w:b/>
          <w:bCs/>
          <w:sz w:val="24"/>
          <w:szCs w:val="24"/>
        </w:rPr>
        <w:t>P</w:t>
      </w:r>
      <w:r w:rsidRPr="00CF4E92">
        <w:rPr>
          <w:rFonts w:cs="TimesNewRoman,Bold"/>
          <w:b/>
          <w:bCs/>
          <w:sz w:val="24"/>
          <w:szCs w:val="24"/>
        </w:rPr>
        <w:t>rocesso di</w:t>
      </w:r>
      <w:r>
        <w:rPr>
          <w:rFonts w:cs="TimesNewRoman,Bold"/>
          <w:b/>
          <w:bCs/>
          <w:sz w:val="24"/>
          <w:szCs w:val="24"/>
        </w:rPr>
        <w:t xml:space="preserve"> </w:t>
      </w:r>
      <w:r w:rsidRPr="00CF4E92">
        <w:rPr>
          <w:rFonts w:cs="TimesNewRoman,Bold"/>
          <w:b/>
          <w:bCs/>
          <w:sz w:val="24"/>
          <w:szCs w:val="24"/>
        </w:rPr>
        <w:t>conservazione</w:t>
      </w:r>
      <w:r>
        <w:rPr>
          <w:rFonts w:cs="TimesNewRoman,Bold"/>
          <w:b/>
          <w:bCs/>
          <w:sz w:val="24"/>
          <w:szCs w:val="24"/>
        </w:rPr>
        <w:t xml:space="preserve">: </w:t>
      </w:r>
      <w:r w:rsidRPr="00CF4E92">
        <w:rPr>
          <w:rFonts w:cs="TimesNewRoman"/>
          <w:sz w:val="24"/>
          <w:szCs w:val="24"/>
        </w:rPr>
        <w:t>insieme delle attività finalizzate alla conservazione dei</w:t>
      </w:r>
      <w:r>
        <w:rPr>
          <w:rFonts w:cs="TimesNewRoman,Bold"/>
          <w:b/>
          <w:bCs/>
          <w:sz w:val="24"/>
          <w:szCs w:val="24"/>
        </w:rPr>
        <w:t xml:space="preserve"> </w:t>
      </w:r>
      <w:r w:rsidRPr="00CF4E92">
        <w:rPr>
          <w:rFonts w:cs="TimesNewRoman"/>
          <w:sz w:val="24"/>
          <w:szCs w:val="24"/>
        </w:rPr>
        <w:t>documenti informatici</w:t>
      </w:r>
      <w:r>
        <w:rPr>
          <w:rFonts w:cs="TimesNewRoman"/>
          <w:sz w:val="24"/>
          <w:szCs w:val="24"/>
        </w:rPr>
        <w:t>.</w:t>
      </w:r>
      <w:proofErr w:type="gramEnd"/>
    </w:p>
    <w:p w:rsidR="0032437F" w:rsidRDefault="0032437F" w:rsidP="0032437F">
      <w:pPr>
        <w:autoSpaceDE w:val="0"/>
        <w:autoSpaceDN w:val="0"/>
        <w:adjustRightInd w:val="0"/>
        <w:spacing w:after="0"/>
        <w:jc w:val="both"/>
        <w:rPr>
          <w:rFonts w:cs="TimesNewRoman"/>
          <w:sz w:val="24"/>
          <w:szCs w:val="24"/>
        </w:rPr>
      </w:pPr>
    </w:p>
    <w:p w:rsidR="0032437F" w:rsidRPr="00B81645" w:rsidRDefault="0032437F" w:rsidP="0032437F">
      <w:pPr>
        <w:autoSpaceDE w:val="0"/>
        <w:autoSpaceDN w:val="0"/>
        <w:adjustRightInd w:val="0"/>
        <w:spacing w:after="0"/>
        <w:jc w:val="both"/>
        <w:rPr>
          <w:rFonts w:cs="Times New Roman"/>
          <w:sz w:val="24"/>
          <w:szCs w:val="24"/>
        </w:rPr>
      </w:pPr>
      <w:r w:rsidRPr="00B81645">
        <w:rPr>
          <w:rFonts w:cs="TimesNewRoman"/>
          <w:b/>
          <w:sz w:val="24"/>
          <w:szCs w:val="24"/>
        </w:rPr>
        <w:t xml:space="preserve">Procedimento amministrativo: </w:t>
      </w:r>
      <w:r>
        <w:rPr>
          <w:rFonts w:cs="Times New Roman"/>
          <w:sz w:val="24"/>
          <w:szCs w:val="24"/>
        </w:rPr>
        <w:t>s</w:t>
      </w:r>
      <w:r w:rsidRPr="00B81645">
        <w:rPr>
          <w:rFonts w:cs="Times New Roman"/>
          <w:sz w:val="24"/>
          <w:szCs w:val="24"/>
        </w:rPr>
        <w:t xml:space="preserve">equenza di atti e/o fatti tra loro connessi per la definizione di decisioni dell’Amministrazione, nel perseguimento di pubblici interessi, che ha come atto conclusivo la produzione di un </w:t>
      </w:r>
      <w:proofErr w:type="gramStart"/>
      <w:r w:rsidRPr="00B81645">
        <w:rPr>
          <w:rFonts w:cs="Times New Roman"/>
          <w:sz w:val="24"/>
          <w:szCs w:val="24"/>
        </w:rPr>
        <w:t>atto</w:t>
      </w:r>
      <w:proofErr w:type="gramEnd"/>
      <w:r w:rsidRPr="00B81645">
        <w:rPr>
          <w:rFonts w:cs="Times New Roman"/>
          <w:sz w:val="24"/>
          <w:szCs w:val="24"/>
        </w:rPr>
        <w:t xml:space="preserve"> amministrativo perfetto ed efficace.</w:t>
      </w:r>
    </w:p>
    <w:p w:rsidR="0032437F" w:rsidRPr="00972897"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P</w:t>
      </w:r>
      <w:r w:rsidRPr="00CF4E92">
        <w:rPr>
          <w:rFonts w:cs="TimesNewRoman,Bold"/>
          <w:b/>
          <w:bCs/>
          <w:sz w:val="24"/>
          <w:szCs w:val="24"/>
        </w:rPr>
        <w:t>roduttore</w:t>
      </w:r>
      <w:r>
        <w:rPr>
          <w:rFonts w:cs="TimesNewRoman,Bold"/>
          <w:b/>
          <w:bCs/>
          <w:sz w:val="24"/>
          <w:szCs w:val="24"/>
        </w:rPr>
        <w:t xml:space="preserve">: </w:t>
      </w:r>
      <w:r w:rsidRPr="00CF4E92">
        <w:rPr>
          <w:rFonts w:cs="TimesNewRoman"/>
          <w:sz w:val="24"/>
          <w:szCs w:val="24"/>
        </w:rPr>
        <w:t xml:space="preserve">persona fisica o </w:t>
      </w:r>
      <w:proofErr w:type="gramStart"/>
      <w:r w:rsidRPr="00CF4E92">
        <w:rPr>
          <w:rFonts w:cs="TimesNewRoman"/>
          <w:sz w:val="24"/>
          <w:szCs w:val="24"/>
        </w:rPr>
        <w:t>giuridica,</w:t>
      </w:r>
      <w:proofErr w:type="gramEnd"/>
      <w:r w:rsidRPr="00CF4E92">
        <w:rPr>
          <w:rFonts w:cs="TimesNewRoman"/>
          <w:sz w:val="24"/>
          <w:szCs w:val="24"/>
        </w:rPr>
        <w:t xml:space="preserve"> di norma diversa dal soggetto che ha</w:t>
      </w:r>
      <w:r>
        <w:rPr>
          <w:rFonts w:cs="TimesNewRoman,Bold"/>
          <w:b/>
          <w:bCs/>
          <w:sz w:val="24"/>
          <w:szCs w:val="24"/>
        </w:rPr>
        <w:t xml:space="preserve"> </w:t>
      </w:r>
      <w:r w:rsidRPr="00CF4E92">
        <w:rPr>
          <w:rFonts w:cs="TimesNewRoman"/>
          <w:sz w:val="24"/>
          <w:szCs w:val="24"/>
        </w:rPr>
        <w:t>formato il documento, che produce il pacchetto di versamento ed</w:t>
      </w:r>
      <w:r>
        <w:rPr>
          <w:rFonts w:cs="TimesNewRoman,Bold"/>
          <w:b/>
          <w:bCs/>
          <w:sz w:val="24"/>
          <w:szCs w:val="24"/>
        </w:rPr>
        <w:t xml:space="preserve"> </w:t>
      </w:r>
      <w:r w:rsidRPr="00CF4E92">
        <w:rPr>
          <w:rFonts w:cs="TimesNewRoman"/>
          <w:sz w:val="24"/>
          <w:szCs w:val="24"/>
        </w:rPr>
        <w:t>è responsabile del trasferimento del suo contenuto nel sistema di</w:t>
      </w:r>
      <w:r>
        <w:rPr>
          <w:rFonts w:cs="TimesNewRoman,Bold"/>
          <w:b/>
          <w:bCs/>
          <w:sz w:val="24"/>
          <w:szCs w:val="24"/>
        </w:rPr>
        <w:t xml:space="preserve"> </w:t>
      </w:r>
      <w:r w:rsidRPr="00CF4E92">
        <w:rPr>
          <w:rFonts w:cs="TimesNewRoman"/>
          <w:sz w:val="24"/>
          <w:szCs w:val="24"/>
        </w:rPr>
        <w:t xml:space="preserve">conservazione. Nelle pubbliche amministrazioni, tale figura </w:t>
      </w:r>
      <w:proofErr w:type="gramStart"/>
      <w:r w:rsidRPr="00CF4E92">
        <w:rPr>
          <w:rFonts w:cs="TimesNewRoman"/>
          <w:sz w:val="24"/>
          <w:szCs w:val="24"/>
        </w:rPr>
        <w:t>si</w:t>
      </w:r>
      <w:r>
        <w:rPr>
          <w:rFonts w:cs="TimesNewRoman,Bold"/>
          <w:b/>
          <w:bCs/>
          <w:sz w:val="24"/>
          <w:szCs w:val="24"/>
        </w:rPr>
        <w:t xml:space="preserve"> </w:t>
      </w:r>
      <w:proofErr w:type="gramEnd"/>
      <w:r w:rsidRPr="00CF4E92">
        <w:rPr>
          <w:rFonts w:cs="TimesNewRoman"/>
          <w:sz w:val="24"/>
          <w:szCs w:val="24"/>
        </w:rPr>
        <w:t>identifica con responsabile della gestione documentale.</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proofErr w:type="gramStart"/>
      <w:r>
        <w:rPr>
          <w:rFonts w:eastAsia="Times New Roman" w:cs="Courier New"/>
          <w:b/>
          <w:color w:val="000000"/>
          <w:sz w:val="24"/>
          <w:szCs w:val="24"/>
          <w:lang w:eastAsia="it-IT"/>
        </w:rPr>
        <w:t>Posta elettronica certificata (PEC):</w:t>
      </w:r>
      <w:r>
        <w:rPr>
          <w:rFonts w:eastAsia="Times New Roman" w:cs="Courier New"/>
          <w:color w:val="000000"/>
          <w:sz w:val="24"/>
          <w:szCs w:val="24"/>
          <w:lang w:eastAsia="it-IT"/>
        </w:rPr>
        <w:t xml:space="preserve"> sistema di comunicazione in</w:t>
      </w:r>
      <w:r>
        <w:rPr>
          <w:rFonts w:eastAsia="Times New Roman" w:cs="Courier New"/>
          <w:color w:val="FF0000"/>
          <w:sz w:val="24"/>
          <w:szCs w:val="24"/>
          <w:lang w:eastAsia="it-IT"/>
        </w:rPr>
        <w:t xml:space="preserve"> </w:t>
      </w:r>
      <w:r>
        <w:rPr>
          <w:rFonts w:eastAsia="Times New Roman" w:cs="Courier New"/>
          <w:color w:val="000000"/>
          <w:sz w:val="24"/>
          <w:szCs w:val="24"/>
          <w:lang w:eastAsia="it-IT"/>
        </w:rPr>
        <w:t>grado di attestare l'invio e l'avvenuta consegna di un messaggio di</w:t>
      </w:r>
      <w:r>
        <w:rPr>
          <w:rFonts w:eastAsia="Times New Roman" w:cs="Courier New"/>
          <w:color w:val="FF0000"/>
          <w:sz w:val="24"/>
          <w:szCs w:val="24"/>
          <w:lang w:eastAsia="it-IT"/>
        </w:rPr>
        <w:t xml:space="preserve"> </w:t>
      </w:r>
      <w:r>
        <w:rPr>
          <w:rFonts w:eastAsia="Times New Roman" w:cs="Courier New"/>
          <w:color w:val="000000"/>
          <w:sz w:val="24"/>
          <w:szCs w:val="24"/>
          <w:lang w:eastAsia="it-IT"/>
        </w:rPr>
        <w:t>posta e</w:t>
      </w:r>
      <w:proofErr w:type="gramEnd"/>
      <w:r>
        <w:rPr>
          <w:rFonts w:eastAsia="Times New Roman" w:cs="Courier New"/>
          <w:color w:val="000000"/>
          <w:sz w:val="24"/>
          <w:szCs w:val="24"/>
          <w:lang w:eastAsia="it-IT"/>
        </w:rPr>
        <w:t>lettronica e di fornire ricevute opponibili ai terzi.</w:t>
      </w:r>
    </w:p>
    <w:p w:rsidR="0032437F" w:rsidRDefault="0032437F" w:rsidP="0032437F">
      <w:pPr>
        <w:autoSpaceDE w:val="0"/>
        <w:autoSpaceDN w:val="0"/>
        <w:adjustRightInd w:val="0"/>
        <w:spacing w:after="0"/>
        <w:jc w:val="both"/>
        <w:rPr>
          <w:rFonts w:cs="TimesNewRoman"/>
          <w:sz w:val="24"/>
          <w:szCs w:val="24"/>
        </w:rPr>
      </w:pPr>
    </w:p>
    <w:p w:rsidR="0032437F" w:rsidRPr="00B81645" w:rsidRDefault="0032437F" w:rsidP="0032437F">
      <w:pPr>
        <w:autoSpaceDE w:val="0"/>
        <w:autoSpaceDN w:val="0"/>
        <w:adjustRightInd w:val="0"/>
        <w:spacing w:after="0"/>
        <w:jc w:val="both"/>
        <w:rPr>
          <w:rFonts w:cs="TimesNewRoman,Bold"/>
          <w:b/>
          <w:bCs/>
          <w:sz w:val="24"/>
          <w:szCs w:val="24"/>
        </w:rPr>
      </w:pPr>
      <w:r>
        <w:rPr>
          <w:rFonts w:cs="TimesNewRoman,Bold"/>
          <w:b/>
          <w:bCs/>
          <w:sz w:val="24"/>
          <w:szCs w:val="24"/>
        </w:rPr>
        <w:t>R</w:t>
      </w:r>
      <w:r w:rsidRPr="00972897">
        <w:rPr>
          <w:rFonts w:cs="TimesNewRoman,Bold"/>
          <w:b/>
          <w:bCs/>
          <w:sz w:val="24"/>
          <w:szCs w:val="24"/>
        </w:rPr>
        <w:t>apporto di versamento</w:t>
      </w:r>
      <w:r>
        <w:rPr>
          <w:rFonts w:cs="TimesNewRoman,Bold"/>
          <w:b/>
          <w:bCs/>
          <w:sz w:val="24"/>
          <w:szCs w:val="24"/>
        </w:rPr>
        <w:t xml:space="preserve">: </w:t>
      </w:r>
      <w:r w:rsidRPr="00972897">
        <w:rPr>
          <w:rFonts w:cs="TimesNewRoman"/>
          <w:sz w:val="24"/>
          <w:szCs w:val="24"/>
        </w:rPr>
        <w:t>documento informatico che attesta l'avvenuta presa in carico da</w:t>
      </w:r>
      <w:r>
        <w:rPr>
          <w:rFonts w:cs="TimesNewRoman,Bold"/>
          <w:b/>
          <w:bCs/>
          <w:sz w:val="24"/>
          <w:szCs w:val="24"/>
        </w:rPr>
        <w:t xml:space="preserve"> </w:t>
      </w:r>
      <w:r w:rsidRPr="00972897">
        <w:rPr>
          <w:rFonts w:cs="TimesNewRoman"/>
          <w:sz w:val="24"/>
          <w:szCs w:val="24"/>
        </w:rPr>
        <w:t xml:space="preserve">parte del sistema di conservazione </w:t>
      </w:r>
      <w:proofErr w:type="gramStart"/>
      <w:r w:rsidRPr="00972897">
        <w:rPr>
          <w:rFonts w:cs="TimesNewRoman"/>
          <w:sz w:val="24"/>
          <w:szCs w:val="24"/>
        </w:rPr>
        <w:t>dei</w:t>
      </w:r>
      <w:proofErr w:type="gramEnd"/>
      <w:r w:rsidRPr="00972897">
        <w:rPr>
          <w:rFonts w:cs="TimesNewRoman"/>
          <w:sz w:val="24"/>
          <w:szCs w:val="24"/>
        </w:rPr>
        <w:t xml:space="preserve"> pacchetti di versamento</w:t>
      </w:r>
      <w:r>
        <w:rPr>
          <w:rFonts w:cs="TimesNewRoman"/>
          <w:sz w:val="24"/>
          <w:szCs w:val="24"/>
        </w:rPr>
        <w:t xml:space="preserve"> </w:t>
      </w:r>
      <w:r w:rsidRPr="00972897">
        <w:rPr>
          <w:rFonts w:cs="TimesNewRoman"/>
          <w:sz w:val="24"/>
          <w:szCs w:val="24"/>
        </w:rPr>
        <w:t>inviati dal produttore</w:t>
      </w:r>
      <w:r>
        <w:rPr>
          <w:rFonts w:cs="TimesNewRoman"/>
          <w:sz w:val="24"/>
          <w:szCs w:val="24"/>
        </w:rPr>
        <w:t>.</w:t>
      </w:r>
    </w:p>
    <w:p w:rsidR="0032437F" w:rsidRPr="00972897"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R</w:t>
      </w:r>
      <w:r w:rsidRPr="00972897">
        <w:rPr>
          <w:rFonts w:cs="TimesNewRoman,Bold"/>
          <w:b/>
          <w:bCs/>
          <w:sz w:val="24"/>
          <w:szCs w:val="24"/>
        </w:rPr>
        <w:t>egistro di protocollo</w:t>
      </w:r>
      <w:r>
        <w:rPr>
          <w:rFonts w:cs="TimesNewRoman,Bold"/>
          <w:b/>
          <w:bCs/>
          <w:sz w:val="24"/>
          <w:szCs w:val="24"/>
        </w:rPr>
        <w:t xml:space="preserve">: </w:t>
      </w:r>
      <w:proofErr w:type="gramStart"/>
      <w:r w:rsidRPr="00972897">
        <w:rPr>
          <w:rFonts w:cs="TimesNewRoman"/>
          <w:sz w:val="24"/>
          <w:szCs w:val="24"/>
        </w:rPr>
        <w:t>registro</w:t>
      </w:r>
      <w:proofErr w:type="gramEnd"/>
      <w:r w:rsidRPr="00972897">
        <w:rPr>
          <w:rFonts w:cs="TimesNewRoman"/>
          <w:sz w:val="24"/>
          <w:szCs w:val="24"/>
        </w:rPr>
        <w:t xml:space="preserve"> informatico di atti e documenti in ingresso e in uscita</w:t>
      </w:r>
      <w:r>
        <w:rPr>
          <w:rFonts w:cs="TimesNewRoman,Bold"/>
          <w:b/>
          <w:bCs/>
          <w:sz w:val="24"/>
          <w:szCs w:val="24"/>
        </w:rPr>
        <w:t xml:space="preserve"> </w:t>
      </w:r>
      <w:r w:rsidRPr="00972897">
        <w:rPr>
          <w:rFonts w:cs="TimesNewRoman"/>
          <w:sz w:val="24"/>
          <w:szCs w:val="24"/>
        </w:rPr>
        <w:t>che permette la registrazione e l’identificazione univoca del</w:t>
      </w:r>
      <w:r>
        <w:rPr>
          <w:rFonts w:cs="TimesNewRoman"/>
          <w:sz w:val="24"/>
          <w:szCs w:val="24"/>
        </w:rPr>
        <w:t xml:space="preserve"> </w:t>
      </w:r>
      <w:r w:rsidRPr="00972897">
        <w:rPr>
          <w:rFonts w:cs="TimesNewRoman"/>
          <w:sz w:val="24"/>
          <w:szCs w:val="24"/>
        </w:rPr>
        <w:t>documento informatico all’atto della sua immissione cronologica</w:t>
      </w:r>
      <w:r>
        <w:rPr>
          <w:rFonts w:cs="TimesNewRoman,Bold"/>
          <w:b/>
          <w:bCs/>
          <w:sz w:val="24"/>
          <w:szCs w:val="24"/>
        </w:rPr>
        <w:t xml:space="preserve"> </w:t>
      </w:r>
      <w:r w:rsidRPr="00972897">
        <w:rPr>
          <w:rFonts w:cs="TimesNewRoman"/>
          <w:sz w:val="24"/>
          <w:szCs w:val="24"/>
        </w:rPr>
        <w:t>nel sistema di gestione informatica dei documenti</w:t>
      </w:r>
      <w:r>
        <w:rPr>
          <w:rFonts w:cs="TimesNewRoman"/>
          <w:sz w:val="24"/>
          <w:szCs w:val="24"/>
        </w:rPr>
        <w:t>.</w:t>
      </w:r>
    </w:p>
    <w:p w:rsidR="0032437F"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R</w:t>
      </w:r>
      <w:r w:rsidRPr="00972897">
        <w:rPr>
          <w:rFonts w:cs="TimesNewRoman,Bold"/>
          <w:b/>
          <w:bCs/>
          <w:sz w:val="24"/>
          <w:szCs w:val="24"/>
        </w:rPr>
        <w:t>egistro</w:t>
      </w:r>
      <w:r>
        <w:rPr>
          <w:rFonts w:cs="TimesNewRoman,Bold"/>
          <w:b/>
          <w:bCs/>
          <w:sz w:val="24"/>
          <w:szCs w:val="24"/>
        </w:rPr>
        <w:t xml:space="preserve"> </w:t>
      </w:r>
      <w:r w:rsidRPr="00972897">
        <w:rPr>
          <w:rFonts w:cs="TimesNewRoman,Bold"/>
          <w:b/>
          <w:bCs/>
          <w:sz w:val="24"/>
          <w:szCs w:val="24"/>
        </w:rPr>
        <w:t>particolare</w:t>
      </w:r>
      <w:r>
        <w:rPr>
          <w:rFonts w:cs="TimesNewRoman,Bold"/>
          <w:b/>
          <w:bCs/>
          <w:sz w:val="24"/>
          <w:szCs w:val="24"/>
        </w:rPr>
        <w:t xml:space="preserve">: </w:t>
      </w:r>
      <w:r w:rsidRPr="00972897">
        <w:rPr>
          <w:rFonts w:cs="TimesNewRoman"/>
          <w:sz w:val="24"/>
          <w:szCs w:val="24"/>
        </w:rPr>
        <w:t>registro informatico di particolari tipologie di atti o documenti;</w:t>
      </w:r>
      <w:r>
        <w:rPr>
          <w:rFonts w:cs="TimesNewRoman,Bold"/>
          <w:b/>
          <w:bCs/>
          <w:sz w:val="24"/>
          <w:szCs w:val="24"/>
        </w:rPr>
        <w:t xml:space="preserve"> </w:t>
      </w:r>
      <w:r w:rsidRPr="00972897">
        <w:rPr>
          <w:rFonts w:cs="TimesNewRoman"/>
          <w:sz w:val="24"/>
          <w:szCs w:val="24"/>
        </w:rPr>
        <w:t>nell’ambito della pubblica amministrazione è previsto ai sensi</w:t>
      </w:r>
      <w:r>
        <w:rPr>
          <w:rFonts w:cs="TimesNewRoman,Bold"/>
          <w:b/>
          <w:bCs/>
          <w:sz w:val="24"/>
          <w:szCs w:val="24"/>
        </w:rPr>
        <w:t xml:space="preserve"> </w:t>
      </w:r>
      <w:r w:rsidRPr="00972897">
        <w:rPr>
          <w:rFonts w:cs="TimesNewRoman"/>
          <w:sz w:val="24"/>
          <w:szCs w:val="24"/>
        </w:rPr>
        <w:t xml:space="preserve">dell’articolo </w:t>
      </w:r>
      <w:proofErr w:type="gramStart"/>
      <w:r w:rsidRPr="00972897">
        <w:rPr>
          <w:rFonts w:cs="TimesNewRoman"/>
          <w:sz w:val="24"/>
          <w:szCs w:val="24"/>
        </w:rPr>
        <w:t>53</w:t>
      </w:r>
      <w:proofErr w:type="gramEnd"/>
      <w:r w:rsidRPr="00972897">
        <w:rPr>
          <w:rFonts w:cs="TimesNewRoman"/>
          <w:sz w:val="24"/>
          <w:szCs w:val="24"/>
        </w:rPr>
        <w:t>, comma 5</w:t>
      </w:r>
      <w:r>
        <w:rPr>
          <w:rFonts w:cs="TimesNewRoman"/>
          <w:sz w:val="24"/>
          <w:szCs w:val="24"/>
        </w:rPr>
        <w:t xml:space="preserve">, </w:t>
      </w:r>
      <w:r w:rsidRPr="00972897">
        <w:rPr>
          <w:rFonts w:cs="TimesNewRoman"/>
          <w:sz w:val="24"/>
          <w:szCs w:val="24"/>
        </w:rPr>
        <w:t xml:space="preserve">del </w:t>
      </w:r>
      <w:r>
        <w:rPr>
          <w:rFonts w:cs="TimesNewRoman"/>
          <w:sz w:val="24"/>
          <w:szCs w:val="24"/>
        </w:rPr>
        <w:t>DPR 445/00.</w:t>
      </w:r>
    </w:p>
    <w:p w:rsidR="0032437F" w:rsidRPr="00972897"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R</w:t>
      </w:r>
      <w:r w:rsidRPr="00972897">
        <w:rPr>
          <w:rFonts w:cs="TimesNewRoman,Bold"/>
          <w:b/>
          <w:bCs/>
          <w:sz w:val="24"/>
          <w:szCs w:val="24"/>
        </w:rPr>
        <w:t>epertorio informatico</w:t>
      </w:r>
      <w:r>
        <w:rPr>
          <w:rFonts w:cs="TimesNewRoman,Bold"/>
          <w:b/>
          <w:bCs/>
          <w:sz w:val="24"/>
          <w:szCs w:val="24"/>
        </w:rPr>
        <w:t xml:space="preserve">: </w:t>
      </w:r>
      <w:r w:rsidRPr="00972897">
        <w:rPr>
          <w:rFonts w:cs="TimesNewRoman"/>
          <w:sz w:val="24"/>
          <w:szCs w:val="24"/>
        </w:rPr>
        <w:t>registro informatico che raccoglie i dati registrati direttamente</w:t>
      </w:r>
      <w:r>
        <w:rPr>
          <w:rFonts w:cs="TimesNewRoman,Bold"/>
          <w:b/>
          <w:bCs/>
          <w:sz w:val="24"/>
          <w:szCs w:val="24"/>
        </w:rPr>
        <w:t xml:space="preserve"> </w:t>
      </w:r>
      <w:r w:rsidRPr="00972897">
        <w:rPr>
          <w:rFonts w:cs="TimesNewRoman"/>
          <w:sz w:val="24"/>
          <w:szCs w:val="24"/>
        </w:rPr>
        <w:t>dalle procedure informatiche con cui si formano atti e</w:t>
      </w:r>
      <w:r>
        <w:rPr>
          <w:rFonts w:cs="TimesNewRoman,Bold"/>
          <w:b/>
          <w:bCs/>
          <w:sz w:val="24"/>
          <w:szCs w:val="24"/>
        </w:rPr>
        <w:t xml:space="preserve"> </w:t>
      </w:r>
      <w:r w:rsidRPr="00972897">
        <w:rPr>
          <w:rFonts w:cs="TimesNewRoman"/>
          <w:sz w:val="24"/>
          <w:szCs w:val="24"/>
        </w:rPr>
        <w:t xml:space="preserve">documenti o indici di atti e documenti </w:t>
      </w:r>
      <w:r w:rsidRPr="00972897">
        <w:rPr>
          <w:rFonts w:cs="TimesNewRoman"/>
          <w:sz w:val="24"/>
          <w:szCs w:val="24"/>
        </w:rPr>
        <w:lastRenderedPageBreak/>
        <w:t>secondo un criterio che</w:t>
      </w:r>
      <w:r>
        <w:rPr>
          <w:rFonts w:cs="TimesNewRoman,Bold"/>
          <w:b/>
          <w:bCs/>
          <w:sz w:val="24"/>
          <w:szCs w:val="24"/>
        </w:rPr>
        <w:t xml:space="preserve"> </w:t>
      </w:r>
      <w:r w:rsidRPr="00B442BB">
        <w:rPr>
          <w:rFonts w:cs="TimesNewRoman,Bold"/>
          <w:bCs/>
          <w:sz w:val="24"/>
          <w:szCs w:val="24"/>
        </w:rPr>
        <w:t>ne</w:t>
      </w:r>
      <w:r>
        <w:rPr>
          <w:rFonts w:cs="TimesNewRoman,Bold"/>
          <w:b/>
          <w:bCs/>
          <w:sz w:val="24"/>
          <w:szCs w:val="24"/>
        </w:rPr>
        <w:t xml:space="preserve"> </w:t>
      </w:r>
      <w:r w:rsidRPr="00972897">
        <w:rPr>
          <w:rFonts w:cs="TimesNewRoman"/>
          <w:sz w:val="24"/>
          <w:szCs w:val="24"/>
        </w:rPr>
        <w:t>garantisc</w:t>
      </w:r>
      <w:r>
        <w:rPr>
          <w:rFonts w:cs="TimesNewRoman"/>
          <w:sz w:val="24"/>
          <w:szCs w:val="24"/>
        </w:rPr>
        <w:t>a</w:t>
      </w:r>
      <w:r w:rsidRPr="00972897">
        <w:rPr>
          <w:rFonts w:cs="TimesNewRoman"/>
          <w:sz w:val="24"/>
          <w:szCs w:val="24"/>
        </w:rPr>
        <w:t xml:space="preserve"> l’identificazione univoca all’atto </w:t>
      </w:r>
      <w:proofErr w:type="gramStart"/>
      <w:r w:rsidRPr="00972897">
        <w:rPr>
          <w:rFonts w:cs="TimesNewRoman"/>
          <w:sz w:val="24"/>
          <w:szCs w:val="24"/>
        </w:rPr>
        <w:t xml:space="preserve">della </w:t>
      </w:r>
      <w:proofErr w:type="gramEnd"/>
      <w:r w:rsidRPr="00972897">
        <w:rPr>
          <w:rFonts w:cs="TimesNewRoman"/>
          <w:sz w:val="24"/>
          <w:szCs w:val="24"/>
        </w:rPr>
        <w:t>immissione cronologica</w:t>
      </w:r>
      <w:r>
        <w:rPr>
          <w:rFonts w:cs="TimesNewRoman"/>
          <w:sz w:val="24"/>
          <w:szCs w:val="24"/>
        </w:rPr>
        <w:t>.</w:t>
      </w:r>
    </w:p>
    <w:p w:rsidR="0032437F" w:rsidRPr="00972897"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R</w:t>
      </w:r>
      <w:r w:rsidRPr="00972897">
        <w:rPr>
          <w:rFonts w:cs="TimesNewRoman,Bold"/>
          <w:b/>
          <w:bCs/>
          <w:sz w:val="24"/>
          <w:szCs w:val="24"/>
        </w:rPr>
        <w:t>esponsabile della</w:t>
      </w:r>
      <w:r>
        <w:rPr>
          <w:rFonts w:cs="TimesNewRoman,Bold"/>
          <w:b/>
          <w:bCs/>
          <w:sz w:val="24"/>
          <w:szCs w:val="24"/>
        </w:rPr>
        <w:t xml:space="preserve"> </w:t>
      </w:r>
      <w:r w:rsidRPr="00972897">
        <w:rPr>
          <w:rFonts w:cs="TimesNewRoman,Bold"/>
          <w:b/>
          <w:bCs/>
          <w:sz w:val="24"/>
          <w:szCs w:val="24"/>
        </w:rPr>
        <w:t>gestione documentale o</w:t>
      </w:r>
      <w:r>
        <w:rPr>
          <w:rFonts w:cs="TimesNewRoman,Bold"/>
          <w:b/>
          <w:bCs/>
          <w:sz w:val="24"/>
          <w:szCs w:val="24"/>
        </w:rPr>
        <w:t xml:space="preserve"> </w:t>
      </w:r>
      <w:r w:rsidRPr="00972897">
        <w:rPr>
          <w:rFonts w:cs="TimesNewRoman,Bold"/>
          <w:b/>
          <w:bCs/>
          <w:sz w:val="24"/>
          <w:szCs w:val="24"/>
        </w:rPr>
        <w:t>responsabile del servizio</w:t>
      </w:r>
      <w:r>
        <w:rPr>
          <w:rFonts w:cs="TimesNewRoman,Bold"/>
          <w:b/>
          <w:bCs/>
          <w:sz w:val="24"/>
          <w:szCs w:val="24"/>
        </w:rPr>
        <w:t xml:space="preserve"> </w:t>
      </w:r>
      <w:r w:rsidRPr="00972897">
        <w:rPr>
          <w:rFonts w:cs="TimesNewRoman,Bold"/>
          <w:b/>
          <w:bCs/>
          <w:sz w:val="24"/>
          <w:szCs w:val="24"/>
        </w:rPr>
        <w:t>per la tenuta del</w:t>
      </w:r>
      <w:r>
        <w:rPr>
          <w:rFonts w:cs="TimesNewRoman,Bold"/>
          <w:b/>
          <w:bCs/>
          <w:sz w:val="24"/>
          <w:szCs w:val="24"/>
        </w:rPr>
        <w:t xml:space="preserve"> </w:t>
      </w:r>
      <w:r w:rsidRPr="00972897">
        <w:rPr>
          <w:rFonts w:cs="TimesNewRoman,Bold"/>
          <w:b/>
          <w:bCs/>
          <w:sz w:val="24"/>
          <w:szCs w:val="24"/>
        </w:rPr>
        <w:t>protocollo informatico,</w:t>
      </w:r>
      <w:r>
        <w:rPr>
          <w:rFonts w:cs="TimesNewRoman,Bold"/>
          <w:b/>
          <w:bCs/>
          <w:sz w:val="24"/>
          <w:szCs w:val="24"/>
        </w:rPr>
        <w:t xml:space="preserve"> </w:t>
      </w:r>
      <w:r w:rsidRPr="00972897">
        <w:rPr>
          <w:rFonts w:cs="TimesNewRoman,Bold"/>
          <w:b/>
          <w:bCs/>
          <w:sz w:val="24"/>
          <w:szCs w:val="24"/>
        </w:rPr>
        <w:t>della gestione dei flussi</w:t>
      </w:r>
      <w:r>
        <w:rPr>
          <w:rFonts w:cs="TimesNewRoman,Bold"/>
          <w:b/>
          <w:bCs/>
          <w:sz w:val="24"/>
          <w:szCs w:val="24"/>
        </w:rPr>
        <w:t xml:space="preserve"> </w:t>
      </w:r>
      <w:r w:rsidRPr="00972897">
        <w:rPr>
          <w:rFonts w:cs="TimesNewRoman,Bold"/>
          <w:b/>
          <w:bCs/>
          <w:sz w:val="24"/>
          <w:szCs w:val="24"/>
        </w:rPr>
        <w:t>documentali e degli</w:t>
      </w:r>
      <w:r>
        <w:rPr>
          <w:rFonts w:cs="TimesNewRoman,Bold"/>
          <w:b/>
          <w:bCs/>
          <w:sz w:val="24"/>
          <w:szCs w:val="24"/>
        </w:rPr>
        <w:t xml:space="preserve"> </w:t>
      </w:r>
      <w:r w:rsidRPr="00972897">
        <w:rPr>
          <w:rFonts w:cs="TimesNewRoman,Bold"/>
          <w:b/>
          <w:bCs/>
          <w:sz w:val="24"/>
          <w:szCs w:val="24"/>
        </w:rPr>
        <w:t>archivi</w:t>
      </w:r>
      <w:r>
        <w:rPr>
          <w:rFonts w:cs="TimesNewRoman,Bold"/>
          <w:b/>
          <w:bCs/>
          <w:sz w:val="24"/>
          <w:szCs w:val="24"/>
        </w:rPr>
        <w:t xml:space="preserve"> (RGD): </w:t>
      </w:r>
      <w:r w:rsidRPr="00972897">
        <w:rPr>
          <w:rFonts w:cs="TimesNewRoman"/>
          <w:sz w:val="24"/>
          <w:szCs w:val="24"/>
        </w:rPr>
        <w:t xml:space="preserve">dirigente o funzionario, comunque in possesso </w:t>
      </w:r>
      <w:proofErr w:type="gramStart"/>
      <w:r w:rsidRPr="00972897">
        <w:rPr>
          <w:rFonts w:cs="TimesNewRoman"/>
          <w:sz w:val="24"/>
          <w:szCs w:val="24"/>
        </w:rPr>
        <w:t xml:space="preserve">di </w:t>
      </w:r>
      <w:proofErr w:type="gramEnd"/>
      <w:r w:rsidRPr="00972897">
        <w:rPr>
          <w:rFonts w:cs="TimesNewRoman"/>
          <w:sz w:val="24"/>
          <w:szCs w:val="24"/>
        </w:rPr>
        <w:t>idonei requisiti</w:t>
      </w:r>
      <w:r>
        <w:rPr>
          <w:rFonts w:cs="TimesNewRoman,Bold"/>
          <w:b/>
          <w:bCs/>
          <w:sz w:val="24"/>
          <w:szCs w:val="24"/>
        </w:rPr>
        <w:t xml:space="preserve"> </w:t>
      </w:r>
      <w:r w:rsidRPr="00972897">
        <w:rPr>
          <w:rFonts w:cs="TimesNewRoman"/>
          <w:sz w:val="24"/>
          <w:szCs w:val="24"/>
        </w:rPr>
        <w:t>professionali o di professionalità tecnico archivistica, preposto al</w:t>
      </w:r>
      <w:r>
        <w:rPr>
          <w:rFonts w:cs="TimesNewRoman,Bold"/>
          <w:b/>
          <w:bCs/>
          <w:sz w:val="24"/>
          <w:szCs w:val="24"/>
        </w:rPr>
        <w:t xml:space="preserve"> </w:t>
      </w:r>
      <w:r w:rsidRPr="00972897">
        <w:rPr>
          <w:rFonts w:cs="TimesNewRoman"/>
          <w:sz w:val="24"/>
          <w:szCs w:val="24"/>
        </w:rPr>
        <w:t>servizio per la tenuta del protocollo informatico, della gestione</w:t>
      </w:r>
      <w:r>
        <w:rPr>
          <w:rFonts w:cs="TimesNewRoman,Bold"/>
          <w:b/>
          <w:bCs/>
          <w:sz w:val="24"/>
          <w:szCs w:val="24"/>
        </w:rPr>
        <w:t xml:space="preserve"> </w:t>
      </w:r>
      <w:r w:rsidRPr="00972897">
        <w:rPr>
          <w:rFonts w:cs="TimesNewRoman"/>
          <w:sz w:val="24"/>
          <w:szCs w:val="24"/>
        </w:rPr>
        <w:t>dei flussi documentali e degli archivi, ai sensi dell’articolo 61</w:t>
      </w:r>
      <w:r>
        <w:rPr>
          <w:rFonts w:cs="TimesNewRoman,Bold"/>
          <w:b/>
          <w:bCs/>
          <w:sz w:val="24"/>
          <w:szCs w:val="24"/>
        </w:rPr>
        <w:t xml:space="preserve"> </w:t>
      </w:r>
      <w:r w:rsidRPr="00972897">
        <w:rPr>
          <w:rFonts w:cs="TimesNewRoman"/>
          <w:sz w:val="24"/>
          <w:szCs w:val="24"/>
        </w:rPr>
        <w:t xml:space="preserve">del </w:t>
      </w:r>
      <w:r>
        <w:rPr>
          <w:rFonts w:cs="TimesNewRoman"/>
          <w:sz w:val="24"/>
          <w:szCs w:val="24"/>
        </w:rPr>
        <w:t>DPR 445/00</w:t>
      </w:r>
      <w:r w:rsidRPr="00972897">
        <w:rPr>
          <w:rFonts w:cs="TimesNewRoman"/>
          <w:sz w:val="24"/>
          <w:szCs w:val="24"/>
        </w:rPr>
        <w:t>, che produce il pacchetto di</w:t>
      </w:r>
      <w:r>
        <w:rPr>
          <w:rFonts w:cs="TimesNewRoman,Bold"/>
          <w:b/>
          <w:bCs/>
          <w:sz w:val="24"/>
          <w:szCs w:val="24"/>
        </w:rPr>
        <w:t xml:space="preserve"> </w:t>
      </w:r>
      <w:r w:rsidRPr="00972897">
        <w:rPr>
          <w:rFonts w:cs="TimesNewRoman"/>
          <w:sz w:val="24"/>
          <w:szCs w:val="24"/>
        </w:rPr>
        <w:t>versamento ed effettua il trasferimento del suo contenuto nel</w:t>
      </w:r>
      <w:r>
        <w:rPr>
          <w:rFonts w:cs="TimesNewRoman,Bold"/>
          <w:b/>
          <w:bCs/>
          <w:sz w:val="24"/>
          <w:szCs w:val="24"/>
        </w:rPr>
        <w:t xml:space="preserve"> </w:t>
      </w:r>
      <w:r w:rsidRPr="00972897">
        <w:rPr>
          <w:rFonts w:cs="TimesNewRoman"/>
          <w:sz w:val="24"/>
          <w:szCs w:val="24"/>
        </w:rPr>
        <w:t>sistema di conservazione.</w:t>
      </w:r>
    </w:p>
    <w:p w:rsidR="0032437F" w:rsidRPr="00972897" w:rsidRDefault="0032437F" w:rsidP="0032437F">
      <w:pPr>
        <w:autoSpaceDE w:val="0"/>
        <w:autoSpaceDN w:val="0"/>
        <w:adjustRightInd w:val="0"/>
        <w:spacing w:after="0"/>
        <w:jc w:val="both"/>
        <w:rPr>
          <w:rFonts w:cs="TimesNewRoman,Bold"/>
          <w:b/>
          <w:bCs/>
          <w:sz w:val="24"/>
          <w:szCs w:val="24"/>
        </w:rPr>
      </w:pPr>
    </w:p>
    <w:p w:rsidR="0032437F" w:rsidRPr="00972897" w:rsidRDefault="0032437F" w:rsidP="0032437F">
      <w:pPr>
        <w:autoSpaceDE w:val="0"/>
        <w:autoSpaceDN w:val="0"/>
        <w:adjustRightInd w:val="0"/>
        <w:spacing w:after="0"/>
        <w:jc w:val="both"/>
        <w:rPr>
          <w:rFonts w:cs="TimesNewRoman,Bold"/>
          <w:b/>
          <w:bCs/>
          <w:sz w:val="24"/>
          <w:szCs w:val="24"/>
        </w:rPr>
      </w:pPr>
      <w:r>
        <w:rPr>
          <w:rFonts w:cs="TimesNewRoman,Bold"/>
          <w:b/>
          <w:bCs/>
          <w:sz w:val="24"/>
          <w:szCs w:val="24"/>
        </w:rPr>
        <w:t>R</w:t>
      </w:r>
      <w:r w:rsidRPr="00972897">
        <w:rPr>
          <w:rFonts w:cs="TimesNewRoman,Bold"/>
          <w:b/>
          <w:bCs/>
          <w:sz w:val="24"/>
          <w:szCs w:val="24"/>
        </w:rPr>
        <w:t>esponsabile della</w:t>
      </w:r>
      <w:r>
        <w:rPr>
          <w:rFonts w:cs="TimesNewRoman,Bold"/>
          <w:b/>
          <w:bCs/>
          <w:sz w:val="24"/>
          <w:szCs w:val="24"/>
        </w:rPr>
        <w:t xml:space="preserve"> </w:t>
      </w:r>
      <w:r w:rsidRPr="00972897">
        <w:rPr>
          <w:rFonts w:cs="TimesNewRoman,Bold"/>
          <w:b/>
          <w:bCs/>
          <w:sz w:val="24"/>
          <w:szCs w:val="24"/>
        </w:rPr>
        <w:t>conservazione</w:t>
      </w:r>
      <w:r>
        <w:rPr>
          <w:rFonts w:cs="TimesNewRoman,Bold"/>
          <w:b/>
          <w:bCs/>
          <w:sz w:val="24"/>
          <w:szCs w:val="24"/>
        </w:rPr>
        <w:t xml:space="preserve">: </w:t>
      </w:r>
      <w:r w:rsidRPr="00972897">
        <w:rPr>
          <w:rFonts w:cs="TimesNewRoman"/>
          <w:sz w:val="24"/>
          <w:szCs w:val="24"/>
        </w:rPr>
        <w:t>soggetto responsabile dell’insieme delle attività elencate</w:t>
      </w:r>
      <w:r>
        <w:rPr>
          <w:rFonts w:cs="TimesNewRoman,Bold"/>
          <w:b/>
          <w:bCs/>
          <w:sz w:val="24"/>
          <w:szCs w:val="24"/>
        </w:rPr>
        <w:t xml:space="preserve"> </w:t>
      </w:r>
      <w:r w:rsidRPr="00972897">
        <w:rPr>
          <w:rFonts w:cs="TimesNewRoman"/>
          <w:sz w:val="24"/>
          <w:szCs w:val="24"/>
        </w:rPr>
        <w:t xml:space="preserve">nell’articolo </w:t>
      </w:r>
      <w:proofErr w:type="gramStart"/>
      <w:r w:rsidRPr="00972897">
        <w:rPr>
          <w:rFonts w:cs="TimesNewRoman"/>
          <w:sz w:val="24"/>
          <w:szCs w:val="24"/>
        </w:rPr>
        <w:t>8</w:t>
      </w:r>
      <w:proofErr w:type="gramEnd"/>
      <w:r w:rsidRPr="00972897">
        <w:rPr>
          <w:rFonts w:cs="TimesNewRoman"/>
          <w:sz w:val="24"/>
          <w:szCs w:val="24"/>
        </w:rPr>
        <w:t>, comma 1 delle regole tecniche del sistema di</w:t>
      </w:r>
      <w:r>
        <w:rPr>
          <w:rFonts w:cs="TimesNewRoman"/>
          <w:sz w:val="24"/>
          <w:szCs w:val="24"/>
        </w:rPr>
        <w:t xml:space="preserve"> </w:t>
      </w:r>
      <w:r w:rsidRPr="00972897">
        <w:rPr>
          <w:rFonts w:cs="TimesNewRoman"/>
          <w:sz w:val="24"/>
          <w:szCs w:val="24"/>
        </w:rPr>
        <w:t>conservazione</w:t>
      </w:r>
      <w:r>
        <w:rPr>
          <w:rFonts w:cs="TimesNewRoman"/>
          <w:sz w:val="24"/>
          <w:szCs w:val="24"/>
        </w:rPr>
        <w:t xml:space="preserve"> (DPCM 3/12/2013).</w:t>
      </w:r>
    </w:p>
    <w:p w:rsidR="0032437F" w:rsidRPr="00972897" w:rsidRDefault="0032437F" w:rsidP="0032437F">
      <w:pPr>
        <w:autoSpaceDE w:val="0"/>
        <w:autoSpaceDN w:val="0"/>
        <w:adjustRightInd w:val="0"/>
        <w:spacing w:after="0"/>
        <w:jc w:val="both"/>
        <w:rPr>
          <w:rFonts w:cs="TimesNewRoman"/>
          <w:sz w:val="24"/>
          <w:szCs w:val="24"/>
        </w:rPr>
      </w:pPr>
    </w:p>
    <w:p w:rsidR="0032437F" w:rsidRPr="00972897" w:rsidRDefault="0032437F" w:rsidP="0032437F">
      <w:pPr>
        <w:autoSpaceDE w:val="0"/>
        <w:autoSpaceDN w:val="0"/>
        <w:adjustRightInd w:val="0"/>
        <w:spacing w:after="0"/>
        <w:jc w:val="both"/>
        <w:rPr>
          <w:rFonts w:cs="TimesNewRoman,Bold"/>
          <w:b/>
          <w:bCs/>
          <w:sz w:val="24"/>
          <w:szCs w:val="24"/>
        </w:rPr>
      </w:pPr>
      <w:r>
        <w:rPr>
          <w:rFonts w:cs="TimesNewRoman,Bold"/>
          <w:b/>
          <w:bCs/>
          <w:sz w:val="24"/>
          <w:szCs w:val="24"/>
        </w:rPr>
        <w:t>R</w:t>
      </w:r>
      <w:r w:rsidRPr="00972897">
        <w:rPr>
          <w:rFonts w:cs="TimesNewRoman,Bold"/>
          <w:b/>
          <w:bCs/>
          <w:sz w:val="24"/>
          <w:szCs w:val="24"/>
        </w:rPr>
        <w:t>esponsabile del</w:t>
      </w:r>
      <w:r>
        <w:rPr>
          <w:rFonts w:cs="TimesNewRoman,Bold"/>
          <w:b/>
          <w:bCs/>
          <w:sz w:val="24"/>
          <w:szCs w:val="24"/>
        </w:rPr>
        <w:t xml:space="preserve"> </w:t>
      </w:r>
      <w:r w:rsidRPr="00972897">
        <w:rPr>
          <w:rFonts w:cs="TimesNewRoman,Bold"/>
          <w:b/>
          <w:bCs/>
          <w:sz w:val="24"/>
          <w:szCs w:val="24"/>
        </w:rPr>
        <w:t>trattamento dei dati</w:t>
      </w:r>
      <w:r>
        <w:rPr>
          <w:rFonts w:cs="TimesNewRoman,Bold"/>
          <w:b/>
          <w:bCs/>
          <w:sz w:val="24"/>
          <w:szCs w:val="24"/>
        </w:rPr>
        <w:t xml:space="preserve">: </w:t>
      </w:r>
      <w:r w:rsidRPr="00972897">
        <w:rPr>
          <w:rFonts w:cs="TimesNewRoman"/>
          <w:sz w:val="24"/>
          <w:szCs w:val="24"/>
        </w:rPr>
        <w:t>la persona fisica, la persona giuridica, la pubblica</w:t>
      </w:r>
      <w:r>
        <w:rPr>
          <w:rFonts w:cs="TimesNewRoman,Bold"/>
          <w:b/>
          <w:bCs/>
          <w:sz w:val="24"/>
          <w:szCs w:val="24"/>
        </w:rPr>
        <w:t xml:space="preserve"> </w:t>
      </w:r>
      <w:r w:rsidRPr="00972897">
        <w:rPr>
          <w:rFonts w:cs="TimesNewRoman"/>
          <w:sz w:val="24"/>
          <w:szCs w:val="24"/>
        </w:rPr>
        <w:t xml:space="preserve">amministrazione e qualsiasi altro ente, associazione </w:t>
      </w:r>
      <w:proofErr w:type="gramStart"/>
      <w:r w:rsidRPr="00972897">
        <w:rPr>
          <w:rFonts w:cs="TimesNewRoman"/>
          <w:sz w:val="24"/>
          <w:szCs w:val="24"/>
        </w:rPr>
        <w:t>od</w:t>
      </w:r>
      <w:proofErr w:type="gramEnd"/>
      <w:r>
        <w:rPr>
          <w:rFonts w:cs="TimesNewRoman"/>
          <w:sz w:val="24"/>
          <w:szCs w:val="24"/>
        </w:rPr>
        <w:t xml:space="preserve"> </w:t>
      </w:r>
      <w:r w:rsidRPr="00972897">
        <w:rPr>
          <w:rFonts w:cs="TimesNewRoman"/>
          <w:sz w:val="24"/>
          <w:szCs w:val="24"/>
        </w:rPr>
        <w:t>organismo preposti dal titolare al trattamento di dati personali</w:t>
      </w:r>
      <w:r>
        <w:rPr>
          <w:rFonts w:cs="TimesNewRoman"/>
          <w:sz w:val="24"/>
          <w:szCs w:val="24"/>
        </w:rPr>
        <w:t>.</w:t>
      </w:r>
    </w:p>
    <w:p w:rsidR="0032437F" w:rsidRPr="00972897"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R</w:t>
      </w:r>
      <w:r w:rsidRPr="00972897">
        <w:rPr>
          <w:rFonts w:cs="TimesNewRoman,Bold"/>
          <w:b/>
          <w:bCs/>
          <w:sz w:val="24"/>
          <w:szCs w:val="24"/>
        </w:rPr>
        <w:t>esponsabile della</w:t>
      </w:r>
      <w:r>
        <w:rPr>
          <w:rFonts w:cs="TimesNewRoman,Bold"/>
          <w:b/>
          <w:bCs/>
          <w:sz w:val="24"/>
          <w:szCs w:val="24"/>
        </w:rPr>
        <w:t xml:space="preserve"> </w:t>
      </w:r>
      <w:r w:rsidRPr="00972897">
        <w:rPr>
          <w:rFonts w:cs="TimesNewRoman,Bold"/>
          <w:b/>
          <w:bCs/>
          <w:sz w:val="24"/>
          <w:szCs w:val="24"/>
        </w:rPr>
        <w:t>sicurezza</w:t>
      </w:r>
      <w:r>
        <w:rPr>
          <w:rFonts w:cs="TimesNewRoman,Bold"/>
          <w:b/>
          <w:bCs/>
          <w:sz w:val="24"/>
          <w:szCs w:val="24"/>
        </w:rPr>
        <w:t xml:space="preserve">: </w:t>
      </w:r>
      <w:r w:rsidRPr="00972897">
        <w:rPr>
          <w:rFonts w:cs="TimesNewRoman"/>
          <w:sz w:val="24"/>
          <w:szCs w:val="24"/>
        </w:rPr>
        <w:t>soggetto al quale compete la definizione delle soluzioni tecniche</w:t>
      </w:r>
      <w:r>
        <w:rPr>
          <w:rFonts w:cs="TimesNewRoman,Bold"/>
          <w:b/>
          <w:bCs/>
          <w:sz w:val="24"/>
          <w:szCs w:val="24"/>
        </w:rPr>
        <w:t xml:space="preserve"> </w:t>
      </w:r>
      <w:proofErr w:type="gramStart"/>
      <w:r w:rsidRPr="00972897">
        <w:rPr>
          <w:rFonts w:cs="TimesNewRoman"/>
          <w:sz w:val="24"/>
          <w:szCs w:val="24"/>
        </w:rPr>
        <w:t>ed</w:t>
      </w:r>
      <w:proofErr w:type="gramEnd"/>
      <w:r w:rsidRPr="00972897">
        <w:rPr>
          <w:rFonts w:cs="TimesNewRoman"/>
          <w:sz w:val="24"/>
          <w:szCs w:val="24"/>
        </w:rPr>
        <w:t xml:space="preserve"> organizzative in attuazione delle disposizioni in materia di</w:t>
      </w:r>
      <w:r>
        <w:rPr>
          <w:rFonts w:cs="TimesNewRoman,Bold"/>
          <w:b/>
          <w:bCs/>
          <w:sz w:val="24"/>
          <w:szCs w:val="24"/>
        </w:rPr>
        <w:t xml:space="preserve"> </w:t>
      </w:r>
      <w:r w:rsidRPr="00972897">
        <w:rPr>
          <w:rFonts w:cs="TimesNewRoman"/>
          <w:sz w:val="24"/>
          <w:szCs w:val="24"/>
        </w:rPr>
        <w:t>sicurezza</w:t>
      </w:r>
      <w:r>
        <w:rPr>
          <w:rFonts w:cs="TimesNewRoman"/>
          <w:sz w:val="24"/>
          <w:szCs w:val="24"/>
        </w:rPr>
        <w:t>.</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NewRomanPSMT"/>
          <w:sz w:val="24"/>
          <w:szCs w:val="24"/>
        </w:rPr>
      </w:pPr>
      <w:r>
        <w:rPr>
          <w:rFonts w:cs="TimesNewRomanPSMT"/>
          <w:b/>
          <w:sz w:val="24"/>
          <w:szCs w:val="24"/>
        </w:rPr>
        <w:t>Riferimento temporale:</w:t>
      </w:r>
      <w:r>
        <w:rPr>
          <w:rFonts w:ascii="TimesNewRomanPSMT" w:hAnsi="TimesNewRomanPSMT" w:cs="TimesNewRomanPSMT"/>
          <w:sz w:val="24"/>
          <w:szCs w:val="24"/>
        </w:rPr>
        <w:t xml:space="preserve"> </w:t>
      </w:r>
      <w:r>
        <w:rPr>
          <w:rFonts w:cs="TimesNewRomanPSMT"/>
          <w:sz w:val="24"/>
          <w:szCs w:val="24"/>
        </w:rPr>
        <w:t>evidenza informatica, contenente la data e l’ora,</w:t>
      </w:r>
      <w:r w:rsidRPr="00F1134A">
        <w:rPr>
          <w:rFonts w:cs="TimesNewRoman"/>
          <w:sz w:val="24"/>
          <w:szCs w:val="24"/>
        </w:rPr>
        <w:t xml:space="preserve"> </w:t>
      </w:r>
      <w:r w:rsidRPr="00972897">
        <w:rPr>
          <w:rFonts w:cs="TimesNewRoman"/>
          <w:sz w:val="24"/>
          <w:szCs w:val="24"/>
        </w:rPr>
        <w:t>con riferimento al</w:t>
      </w:r>
      <w:r>
        <w:rPr>
          <w:rFonts w:cs="TimesNewRoman,Bold"/>
          <w:b/>
          <w:bCs/>
          <w:sz w:val="24"/>
          <w:szCs w:val="24"/>
        </w:rPr>
        <w:t xml:space="preserve"> </w:t>
      </w:r>
      <w:r w:rsidRPr="00972897">
        <w:rPr>
          <w:rFonts w:cs="TimesNewRoman"/>
          <w:sz w:val="24"/>
          <w:szCs w:val="24"/>
        </w:rPr>
        <w:t>Te</w:t>
      </w:r>
      <w:r>
        <w:rPr>
          <w:rFonts w:cs="TimesNewRoman"/>
          <w:sz w:val="24"/>
          <w:szCs w:val="24"/>
        </w:rPr>
        <w:t>mpo Universale Coordinato (UTC)</w:t>
      </w:r>
      <w:r>
        <w:rPr>
          <w:rFonts w:cs="TimesNewRomanPSMT"/>
          <w:sz w:val="24"/>
          <w:szCs w:val="24"/>
        </w:rPr>
        <w:t xml:space="preserve">, che </w:t>
      </w:r>
      <w:proofErr w:type="gramStart"/>
      <w:r>
        <w:rPr>
          <w:rFonts w:cs="TimesNewRomanPSMT"/>
          <w:sz w:val="24"/>
          <w:szCs w:val="24"/>
        </w:rPr>
        <w:t>viene</w:t>
      </w:r>
      <w:proofErr w:type="gramEnd"/>
      <w:r>
        <w:rPr>
          <w:rFonts w:cs="TimesNewRomanPSMT"/>
          <w:sz w:val="24"/>
          <w:szCs w:val="24"/>
        </w:rPr>
        <w:t xml:space="preserve"> associata ad uno o più documenti informatici.</w:t>
      </w:r>
    </w:p>
    <w:p w:rsidR="0032437F" w:rsidRPr="00972897"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S</w:t>
      </w:r>
      <w:r w:rsidRPr="00972897">
        <w:rPr>
          <w:rFonts w:cs="TimesNewRoman,Bold"/>
          <w:b/>
          <w:bCs/>
          <w:sz w:val="24"/>
          <w:szCs w:val="24"/>
        </w:rPr>
        <w:t>carto</w:t>
      </w:r>
      <w:r>
        <w:rPr>
          <w:rFonts w:cs="TimesNewRoman,Bold"/>
          <w:b/>
          <w:bCs/>
          <w:sz w:val="24"/>
          <w:szCs w:val="24"/>
        </w:rPr>
        <w:t xml:space="preserve">: </w:t>
      </w:r>
      <w:r w:rsidRPr="00972897">
        <w:rPr>
          <w:rFonts w:cs="TimesNewRoman"/>
          <w:sz w:val="24"/>
          <w:szCs w:val="24"/>
        </w:rPr>
        <w:t>operazione con cui si eliminano, secondo quanto previsto dalla</w:t>
      </w:r>
      <w:r>
        <w:rPr>
          <w:rFonts w:cs="TimesNewRoman,Bold"/>
          <w:b/>
          <w:bCs/>
          <w:sz w:val="24"/>
          <w:szCs w:val="24"/>
        </w:rPr>
        <w:t xml:space="preserve"> </w:t>
      </w:r>
      <w:r w:rsidRPr="00972897">
        <w:rPr>
          <w:rFonts w:cs="TimesNewRoman"/>
          <w:sz w:val="24"/>
          <w:szCs w:val="24"/>
        </w:rPr>
        <w:t>normativa vigente, i</w:t>
      </w:r>
      <w:r>
        <w:rPr>
          <w:rFonts w:cs="TimesNewRoman"/>
          <w:sz w:val="24"/>
          <w:szCs w:val="24"/>
        </w:rPr>
        <w:t xml:space="preserve"> </w:t>
      </w:r>
      <w:r w:rsidRPr="00972897">
        <w:rPr>
          <w:rFonts w:cs="TimesNewRoman"/>
          <w:sz w:val="24"/>
          <w:szCs w:val="24"/>
        </w:rPr>
        <w:t>documenti ritenuti privi di valore</w:t>
      </w:r>
      <w:r>
        <w:rPr>
          <w:rFonts w:cs="TimesNewRoman,Bold"/>
          <w:b/>
          <w:bCs/>
          <w:sz w:val="24"/>
          <w:szCs w:val="24"/>
        </w:rPr>
        <w:t xml:space="preserve"> </w:t>
      </w:r>
      <w:r w:rsidRPr="00972897">
        <w:rPr>
          <w:rFonts w:cs="TimesNewRoman"/>
          <w:sz w:val="24"/>
          <w:szCs w:val="24"/>
        </w:rPr>
        <w:t xml:space="preserve">amministrativo e </w:t>
      </w:r>
      <w:proofErr w:type="gramStart"/>
      <w:r w:rsidRPr="00972897">
        <w:rPr>
          <w:rFonts w:cs="TimesNewRoman"/>
          <w:sz w:val="24"/>
          <w:szCs w:val="24"/>
        </w:rPr>
        <w:t xml:space="preserve">di </w:t>
      </w:r>
      <w:proofErr w:type="gramEnd"/>
      <w:r w:rsidRPr="00972897">
        <w:rPr>
          <w:rFonts w:cs="TimesNewRoman"/>
          <w:sz w:val="24"/>
          <w:szCs w:val="24"/>
        </w:rPr>
        <w:t xml:space="preserve">interesse </w:t>
      </w:r>
      <w:r w:rsidRPr="00972897">
        <w:rPr>
          <w:rFonts w:cs="TimesNewRoman,Bold"/>
          <w:bCs/>
          <w:sz w:val="24"/>
          <w:szCs w:val="24"/>
        </w:rPr>
        <w:t>storico</w:t>
      </w:r>
      <w:r w:rsidRPr="00972897">
        <w:rPr>
          <w:rFonts w:cs="TimesNewRoman,Bold"/>
          <w:b/>
          <w:bCs/>
          <w:sz w:val="24"/>
          <w:szCs w:val="24"/>
        </w:rPr>
        <w:t xml:space="preserve"> </w:t>
      </w:r>
      <w:r w:rsidRPr="00972897">
        <w:rPr>
          <w:rFonts w:cs="TimesNewRoman"/>
          <w:sz w:val="24"/>
          <w:szCs w:val="24"/>
        </w:rPr>
        <w:t>culturale</w:t>
      </w:r>
      <w:r>
        <w:rPr>
          <w:rFonts w:cs="TimesNewRoman"/>
          <w:sz w:val="24"/>
          <w:szCs w:val="24"/>
        </w:rPr>
        <w:t>.</w:t>
      </w:r>
    </w:p>
    <w:p w:rsidR="0032437F" w:rsidRDefault="0032437F" w:rsidP="0032437F">
      <w:pPr>
        <w:autoSpaceDE w:val="0"/>
        <w:autoSpaceDN w:val="0"/>
        <w:adjustRightInd w:val="0"/>
        <w:spacing w:after="0"/>
        <w:jc w:val="both"/>
        <w:rPr>
          <w:rFonts w:cs="TimesNewRoman,Bold"/>
          <w:b/>
          <w:bCs/>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NewRomanPSMT"/>
          <w:sz w:val="24"/>
          <w:szCs w:val="24"/>
        </w:rPr>
      </w:pPr>
      <w:proofErr w:type="gramStart"/>
      <w:r>
        <w:rPr>
          <w:rFonts w:eastAsia="Times New Roman" w:cs="Courier New"/>
          <w:b/>
          <w:color w:val="000000"/>
          <w:sz w:val="24"/>
          <w:szCs w:val="24"/>
          <w:lang w:eastAsia="it-IT"/>
        </w:rPr>
        <w:t>Segnatura di Protocollo:</w:t>
      </w:r>
      <w:r>
        <w:rPr>
          <w:rFonts w:eastAsia="Times New Roman" w:cs="Courier New"/>
          <w:color w:val="000000"/>
          <w:sz w:val="24"/>
          <w:szCs w:val="24"/>
          <w:lang w:eastAsia="it-IT"/>
        </w:rPr>
        <w:t xml:space="preserve"> l'apposizione o l'associazione, all'originale del documento, in forma permanente e non modificabile delle informazi</w:t>
      </w:r>
      <w:proofErr w:type="gramEnd"/>
      <w:r>
        <w:rPr>
          <w:rFonts w:eastAsia="Times New Roman" w:cs="Courier New"/>
          <w:color w:val="000000"/>
          <w:sz w:val="24"/>
          <w:szCs w:val="24"/>
          <w:lang w:eastAsia="it-IT"/>
        </w:rPr>
        <w:t>oni riguardanti il documento stesso.</w:t>
      </w:r>
    </w:p>
    <w:p w:rsidR="0032437F" w:rsidRPr="000B7B61"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Bold"/>
          <w:bCs/>
          <w:sz w:val="24"/>
          <w:szCs w:val="24"/>
        </w:rPr>
      </w:pPr>
      <w:proofErr w:type="gramStart"/>
      <w:r>
        <w:rPr>
          <w:rFonts w:cs="TimesNewRoman,Bold"/>
          <w:b/>
          <w:bCs/>
          <w:sz w:val="24"/>
          <w:szCs w:val="24"/>
        </w:rPr>
        <w:t>Serie archivistica</w:t>
      </w:r>
      <w:proofErr w:type="gramEnd"/>
      <w:r>
        <w:rPr>
          <w:rFonts w:cs="TimesNewRoman,Bold"/>
          <w:b/>
          <w:bCs/>
          <w:sz w:val="24"/>
          <w:szCs w:val="24"/>
        </w:rPr>
        <w:t xml:space="preserve">: </w:t>
      </w:r>
      <w:r>
        <w:rPr>
          <w:rFonts w:cs="TimesNewRoman,Bold"/>
          <w:bCs/>
          <w:sz w:val="24"/>
          <w:szCs w:val="24"/>
        </w:rPr>
        <w:t>aggregazione di unità archivistiche con caratteristiche omogenee in relazione alla natura o alla forma delle unità archivistiche medesime, ovvero in funzione dell’oggetto, della materia e delle funzioni del produttore.</w:t>
      </w:r>
    </w:p>
    <w:p w:rsidR="0032437F" w:rsidRPr="00ED5808" w:rsidRDefault="0032437F" w:rsidP="0032437F">
      <w:pPr>
        <w:autoSpaceDE w:val="0"/>
        <w:autoSpaceDN w:val="0"/>
        <w:adjustRightInd w:val="0"/>
        <w:spacing w:after="0"/>
        <w:jc w:val="both"/>
        <w:rPr>
          <w:rFonts w:cs="TimesNewRoman,Bold"/>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S</w:t>
      </w:r>
      <w:r w:rsidRPr="00972897">
        <w:rPr>
          <w:rFonts w:cs="TimesNewRoman,Bold"/>
          <w:b/>
          <w:bCs/>
          <w:sz w:val="24"/>
          <w:szCs w:val="24"/>
        </w:rPr>
        <w:t>istema di conservazione</w:t>
      </w:r>
      <w:r>
        <w:rPr>
          <w:rFonts w:cs="TimesNewRoman,Bold"/>
          <w:b/>
          <w:bCs/>
          <w:sz w:val="24"/>
          <w:szCs w:val="24"/>
        </w:rPr>
        <w:t>:</w:t>
      </w:r>
      <w:r w:rsidRPr="00972897">
        <w:rPr>
          <w:rFonts w:cs="TimesNewRoman,Bold"/>
          <w:b/>
          <w:bCs/>
          <w:sz w:val="24"/>
          <w:szCs w:val="24"/>
        </w:rPr>
        <w:t xml:space="preserve"> </w:t>
      </w:r>
      <w:r w:rsidRPr="00972897">
        <w:rPr>
          <w:rFonts w:cs="TimesNewRoman"/>
          <w:sz w:val="24"/>
          <w:szCs w:val="24"/>
        </w:rPr>
        <w:t>sistema di conservazione dei documenti informatici di cui</w:t>
      </w:r>
      <w:r>
        <w:rPr>
          <w:rFonts w:cs="TimesNewRoman"/>
          <w:sz w:val="24"/>
          <w:szCs w:val="24"/>
        </w:rPr>
        <w:t xml:space="preserve"> </w:t>
      </w:r>
      <w:r w:rsidRPr="00972897">
        <w:rPr>
          <w:rFonts w:cs="TimesNewRoman"/>
          <w:sz w:val="24"/>
          <w:szCs w:val="24"/>
        </w:rPr>
        <w:t xml:space="preserve">all’articolo </w:t>
      </w:r>
      <w:proofErr w:type="gramStart"/>
      <w:r w:rsidRPr="00972897">
        <w:rPr>
          <w:rFonts w:cs="TimesNewRoman"/>
          <w:sz w:val="24"/>
          <w:szCs w:val="24"/>
        </w:rPr>
        <w:t>44</w:t>
      </w:r>
      <w:proofErr w:type="gramEnd"/>
      <w:r w:rsidRPr="00972897">
        <w:rPr>
          <w:rFonts w:cs="TimesNewRoman"/>
          <w:sz w:val="24"/>
          <w:szCs w:val="24"/>
        </w:rPr>
        <w:t xml:space="preserve"> del Codice</w:t>
      </w:r>
      <w:r>
        <w:rPr>
          <w:rFonts w:cs="TimesNewRoman"/>
          <w:sz w:val="24"/>
          <w:szCs w:val="24"/>
        </w:rPr>
        <w:t>.</w:t>
      </w:r>
    </w:p>
    <w:p w:rsidR="0032437F" w:rsidRPr="00972897"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Sistema di G</w:t>
      </w:r>
      <w:r w:rsidRPr="00972897">
        <w:rPr>
          <w:rFonts w:cs="TimesNewRoman,Bold"/>
          <w:b/>
          <w:bCs/>
          <w:sz w:val="24"/>
          <w:szCs w:val="24"/>
        </w:rPr>
        <w:t>estione</w:t>
      </w:r>
      <w:r>
        <w:rPr>
          <w:rFonts w:cs="TimesNewRoman,Bold"/>
          <w:b/>
          <w:bCs/>
          <w:sz w:val="24"/>
          <w:szCs w:val="24"/>
        </w:rPr>
        <w:t xml:space="preserve"> I</w:t>
      </w:r>
      <w:r w:rsidRPr="00972897">
        <w:rPr>
          <w:rFonts w:cs="TimesNewRoman,Bold"/>
          <w:b/>
          <w:bCs/>
          <w:sz w:val="24"/>
          <w:szCs w:val="24"/>
        </w:rPr>
        <w:t>nformatica dei</w:t>
      </w:r>
      <w:r>
        <w:rPr>
          <w:rFonts w:cs="TimesNewRoman,Bold"/>
          <w:b/>
          <w:bCs/>
          <w:sz w:val="24"/>
          <w:szCs w:val="24"/>
        </w:rPr>
        <w:t xml:space="preserve"> D</w:t>
      </w:r>
      <w:r w:rsidRPr="00972897">
        <w:rPr>
          <w:rFonts w:cs="TimesNewRoman,Bold"/>
          <w:b/>
          <w:bCs/>
          <w:sz w:val="24"/>
          <w:szCs w:val="24"/>
        </w:rPr>
        <w:t>ocumenti</w:t>
      </w:r>
      <w:r>
        <w:rPr>
          <w:rFonts w:cs="TimesNewRoman,Bold"/>
          <w:b/>
          <w:bCs/>
          <w:sz w:val="24"/>
          <w:szCs w:val="24"/>
        </w:rPr>
        <w:t xml:space="preserve"> (SGID): </w:t>
      </w:r>
      <w:r w:rsidRPr="00972897">
        <w:rPr>
          <w:rFonts w:cs="TimesNewRoman"/>
          <w:sz w:val="24"/>
          <w:szCs w:val="24"/>
        </w:rPr>
        <w:t>nell’</w:t>
      </w:r>
      <w:r>
        <w:rPr>
          <w:rFonts w:cs="TimesNewRoman"/>
          <w:sz w:val="24"/>
          <w:szCs w:val="24"/>
        </w:rPr>
        <w:t xml:space="preserve">ambito della pubblica </w:t>
      </w:r>
      <w:r w:rsidRPr="00972897">
        <w:rPr>
          <w:rFonts w:cs="TimesNewRoman"/>
          <w:sz w:val="24"/>
          <w:szCs w:val="24"/>
        </w:rPr>
        <w:t>amministrazione è il sistema di cui</w:t>
      </w:r>
      <w:r>
        <w:rPr>
          <w:rFonts w:cs="TimesNewRoman,Bold"/>
          <w:b/>
          <w:bCs/>
          <w:sz w:val="24"/>
          <w:szCs w:val="24"/>
        </w:rPr>
        <w:t xml:space="preserve"> </w:t>
      </w:r>
      <w:r w:rsidRPr="00972897">
        <w:rPr>
          <w:rFonts w:cs="TimesNewRoman"/>
          <w:sz w:val="24"/>
          <w:szCs w:val="24"/>
        </w:rPr>
        <w:t xml:space="preserve">all'articolo </w:t>
      </w:r>
      <w:proofErr w:type="gramStart"/>
      <w:r w:rsidRPr="00972897">
        <w:rPr>
          <w:rFonts w:cs="TimesNewRoman"/>
          <w:sz w:val="24"/>
          <w:szCs w:val="24"/>
        </w:rPr>
        <w:t>52</w:t>
      </w:r>
      <w:proofErr w:type="gramEnd"/>
      <w:r w:rsidRPr="00972897">
        <w:rPr>
          <w:rFonts w:cs="TimesNewRoman"/>
          <w:sz w:val="24"/>
          <w:szCs w:val="24"/>
        </w:rPr>
        <w:t xml:space="preserve"> del </w:t>
      </w:r>
      <w:r>
        <w:rPr>
          <w:rFonts w:cs="TimesNewRoman"/>
          <w:sz w:val="24"/>
          <w:szCs w:val="24"/>
        </w:rPr>
        <w:t>DPR 445/00</w:t>
      </w:r>
      <w:r w:rsidRPr="00972897">
        <w:rPr>
          <w:rFonts w:cs="TimesNewRoman"/>
          <w:sz w:val="24"/>
          <w:szCs w:val="24"/>
        </w:rPr>
        <w:t>; per i privati</w:t>
      </w:r>
      <w:r>
        <w:rPr>
          <w:rFonts w:cs="TimesNewRoman,Bold"/>
          <w:b/>
          <w:bCs/>
          <w:sz w:val="24"/>
          <w:szCs w:val="24"/>
        </w:rPr>
        <w:t xml:space="preserve"> </w:t>
      </w:r>
      <w:r w:rsidRPr="00972897">
        <w:rPr>
          <w:rFonts w:cs="TimesNewRoman"/>
          <w:sz w:val="24"/>
          <w:szCs w:val="24"/>
        </w:rPr>
        <w:t>è il sistema che consente la tenuta di un documento informatico</w:t>
      </w:r>
      <w:r>
        <w:rPr>
          <w:rFonts w:cs="TimesNewRoman"/>
          <w:sz w:val="24"/>
          <w:szCs w:val="24"/>
        </w:rPr>
        <w:t>.</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NewRomanPSMT"/>
          <w:sz w:val="24"/>
          <w:szCs w:val="24"/>
        </w:rPr>
      </w:pPr>
      <w:r>
        <w:rPr>
          <w:rFonts w:cs="TimesNewRomanPSMT"/>
          <w:b/>
          <w:sz w:val="24"/>
          <w:szCs w:val="24"/>
        </w:rPr>
        <w:lastRenderedPageBreak/>
        <w:t xml:space="preserve">Sistema pubblico di connettività (SPC): </w:t>
      </w:r>
      <w:r>
        <w:rPr>
          <w:rFonts w:cs="TimesNewRomanPSMT"/>
          <w:sz w:val="24"/>
          <w:szCs w:val="24"/>
        </w:rPr>
        <w:t xml:space="preserve">l’insieme </w:t>
      </w:r>
      <w:proofErr w:type="gramStart"/>
      <w:r>
        <w:rPr>
          <w:rFonts w:cs="TimesNewRomanPSMT"/>
          <w:sz w:val="24"/>
          <w:szCs w:val="24"/>
        </w:rPr>
        <w:t xml:space="preserve">di </w:t>
      </w:r>
      <w:proofErr w:type="gramEnd"/>
      <w:r>
        <w:rPr>
          <w:rFonts w:cs="TimesNewRomanPSMT"/>
          <w:sz w:val="24"/>
          <w:szCs w:val="24"/>
        </w:rPr>
        <w:t>infrastrutture tecnologiche e di regole tecniche, per lo sviluppo, la condivisione, l’integrazione e la diffusione del patrimonio informativo e dei dati della pubblica amministrazione, necessarie per assicurare l’interoperabilità di base ed evoluta e la cooperazione applicativa dei sistemi informatici e dei flussi informativi, garantendo la sicurezza, la riservatezza delle informazioni, nonché la salvaguardia e l’autonomia del patrimonio informativo di ciascuna pubblica amministrazione.</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NewRomanPSMT"/>
          <w:sz w:val="24"/>
          <w:szCs w:val="24"/>
        </w:rPr>
      </w:pPr>
      <w:r>
        <w:rPr>
          <w:rFonts w:cs="TimesNewRomanPSMT"/>
          <w:b/>
          <w:sz w:val="24"/>
          <w:szCs w:val="24"/>
        </w:rPr>
        <w:t>Sistema pubblico per la gestione dell’identità digitale di cittadini e imprese (SPID):</w:t>
      </w:r>
      <w:r>
        <w:rPr>
          <w:rFonts w:ascii="Courier New" w:eastAsia="Times New Roman" w:hAnsi="Courier New" w:cs="Courier New"/>
          <w:b/>
          <w:bCs/>
          <w:i/>
          <w:iCs/>
          <w:color w:val="000000"/>
          <w:sz w:val="24"/>
          <w:szCs w:val="24"/>
          <w:lang w:eastAsia="it-IT"/>
        </w:rPr>
        <w:t xml:space="preserve"> </w:t>
      </w:r>
      <w:r>
        <w:rPr>
          <w:rFonts w:eastAsia="Times New Roman" w:cs="Courier New"/>
          <w:bCs/>
          <w:iCs/>
          <w:color w:val="000000"/>
          <w:sz w:val="24"/>
          <w:szCs w:val="24"/>
          <w:lang w:eastAsia="it-IT"/>
        </w:rPr>
        <w:t>sistema</w:t>
      </w:r>
      <w:proofErr w:type="gramStart"/>
      <w:r>
        <w:rPr>
          <w:rFonts w:eastAsia="Times New Roman" w:cs="Courier New"/>
          <w:bCs/>
          <w:iCs/>
          <w:color w:val="000000"/>
          <w:sz w:val="24"/>
          <w:szCs w:val="24"/>
          <w:lang w:eastAsia="it-IT"/>
        </w:rPr>
        <w:t xml:space="preserve">  </w:t>
      </w:r>
      <w:proofErr w:type="gramEnd"/>
      <w:r>
        <w:rPr>
          <w:rFonts w:eastAsia="Times New Roman" w:cs="Courier New"/>
          <w:bCs/>
          <w:iCs/>
          <w:color w:val="000000"/>
          <w:sz w:val="24"/>
          <w:szCs w:val="24"/>
          <w:lang w:eastAsia="it-IT"/>
        </w:rPr>
        <w:t>costituito come insieme aperto di soggetti pubblici e privati che, previo accreditamento da parte dell'Agenzia per l'Italia digitale, gestiscono i servizi di registrazione e di messa a disposizione delle credenziali e degli strumenti di accesso in rete nei riguardi di cittadini e imprese  per conto delle pubbliche amministrazioni, in qualità di erogatori di servizi in rete, ovvero, direttamente su  richiesta degli interessati.</w:t>
      </w:r>
    </w:p>
    <w:p w:rsidR="0032437F" w:rsidRDefault="0032437F" w:rsidP="0032437F">
      <w:pPr>
        <w:autoSpaceDE w:val="0"/>
        <w:autoSpaceDN w:val="0"/>
        <w:adjustRightInd w:val="0"/>
        <w:spacing w:after="0"/>
        <w:jc w:val="both"/>
        <w:rPr>
          <w:rFonts w:cs="TimesNewRoman"/>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S</w:t>
      </w:r>
      <w:r w:rsidRPr="004D778B">
        <w:rPr>
          <w:rFonts w:cs="TimesNewRoman,Bold"/>
          <w:b/>
          <w:bCs/>
          <w:sz w:val="24"/>
          <w:szCs w:val="24"/>
        </w:rPr>
        <w:t>taticità</w:t>
      </w:r>
      <w:r>
        <w:rPr>
          <w:rFonts w:cs="TimesNewRoman,Bold"/>
          <w:b/>
          <w:bCs/>
          <w:sz w:val="24"/>
          <w:szCs w:val="24"/>
        </w:rPr>
        <w:t xml:space="preserve">: </w:t>
      </w:r>
      <w:r>
        <w:rPr>
          <w:rFonts w:cs="TimesNewRoman"/>
          <w:sz w:val="24"/>
          <w:szCs w:val="24"/>
        </w:rPr>
        <w:t>c</w:t>
      </w:r>
      <w:r w:rsidRPr="004D778B">
        <w:rPr>
          <w:rFonts w:cs="TimesNewRoman"/>
          <w:sz w:val="24"/>
          <w:szCs w:val="24"/>
        </w:rPr>
        <w:t>aratteristica che garantisce l’assenza</w:t>
      </w:r>
      <w:r>
        <w:rPr>
          <w:rFonts w:cs="TimesNewRoman"/>
          <w:sz w:val="24"/>
          <w:szCs w:val="24"/>
        </w:rPr>
        <w:t xml:space="preserve"> nel documento informatico</w:t>
      </w:r>
      <w:r w:rsidRPr="004D778B">
        <w:rPr>
          <w:rFonts w:cs="TimesNewRoman"/>
          <w:sz w:val="24"/>
          <w:szCs w:val="24"/>
        </w:rPr>
        <w:t xml:space="preserve"> di tutti gli elementi</w:t>
      </w:r>
      <w:r>
        <w:rPr>
          <w:rFonts w:cs="TimesNewRoman,Bold"/>
          <w:b/>
          <w:bCs/>
          <w:sz w:val="24"/>
          <w:szCs w:val="24"/>
        </w:rPr>
        <w:t xml:space="preserve"> </w:t>
      </w:r>
      <w:r w:rsidRPr="004D778B">
        <w:rPr>
          <w:rFonts w:cs="TimesNewRoman"/>
          <w:sz w:val="24"/>
          <w:szCs w:val="24"/>
        </w:rPr>
        <w:t>dinamici, quali macroistruzioni, riferimenti esterni o codici</w:t>
      </w:r>
      <w:r>
        <w:rPr>
          <w:rFonts w:cs="TimesNewRoman,Bold"/>
          <w:b/>
          <w:bCs/>
          <w:sz w:val="24"/>
          <w:szCs w:val="24"/>
        </w:rPr>
        <w:t xml:space="preserve"> </w:t>
      </w:r>
      <w:r w:rsidRPr="004D778B">
        <w:rPr>
          <w:rFonts w:cs="TimesNewRoman"/>
          <w:sz w:val="24"/>
          <w:szCs w:val="24"/>
        </w:rPr>
        <w:t>eseguibili, e l’assenza delle informazioni di ausilio alla</w:t>
      </w:r>
      <w:r>
        <w:rPr>
          <w:rFonts w:cs="TimesNewRoman,Bold"/>
          <w:b/>
          <w:bCs/>
          <w:sz w:val="24"/>
          <w:szCs w:val="24"/>
        </w:rPr>
        <w:t xml:space="preserve"> </w:t>
      </w:r>
      <w:r w:rsidRPr="004D778B">
        <w:rPr>
          <w:rFonts w:cs="TimesNewRoman"/>
          <w:sz w:val="24"/>
          <w:szCs w:val="24"/>
        </w:rPr>
        <w:t xml:space="preserve">redazione, quali annotazioni, </w:t>
      </w:r>
      <w:proofErr w:type="gramStart"/>
      <w:r w:rsidRPr="004D778B">
        <w:rPr>
          <w:rFonts w:cs="TimesNewRoman"/>
          <w:sz w:val="24"/>
          <w:szCs w:val="24"/>
        </w:rPr>
        <w:t>revisioni</w:t>
      </w:r>
      <w:proofErr w:type="gramEnd"/>
      <w:r w:rsidRPr="004D778B">
        <w:rPr>
          <w:rFonts w:cs="TimesNewRoman"/>
          <w:sz w:val="24"/>
          <w:szCs w:val="24"/>
        </w:rPr>
        <w:t>, segnalibri, gestite dal</w:t>
      </w:r>
      <w:r>
        <w:rPr>
          <w:rFonts w:cs="TimesNewRoman,Bold"/>
          <w:b/>
          <w:bCs/>
          <w:sz w:val="24"/>
          <w:szCs w:val="24"/>
        </w:rPr>
        <w:t xml:space="preserve"> </w:t>
      </w:r>
      <w:r w:rsidRPr="004D778B">
        <w:rPr>
          <w:rFonts w:cs="TimesNewRoman"/>
          <w:sz w:val="24"/>
          <w:szCs w:val="24"/>
        </w:rPr>
        <w:t>prodotto software utilizzato per la redazione</w:t>
      </w:r>
      <w:r>
        <w:rPr>
          <w:rFonts w:cs="TimesNewRoman"/>
          <w:sz w:val="24"/>
          <w:szCs w:val="24"/>
        </w:rPr>
        <w:t xml:space="preserve"> del documento medesimo.</w:t>
      </w:r>
    </w:p>
    <w:p w:rsidR="0032437F" w:rsidRDefault="0032437F" w:rsidP="0032437F">
      <w:pPr>
        <w:autoSpaceDE w:val="0"/>
        <w:autoSpaceDN w:val="0"/>
        <w:adjustRightInd w:val="0"/>
        <w:spacing w:after="0"/>
        <w:jc w:val="both"/>
        <w:rPr>
          <w:rFonts w:cs="TimesNewRoman,Bold"/>
          <w:b/>
          <w:bCs/>
          <w:sz w:val="24"/>
          <w:szCs w:val="24"/>
        </w:rPr>
      </w:pPr>
    </w:p>
    <w:p w:rsidR="0032437F" w:rsidRDefault="0032437F" w:rsidP="0032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000000"/>
          <w:sz w:val="24"/>
          <w:szCs w:val="24"/>
          <w:lang w:eastAsia="it-IT"/>
        </w:rPr>
      </w:pPr>
      <w:r>
        <w:rPr>
          <w:rFonts w:eastAsia="Times New Roman" w:cs="Courier New"/>
          <w:b/>
          <w:color w:val="000000"/>
          <w:sz w:val="24"/>
          <w:szCs w:val="24"/>
          <w:lang w:eastAsia="it-IT"/>
        </w:rPr>
        <w:t>Titolare:</w:t>
      </w:r>
      <w:r>
        <w:rPr>
          <w:rFonts w:eastAsia="Times New Roman" w:cs="Courier New"/>
          <w:color w:val="000000"/>
          <w:sz w:val="24"/>
          <w:szCs w:val="24"/>
          <w:lang w:eastAsia="it-IT"/>
        </w:rPr>
        <w:t xml:space="preserve"> la persona fisica cui è attribuita la firma elettronica e che ha accesso ai dispositivi per la creazione della firma elettronica.</w:t>
      </w:r>
    </w:p>
    <w:p w:rsidR="0032437F" w:rsidRDefault="0032437F" w:rsidP="0032437F">
      <w:pPr>
        <w:autoSpaceDE w:val="0"/>
        <w:autoSpaceDN w:val="0"/>
        <w:adjustRightInd w:val="0"/>
        <w:spacing w:after="0"/>
        <w:jc w:val="both"/>
        <w:rPr>
          <w:rFonts w:cs="TimesNewRoman,Bold"/>
          <w:b/>
          <w:bCs/>
          <w:sz w:val="24"/>
          <w:szCs w:val="24"/>
        </w:rPr>
      </w:pPr>
    </w:p>
    <w:p w:rsidR="0032437F" w:rsidRDefault="0032437F" w:rsidP="0032437F">
      <w:pPr>
        <w:autoSpaceDE w:val="0"/>
        <w:autoSpaceDN w:val="0"/>
        <w:adjustRightInd w:val="0"/>
        <w:spacing w:after="0"/>
        <w:jc w:val="both"/>
        <w:rPr>
          <w:rFonts w:cs="TimesNewRoman"/>
          <w:sz w:val="24"/>
          <w:szCs w:val="24"/>
        </w:rPr>
      </w:pPr>
      <w:r>
        <w:rPr>
          <w:rFonts w:cs="TimesNewRoman,Bold"/>
          <w:b/>
          <w:bCs/>
          <w:sz w:val="24"/>
          <w:szCs w:val="24"/>
        </w:rPr>
        <w:t>Titolario o s</w:t>
      </w:r>
      <w:r w:rsidRPr="00972897">
        <w:rPr>
          <w:rFonts w:cs="TimesNewRoman,Bold"/>
          <w:b/>
          <w:bCs/>
          <w:sz w:val="24"/>
          <w:szCs w:val="24"/>
        </w:rPr>
        <w:t>istema di</w:t>
      </w:r>
      <w:r>
        <w:rPr>
          <w:rFonts w:cs="TimesNewRoman,Bold"/>
          <w:b/>
          <w:bCs/>
          <w:sz w:val="24"/>
          <w:szCs w:val="24"/>
        </w:rPr>
        <w:t xml:space="preserve"> </w:t>
      </w:r>
      <w:r w:rsidRPr="00972897">
        <w:rPr>
          <w:rFonts w:cs="TimesNewRoman,Bold"/>
          <w:b/>
          <w:bCs/>
          <w:sz w:val="24"/>
          <w:szCs w:val="24"/>
        </w:rPr>
        <w:t>classificazione</w:t>
      </w:r>
      <w:r>
        <w:rPr>
          <w:rFonts w:cs="TimesNewRoman,Bold"/>
          <w:b/>
          <w:bCs/>
          <w:sz w:val="24"/>
          <w:szCs w:val="24"/>
        </w:rPr>
        <w:t xml:space="preserve">: </w:t>
      </w:r>
      <w:proofErr w:type="gramStart"/>
      <w:r w:rsidRPr="0055449C">
        <w:rPr>
          <w:rFonts w:cs="TimesNewRoman,Bold"/>
          <w:bCs/>
          <w:sz w:val="24"/>
          <w:szCs w:val="24"/>
        </w:rPr>
        <w:t>sistema</w:t>
      </w:r>
      <w:proofErr w:type="gramEnd"/>
      <w:r w:rsidRPr="0055449C">
        <w:rPr>
          <w:rFonts w:cs="TimesNewRoman,Bold"/>
          <w:bCs/>
          <w:sz w:val="24"/>
          <w:szCs w:val="24"/>
        </w:rPr>
        <w:t xml:space="preserve"> precostituito di partizioni astratte</w:t>
      </w:r>
      <w:r w:rsidRPr="00972897">
        <w:rPr>
          <w:rFonts w:cs="TimesNewRoman"/>
          <w:sz w:val="24"/>
          <w:szCs w:val="24"/>
        </w:rPr>
        <w:t xml:space="preserve"> che permette di organizzare tutti i documenti secondo</w:t>
      </w:r>
      <w:r>
        <w:rPr>
          <w:rFonts w:cs="TimesNewRoman,Bold"/>
          <w:b/>
          <w:bCs/>
          <w:sz w:val="24"/>
          <w:szCs w:val="24"/>
        </w:rPr>
        <w:t xml:space="preserve"> </w:t>
      </w:r>
      <w:r w:rsidRPr="00972897">
        <w:rPr>
          <w:rFonts w:cs="TimesNewRoman"/>
          <w:sz w:val="24"/>
          <w:szCs w:val="24"/>
        </w:rPr>
        <w:t>un ordinamento logico con riferimento alle funzioni e alle</w:t>
      </w:r>
      <w:r>
        <w:rPr>
          <w:rFonts w:cs="TimesNewRoman,Bold"/>
          <w:b/>
          <w:bCs/>
          <w:sz w:val="24"/>
          <w:szCs w:val="24"/>
        </w:rPr>
        <w:t xml:space="preserve"> </w:t>
      </w:r>
      <w:r w:rsidRPr="00972897">
        <w:rPr>
          <w:rFonts w:cs="TimesNewRoman"/>
          <w:sz w:val="24"/>
          <w:szCs w:val="24"/>
        </w:rPr>
        <w:t>attività dell'amministrazione interessata</w:t>
      </w:r>
      <w:r>
        <w:rPr>
          <w:rFonts w:cs="TimesNewRoman"/>
          <w:sz w:val="24"/>
          <w:szCs w:val="24"/>
        </w:rPr>
        <w:t>.</w:t>
      </w:r>
    </w:p>
    <w:p w:rsidR="0032437F" w:rsidRDefault="0032437F" w:rsidP="0032437F">
      <w:pPr>
        <w:autoSpaceDE w:val="0"/>
        <w:autoSpaceDN w:val="0"/>
        <w:adjustRightInd w:val="0"/>
        <w:spacing w:after="0"/>
        <w:jc w:val="both"/>
        <w:rPr>
          <w:rFonts w:cs="TimesNewRoman,Bold"/>
          <w:b/>
          <w:bCs/>
          <w:sz w:val="24"/>
          <w:szCs w:val="24"/>
        </w:rPr>
      </w:pPr>
    </w:p>
    <w:p w:rsidR="0032437F" w:rsidRPr="00EC3382" w:rsidRDefault="0032437F" w:rsidP="0032437F">
      <w:pPr>
        <w:autoSpaceDE w:val="0"/>
        <w:autoSpaceDN w:val="0"/>
        <w:adjustRightInd w:val="0"/>
        <w:spacing w:after="0"/>
        <w:jc w:val="both"/>
        <w:rPr>
          <w:rFonts w:cs="Times New Roman"/>
          <w:sz w:val="24"/>
          <w:szCs w:val="24"/>
        </w:rPr>
      </w:pPr>
      <w:r w:rsidRPr="00EC3382">
        <w:rPr>
          <w:rFonts w:cs="TimesNewRoman,Bold"/>
          <w:b/>
          <w:bCs/>
          <w:sz w:val="24"/>
          <w:szCs w:val="24"/>
        </w:rPr>
        <w:t xml:space="preserve">Unità Organizzativa Responsabile (UOR): </w:t>
      </w:r>
      <w:r w:rsidRPr="00CC67A3">
        <w:rPr>
          <w:rFonts w:cs="TimesNewRoman,Bold"/>
          <w:bCs/>
          <w:sz w:val="24"/>
          <w:szCs w:val="24"/>
        </w:rPr>
        <w:t>l’</w:t>
      </w:r>
      <w:r>
        <w:rPr>
          <w:rFonts w:cs="Times New Roman"/>
          <w:sz w:val="24"/>
          <w:szCs w:val="24"/>
        </w:rPr>
        <w:t>U</w:t>
      </w:r>
      <w:r w:rsidRPr="00EC3382">
        <w:rPr>
          <w:rFonts w:cs="Times New Roman"/>
          <w:sz w:val="24"/>
          <w:szCs w:val="24"/>
        </w:rPr>
        <w:t xml:space="preserve">nità </w:t>
      </w:r>
      <w:r>
        <w:rPr>
          <w:rFonts w:cs="Times New Roman"/>
          <w:sz w:val="24"/>
          <w:szCs w:val="24"/>
        </w:rPr>
        <w:t>Organizzativa R</w:t>
      </w:r>
      <w:r w:rsidRPr="00EC3382">
        <w:rPr>
          <w:rFonts w:cs="Times New Roman"/>
          <w:sz w:val="24"/>
          <w:szCs w:val="24"/>
        </w:rPr>
        <w:t xml:space="preserve">esponsabile è un sottoinsieme di </w:t>
      </w:r>
      <w:proofErr w:type="gramStart"/>
      <w:r w:rsidRPr="00EC3382">
        <w:rPr>
          <w:rFonts w:cs="Times New Roman"/>
          <w:sz w:val="24"/>
          <w:szCs w:val="24"/>
        </w:rPr>
        <w:t xml:space="preserve">una </w:t>
      </w:r>
      <w:proofErr w:type="gramEnd"/>
      <w:r w:rsidRPr="00EC3382">
        <w:rPr>
          <w:rFonts w:cs="Times New Roman"/>
          <w:sz w:val="24"/>
          <w:szCs w:val="24"/>
        </w:rPr>
        <w:t>AOO, cioè un complesso di risorse umane e strumentali cui è affidata una competenza omogenea.</w:t>
      </w:r>
    </w:p>
    <w:p w:rsidR="0032437F" w:rsidRPr="004D778B" w:rsidRDefault="0032437F" w:rsidP="0032437F">
      <w:pPr>
        <w:autoSpaceDE w:val="0"/>
        <w:autoSpaceDN w:val="0"/>
        <w:adjustRightInd w:val="0"/>
        <w:spacing w:after="0"/>
        <w:jc w:val="both"/>
        <w:rPr>
          <w:rFonts w:cs="TimesNewRoman,Bold"/>
          <w:b/>
          <w:bCs/>
          <w:sz w:val="24"/>
          <w:szCs w:val="24"/>
        </w:rPr>
      </w:pPr>
    </w:p>
    <w:p w:rsidR="0032437F" w:rsidRPr="002F0297" w:rsidRDefault="0032437F" w:rsidP="0032437F">
      <w:pPr>
        <w:autoSpaceDE w:val="0"/>
        <w:autoSpaceDN w:val="0"/>
        <w:adjustRightInd w:val="0"/>
        <w:spacing w:after="0"/>
        <w:jc w:val="both"/>
        <w:rPr>
          <w:rFonts w:cs="TimesNewRoman,Bold"/>
          <w:b/>
          <w:bCs/>
          <w:sz w:val="24"/>
          <w:szCs w:val="24"/>
        </w:rPr>
      </w:pPr>
      <w:r>
        <w:rPr>
          <w:rFonts w:cs="TimesNewRoman,Bold"/>
          <w:b/>
          <w:bCs/>
          <w:sz w:val="24"/>
          <w:szCs w:val="24"/>
        </w:rPr>
        <w:t>U</w:t>
      </w:r>
      <w:r w:rsidRPr="004D778B">
        <w:rPr>
          <w:rFonts w:cs="TimesNewRoman,Bold"/>
          <w:b/>
          <w:bCs/>
          <w:sz w:val="24"/>
          <w:szCs w:val="24"/>
        </w:rPr>
        <w:t>tente</w:t>
      </w:r>
      <w:r>
        <w:rPr>
          <w:rFonts w:cs="TimesNewRoman,Bold"/>
          <w:b/>
          <w:bCs/>
          <w:sz w:val="24"/>
          <w:szCs w:val="24"/>
        </w:rPr>
        <w:t xml:space="preserve">: </w:t>
      </w:r>
      <w:r w:rsidRPr="004D778B">
        <w:rPr>
          <w:rFonts w:cs="TimesNewRoman"/>
          <w:sz w:val="24"/>
          <w:szCs w:val="24"/>
        </w:rPr>
        <w:t>persona, ente o sistema che interagisce con i servizi di un</w:t>
      </w:r>
      <w:r>
        <w:rPr>
          <w:rFonts w:cs="TimesNewRoman,Bold"/>
          <w:b/>
          <w:bCs/>
          <w:sz w:val="24"/>
          <w:szCs w:val="24"/>
        </w:rPr>
        <w:t xml:space="preserve"> </w:t>
      </w:r>
      <w:r w:rsidRPr="004D778B">
        <w:rPr>
          <w:rFonts w:cs="TimesNewRoman"/>
          <w:sz w:val="24"/>
          <w:szCs w:val="24"/>
        </w:rPr>
        <w:t>sistema di gestione informatica dei documenti e/o di un sistema</w:t>
      </w:r>
      <w:r>
        <w:rPr>
          <w:rFonts w:cs="TimesNewRoman,Bold"/>
          <w:b/>
          <w:bCs/>
          <w:sz w:val="24"/>
          <w:szCs w:val="24"/>
        </w:rPr>
        <w:t xml:space="preserve"> </w:t>
      </w:r>
      <w:r w:rsidRPr="004D778B">
        <w:rPr>
          <w:rFonts w:cs="TimesNewRoman"/>
          <w:sz w:val="24"/>
          <w:szCs w:val="24"/>
        </w:rPr>
        <w:t>per la conservazione dei documenti informatici, al fine di fruire</w:t>
      </w:r>
      <w:r>
        <w:rPr>
          <w:rFonts w:cs="TimesNewRoman,Bold"/>
          <w:b/>
          <w:bCs/>
          <w:sz w:val="24"/>
          <w:szCs w:val="24"/>
        </w:rPr>
        <w:t xml:space="preserve"> </w:t>
      </w:r>
      <w:r w:rsidRPr="004D778B">
        <w:rPr>
          <w:rFonts w:cs="TimesNewRoman"/>
          <w:sz w:val="24"/>
          <w:szCs w:val="24"/>
        </w:rPr>
        <w:t xml:space="preserve">delle informazioni </w:t>
      </w:r>
      <w:proofErr w:type="gramStart"/>
      <w:r w:rsidRPr="004D778B">
        <w:rPr>
          <w:rFonts w:cs="TimesNewRoman"/>
          <w:sz w:val="24"/>
          <w:szCs w:val="24"/>
        </w:rPr>
        <w:t xml:space="preserve">di </w:t>
      </w:r>
      <w:proofErr w:type="gramEnd"/>
      <w:r w:rsidRPr="004D778B">
        <w:rPr>
          <w:rFonts w:cs="TimesNewRoman"/>
          <w:sz w:val="24"/>
          <w:szCs w:val="24"/>
        </w:rPr>
        <w:t>interesse</w:t>
      </w:r>
      <w:r>
        <w:rPr>
          <w:rFonts w:cs="TimesNewRoman"/>
          <w:sz w:val="24"/>
          <w:szCs w:val="24"/>
        </w:rPr>
        <w:t>.</w:t>
      </w:r>
    </w:p>
    <w:p w:rsidR="0032437F" w:rsidRPr="004D778B" w:rsidRDefault="0032437F" w:rsidP="0032437F">
      <w:pPr>
        <w:autoSpaceDE w:val="0"/>
        <w:autoSpaceDN w:val="0"/>
        <w:adjustRightInd w:val="0"/>
        <w:spacing w:after="0"/>
        <w:jc w:val="both"/>
        <w:rPr>
          <w:rFonts w:cs="TimesNewRoman"/>
          <w:sz w:val="24"/>
          <w:szCs w:val="24"/>
        </w:rPr>
      </w:pPr>
    </w:p>
    <w:p w:rsidR="009E6863" w:rsidRDefault="0032437F" w:rsidP="0032437F">
      <w:pPr>
        <w:spacing w:after="0"/>
        <w:rPr>
          <w:b/>
          <w:sz w:val="32"/>
          <w:szCs w:val="32"/>
        </w:rPr>
      </w:pPr>
      <w:r>
        <w:rPr>
          <w:rFonts w:eastAsia="Times New Roman" w:cs="Courier New"/>
          <w:b/>
          <w:color w:val="000000"/>
          <w:sz w:val="24"/>
          <w:szCs w:val="24"/>
          <w:lang w:eastAsia="it-IT"/>
        </w:rPr>
        <w:t>Validazione temporale</w:t>
      </w:r>
      <w:r>
        <w:rPr>
          <w:rFonts w:eastAsia="Times New Roman" w:cs="Courier New"/>
          <w:color w:val="000000"/>
          <w:sz w:val="24"/>
          <w:szCs w:val="24"/>
          <w:lang w:eastAsia="it-IT"/>
        </w:rPr>
        <w:t xml:space="preserve">: il risultato della procedura informatica con cui si attribuiscono, </w:t>
      </w:r>
      <w:proofErr w:type="gramStart"/>
      <w:r>
        <w:rPr>
          <w:rFonts w:eastAsia="Times New Roman" w:cs="Courier New"/>
          <w:color w:val="000000"/>
          <w:sz w:val="24"/>
          <w:szCs w:val="24"/>
          <w:lang w:eastAsia="it-IT"/>
        </w:rPr>
        <w:t>ad</w:t>
      </w:r>
      <w:proofErr w:type="gramEnd"/>
      <w:r>
        <w:rPr>
          <w:rFonts w:eastAsia="Times New Roman" w:cs="Courier New"/>
          <w:color w:val="000000"/>
          <w:sz w:val="24"/>
          <w:szCs w:val="24"/>
          <w:lang w:eastAsia="it-IT"/>
        </w:rPr>
        <w:t xml:space="preserve"> uno o più documenti informatici, una data ed un orario opponibili ai terzi</w:t>
      </w:r>
    </w:p>
    <w:p w:rsidR="000233FA" w:rsidRDefault="000233FA">
      <w:pPr>
        <w:rPr>
          <w:b/>
          <w:color w:val="4F81BD" w:themeColor="accent1"/>
          <w:sz w:val="36"/>
          <w:szCs w:val="36"/>
        </w:rPr>
      </w:pPr>
      <w:r>
        <w:rPr>
          <w:b/>
          <w:color w:val="4F81BD" w:themeColor="accent1"/>
          <w:sz w:val="36"/>
          <w:szCs w:val="36"/>
        </w:rPr>
        <w:br w:type="page"/>
      </w:r>
    </w:p>
    <w:p w:rsidR="009E6863" w:rsidRPr="001A1245" w:rsidRDefault="009E6863" w:rsidP="009E6863">
      <w:pPr>
        <w:jc w:val="center"/>
        <w:rPr>
          <w:b/>
          <w:color w:val="C00000"/>
          <w:sz w:val="36"/>
          <w:szCs w:val="36"/>
        </w:rPr>
      </w:pPr>
      <w:r w:rsidRPr="001A1245">
        <w:rPr>
          <w:b/>
          <w:color w:val="C00000"/>
          <w:sz w:val="36"/>
          <w:szCs w:val="36"/>
        </w:rPr>
        <w:lastRenderedPageBreak/>
        <w:t xml:space="preserve">ELENCO DEGLI ALLEGATI </w:t>
      </w:r>
    </w:p>
    <w:p w:rsidR="009E6863" w:rsidRPr="00354855" w:rsidRDefault="009E6863" w:rsidP="009E6863">
      <w:pPr>
        <w:jc w:val="center"/>
        <w:rPr>
          <w:b/>
          <w:color w:val="4F81BD" w:themeColor="accent1"/>
          <w:sz w:val="36"/>
          <w:szCs w:val="36"/>
        </w:rPr>
      </w:pPr>
    </w:p>
    <w:p w:rsidR="009E6863" w:rsidRDefault="009E6863" w:rsidP="00BE427B">
      <w:pPr>
        <w:rPr>
          <w:b/>
          <w:sz w:val="32"/>
          <w:szCs w:val="32"/>
        </w:rPr>
      </w:pPr>
      <w:r>
        <w:rPr>
          <w:b/>
          <w:sz w:val="32"/>
          <w:szCs w:val="32"/>
        </w:rPr>
        <w:t xml:space="preserve">N. 1 – </w:t>
      </w:r>
      <w:r w:rsidR="00F72331">
        <w:rPr>
          <w:b/>
          <w:sz w:val="32"/>
          <w:szCs w:val="32"/>
        </w:rPr>
        <w:t>Area</w:t>
      </w:r>
      <w:r>
        <w:rPr>
          <w:b/>
          <w:sz w:val="32"/>
          <w:szCs w:val="32"/>
        </w:rPr>
        <w:t xml:space="preserve"> Organizzativa Omogenea</w:t>
      </w:r>
      <w:r w:rsidR="0096041B">
        <w:rPr>
          <w:b/>
          <w:sz w:val="32"/>
          <w:szCs w:val="32"/>
        </w:rPr>
        <w:t xml:space="preserve"> del Comune di </w:t>
      </w:r>
      <w:r w:rsidR="00B36C30">
        <w:rPr>
          <w:b/>
          <w:sz w:val="32"/>
          <w:szCs w:val="32"/>
        </w:rPr>
        <w:t>Villa Verde</w:t>
      </w:r>
    </w:p>
    <w:p w:rsidR="009E6863" w:rsidRDefault="009E6863" w:rsidP="00BE427B">
      <w:pPr>
        <w:rPr>
          <w:b/>
          <w:sz w:val="32"/>
          <w:szCs w:val="32"/>
        </w:rPr>
      </w:pPr>
      <w:r>
        <w:rPr>
          <w:b/>
          <w:sz w:val="32"/>
          <w:szCs w:val="32"/>
        </w:rPr>
        <w:t xml:space="preserve">N. 2 – Abilitazioni all’utilizzo delle funzionalità del sistema </w:t>
      </w:r>
      <w:proofErr w:type="gramStart"/>
      <w:r>
        <w:rPr>
          <w:b/>
          <w:sz w:val="32"/>
          <w:szCs w:val="32"/>
        </w:rPr>
        <w:t>di</w:t>
      </w:r>
      <w:proofErr w:type="gramEnd"/>
      <w:r>
        <w:rPr>
          <w:b/>
          <w:sz w:val="32"/>
          <w:szCs w:val="32"/>
        </w:rPr>
        <w:t xml:space="preserve"> gestione informatica dei documenti</w:t>
      </w:r>
      <w:r w:rsidR="0096041B">
        <w:rPr>
          <w:b/>
          <w:sz w:val="32"/>
          <w:szCs w:val="32"/>
        </w:rPr>
        <w:t xml:space="preserve"> (SGID)</w:t>
      </w:r>
    </w:p>
    <w:p w:rsidR="009E6863" w:rsidRDefault="009E6863" w:rsidP="00BE427B">
      <w:pPr>
        <w:rPr>
          <w:b/>
          <w:sz w:val="32"/>
          <w:szCs w:val="32"/>
        </w:rPr>
      </w:pPr>
      <w:r>
        <w:rPr>
          <w:b/>
          <w:sz w:val="32"/>
          <w:szCs w:val="32"/>
        </w:rPr>
        <w:t xml:space="preserve">N. 3 – </w:t>
      </w:r>
      <w:r w:rsidR="0090308F">
        <w:rPr>
          <w:b/>
          <w:sz w:val="32"/>
          <w:szCs w:val="32"/>
        </w:rPr>
        <w:t xml:space="preserve">Descrizione delle funzionalità del Sistema </w:t>
      </w:r>
      <w:proofErr w:type="gramStart"/>
      <w:r w:rsidR="0090308F">
        <w:rPr>
          <w:b/>
          <w:sz w:val="32"/>
          <w:szCs w:val="32"/>
        </w:rPr>
        <w:t>di</w:t>
      </w:r>
      <w:proofErr w:type="gramEnd"/>
      <w:r w:rsidR="0090308F">
        <w:rPr>
          <w:b/>
          <w:sz w:val="32"/>
          <w:szCs w:val="32"/>
        </w:rPr>
        <w:t xml:space="preserve"> Gestione Informatica dei Documenti </w:t>
      </w:r>
    </w:p>
    <w:p w:rsidR="009E6863" w:rsidRDefault="009E6863" w:rsidP="00BE427B">
      <w:pPr>
        <w:rPr>
          <w:b/>
          <w:sz w:val="32"/>
          <w:szCs w:val="32"/>
        </w:rPr>
      </w:pPr>
      <w:r>
        <w:rPr>
          <w:b/>
          <w:sz w:val="32"/>
          <w:szCs w:val="32"/>
        </w:rPr>
        <w:t xml:space="preserve">N. 4 – Piano di sicurezza </w:t>
      </w:r>
      <w:proofErr w:type="gramStart"/>
      <w:r>
        <w:rPr>
          <w:b/>
          <w:sz w:val="32"/>
          <w:szCs w:val="32"/>
        </w:rPr>
        <w:t>relativo alla</w:t>
      </w:r>
      <w:proofErr w:type="gramEnd"/>
      <w:r>
        <w:rPr>
          <w:b/>
          <w:sz w:val="32"/>
          <w:szCs w:val="32"/>
        </w:rPr>
        <w:t xml:space="preserve"> formazione, alla gestione, alla trasmissione, all’interscambio, all’accesso, alla conservazione dei documenti informatici</w:t>
      </w:r>
    </w:p>
    <w:p w:rsidR="009E6863" w:rsidRDefault="009E6863" w:rsidP="00BE427B">
      <w:pPr>
        <w:rPr>
          <w:b/>
          <w:sz w:val="32"/>
          <w:szCs w:val="32"/>
        </w:rPr>
      </w:pPr>
      <w:r>
        <w:rPr>
          <w:b/>
          <w:sz w:val="32"/>
          <w:szCs w:val="32"/>
        </w:rPr>
        <w:t>N. 5 – Formati elettronici adottati dal Comune</w:t>
      </w:r>
      <w:r w:rsidR="00DF52B6">
        <w:rPr>
          <w:b/>
          <w:sz w:val="32"/>
          <w:szCs w:val="32"/>
        </w:rPr>
        <w:t xml:space="preserve"> di </w:t>
      </w:r>
      <w:r w:rsidR="00B36C30">
        <w:rPr>
          <w:b/>
          <w:sz w:val="32"/>
          <w:szCs w:val="32"/>
        </w:rPr>
        <w:t>Villa Verde</w:t>
      </w:r>
    </w:p>
    <w:p w:rsidR="009E6863" w:rsidRDefault="009E6863" w:rsidP="00BE427B">
      <w:pPr>
        <w:rPr>
          <w:b/>
          <w:sz w:val="32"/>
          <w:szCs w:val="32"/>
        </w:rPr>
      </w:pPr>
      <w:r>
        <w:rPr>
          <w:b/>
          <w:sz w:val="32"/>
          <w:szCs w:val="32"/>
        </w:rPr>
        <w:t>N. 6 – Titolario di classificazione e piano di conservazione dell’archivio</w:t>
      </w:r>
    </w:p>
    <w:p w:rsidR="009E6863" w:rsidRDefault="009E6863" w:rsidP="00BE427B">
      <w:pPr>
        <w:autoSpaceDE w:val="0"/>
        <w:autoSpaceDN w:val="0"/>
        <w:adjustRightInd w:val="0"/>
        <w:rPr>
          <w:b/>
          <w:sz w:val="32"/>
          <w:szCs w:val="32"/>
        </w:rPr>
      </w:pPr>
      <w:r>
        <w:rPr>
          <w:b/>
          <w:sz w:val="32"/>
          <w:szCs w:val="32"/>
        </w:rPr>
        <w:t>N. 7 – Documenti soggetti a registrazione particolare</w:t>
      </w:r>
      <w:r w:rsidR="00B8432C">
        <w:rPr>
          <w:b/>
          <w:sz w:val="32"/>
          <w:szCs w:val="32"/>
        </w:rPr>
        <w:t xml:space="preserve"> da parte del Comune di </w:t>
      </w:r>
      <w:r w:rsidR="00B36C30">
        <w:rPr>
          <w:b/>
          <w:sz w:val="32"/>
          <w:szCs w:val="32"/>
        </w:rPr>
        <w:t>Villa Verde</w:t>
      </w:r>
    </w:p>
    <w:p w:rsidR="0090308F" w:rsidRDefault="00005317" w:rsidP="00885F0B">
      <w:pPr>
        <w:autoSpaceDE w:val="0"/>
        <w:autoSpaceDN w:val="0"/>
        <w:adjustRightInd w:val="0"/>
        <w:rPr>
          <w:b/>
          <w:sz w:val="32"/>
          <w:szCs w:val="32"/>
        </w:rPr>
      </w:pPr>
      <w:r>
        <w:rPr>
          <w:b/>
          <w:sz w:val="32"/>
          <w:szCs w:val="32"/>
        </w:rPr>
        <w:t>N. 8</w:t>
      </w:r>
      <w:r w:rsidR="0090308F">
        <w:rPr>
          <w:b/>
          <w:sz w:val="32"/>
          <w:szCs w:val="32"/>
        </w:rPr>
        <w:t xml:space="preserve"> – Schema riassuntivo dei flussi documentali informatici del Comune </w:t>
      </w:r>
      <w:proofErr w:type="gramStart"/>
      <w:r w:rsidR="0090308F">
        <w:rPr>
          <w:b/>
          <w:sz w:val="32"/>
          <w:szCs w:val="32"/>
        </w:rPr>
        <w:t>di</w:t>
      </w:r>
      <w:proofErr w:type="gramEnd"/>
      <w:r w:rsidR="0090308F">
        <w:rPr>
          <w:b/>
          <w:sz w:val="32"/>
          <w:szCs w:val="32"/>
        </w:rPr>
        <w:t xml:space="preserve"> </w:t>
      </w:r>
      <w:r w:rsidR="00B36C30">
        <w:rPr>
          <w:b/>
          <w:sz w:val="32"/>
          <w:szCs w:val="32"/>
        </w:rPr>
        <w:t>Villa Verde</w:t>
      </w:r>
    </w:p>
    <w:p w:rsidR="00885F0B" w:rsidRPr="001A1245" w:rsidRDefault="00885F0B" w:rsidP="00885F0B">
      <w:pPr>
        <w:autoSpaceDE w:val="0"/>
        <w:autoSpaceDN w:val="0"/>
        <w:adjustRightInd w:val="0"/>
        <w:spacing w:after="0"/>
        <w:rPr>
          <w:rFonts w:cs="TimesNewRoman,Bold"/>
          <w:b/>
          <w:bCs/>
          <w:color w:val="C00000"/>
          <w:sz w:val="36"/>
          <w:szCs w:val="36"/>
        </w:rPr>
      </w:pPr>
      <w:r>
        <w:rPr>
          <w:b/>
          <w:sz w:val="32"/>
          <w:szCs w:val="32"/>
        </w:rPr>
        <w:t xml:space="preserve">N. 9 – Organigramma del Comune di </w:t>
      </w:r>
      <w:r w:rsidR="00B36C30">
        <w:rPr>
          <w:b/>
          <w:sz w:val="32"/>
          <w:szCs w:val="32"/>
        </w:rPr>
        <w:t>Villa Verde</w:t>
      </w:r>
    </w:p>
    <w:p w:rsidR="009E6863" w:rsidRPr="001A1245" w:rsidRDefault="009E6863" w:rsidP="009E14D3">
      <w:pPr>
        <w:jc w:val="center"/>
        <w:rPr>
          <w:rFonts w:cs="TimesNewRoman,Bold"/>
          <w:b/>
          <w:bCs/>
          <w:color w:val="C00000"/>
          <w:sz w:val="36"/>
          <w:szCs w:val="36"/>
        </w:rPr>
      </w:pPr>
    </w:p>
    <w:sectPr w:rsidR="009E6863" w:rsidRPr="001A1245" w:rsidSect="003E6117">
      <w:headerReference w:type="default" r:id="rId1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F0" w:rsidRDefault="00F512F0" w:rsidP="001A67E1">
      <w:pPr>
        <w:spacing w:after="0" w:line="240" w:lineRule="auto"/>
      </w:pPr>
      <w:r>
        <w:separator/>
      </w:r>
    </w:p>
  </w:endnote>
  <w:endnote w:type="continuationSeparator" w:id="0">
    <w:p w:rsidR="00F512F0" w:rsidRDefault="00F512F0" w:rsidP="001A6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NewRomanUnicod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Ligh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Unicode,Bold">
    <w:panose1 w:val="00000000000000000000"/>
    <w:charset w:val="00"/>
    <w:family w:val="auto"/>
    <w:notTrueType/>
    <w:pitch w:val="default"/>
    <w:sig w:usb0="00000003" w:usb1="00000000" w:usb2="00000000" w:usb3="00000000" w:csb0="00000001" w:csb1="00000000"/>
  </w:font>
  <w:font w:name="CGTime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CalibriUnicod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0B" w:rsidRDefault="00885F0B" w:rsidP="00E1660B">
    <w:pPr>
      <w:pStyle w:val="Pidipagina"/>
      <w:jc w:val="center"/>
    </w:pPr>
    <w:r w:rsidRPr="00CB0363">
      <w:rPr>
        <w:noProof/>
        <w:lang w:eastAsia="it-IT"/>
      </w:rPr>
      <w:drawing>
        <wp:inline distT="0" distB="0" distL="0" distR="0">
          <wp:extent cx="2028691" cy="498510"/>
          <wp:effectExtent l="19050" t="0" r="0" b="0"/>
          <wp:docPr id="5" name="Ogget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28691" cy="498510"/>
                    <a:chOff x="28" y="-84510"/>
                    <a:chExt cx="2028691" cy="498510"/>
                  </a:xfrm>
                </a:grpSpPr>
                <a:grpSp>
                  <a:nvGrpSpPr>
                    <a:cNvPr id="8" name="Gruppo 7"/>
                    <a:cNvGrpSpPr/>
                  </a:nvGrpSpPr>
                  <a:grpSpPr>
                    <a:xfrm>
                      <a:off x="28" y="-84510"/>
                      <a:ext cx="2028691" cy="498510"/>
                      <a:chOff x="28" y="-84510"/>
                      <a:chExt cx="2028691" cy="498510"/>
                    </a:xfrm>
                  </a:grpSpPr>
                  <a:pic>
                    <a:nvPicPr>
                      <a:cNvPr id="4" name="Immagine 3" descr="Immagine"/>
                      <a:cNvPicPr>
                        <a:picLocks noChangeAspect="1"/>
                      </a:cNvPicPr>
                    </a:nvPicPr>
                    <a:blipFill>
                      <a:blip r:embed="rId1" cstate="print">
                        <a:extLst>
                          <a:ext uri="{28A0092B-C50C-407E-A947-70E740481C1C}">
                            <a14:useLocalDpi xmlns:pic="http://schemas.openxmlformats.org/drawingml/2006/pictur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a:blipFill>
                    <a:spPr bwMode="auto">
                      <a:xfrm>
                        <a:off x="28" y="0"/>
                        <a:ext cx="352086" cy="360000"/>
                      </a:xfrm>
                      <a:prstGeom prst="rect">
                        <a:avLst/>
                      </a:prstGeom>
                      <a:noFill/>
                      <a:ln>
                        <a:noFill/>
                      </a:ln>
                    </a:spPr>
                  </a:pic>
                  <a:sp>
                    <a:nvSpPr>
                      <a:cNvPr id="1026" name="Testo 22"/>
                      <a:cNvSpPr txBox="1">
                        <a:spLocks noChangeArrowheads="1"/>
                      </a:cNvSpPr>
                    </a:nvSpPr>
                    <a:spPr bwMode="auto">
                      <a:xfrm>
                        <a:off x="360065" y="-84510"/>
                        <a:ext cx="1656184" cy="408558"/>
                      </a:xfrm>
                      <a:prstGeom prst="rect">
                        <a:avLst/>
                      </a:prstGeom>
                      <a:noFill/>
                      <a:ln w="0">
                        <a:noFill/>
                        <a:miter lim="800000"/>
                        <a:headEnd/>
                        <a:tailEnd/>
                      </a:ln>
                    </a:spPr>
                    <a:txSp>
                      <a:txBody>
                        <a:bodyPr vert="horz" wrap="none" lIns="0" tIns="0" rIns="0" bIns="0" numCol="1" anchor="t" anchorCtr="0" compatLnSpc="1">
                          <a:prstTxWarp prst="textNoShape">
                            <a:avLst/>
                          </a:prstTxWarp>
                          <a:noAutofit/>
                        </a:bodyPr>
                        <a:lstStyle>
                          <a:defPPr>
                            <a:defRPr lang="it-IT"/>
                          </a:defPPr>
                          <a:lvl1pPr marL="0" algn="l" defTabSz="308610" rtl="0" eaLnBrk="1" latinLnBrk="0" hangingPunct="1">
                            <a:defRPr sz="600" kern="1200">
                              <a:solidFill>
                                <a:schemeClr val="tx1"/>
                              </a:solidFill>
                              <a:latin typeface="+mn-lt"/>
                              <a:ea typeface="+mn-ea"/>
                              <a:cs typeface="+mn-cs"/>
                            </a:defRPr>
                          </a:lvl1pPr>
                          <a:lvl2pPr marL="154305" algn="l" defTabSz="308610" rtl="0" eaLnBrk="1" latinLnBrk="0" hangingPunct="1">
                            <a:defRPr sz="600" kern="1200">
                              <a:solidFill>
                                <a:schemeClr val="tx1"/>
                              </a:solidFill>
                              <a:latin typeface="+mn-lt"/>
                              <a:ea typeface="+mn-ea"/>
                              <a:cs typeface="+mn-cs"/>
                            </a:defRPr>
                          </a:lvl2pPr>
                          <a:lvl3pPr marL="308610" algn="l" defTabSz="308610" rtl="0" eaLnBrk="1" latinLnBrk="0" hangingPunct="1">
                            <a:defRPr sz="600" kern="1200">
                              <a:solidFill>
                                <a:schemeClr val="tx1"/>
                              </a:solidFill>
                              <a:latin typeface="+mn-lt"/>
                              <a:ea typeface="+mn-ea"/>
                              <a:cs typeface="+mn-cs"/>
                            </a:defRPr>
                          </a:lvl3pPr>
                          <a:lvl4pPr marL="462915" algn="l" defTabSz="308610" rtl="0" eaLnBrk="1" latinLnBrk="0" hangingPunct="1">
                            <a:defRPr sz="600" kern="1200">
                              <a:solidFill>
                                <a:schemeClr val="tx1"/>
                              </a:solidFill>
                              <a:latin typeface="+mn-lt"/>
                              <a:ea typeface="+mn-ea"/>
                              <a:cs typeface="+mn-cs"/>
                            </a:defRPr>
                          </a:lvl4pPr>
                          <a:lvl5pPr marL="617220" algn="l" defTabSz="308610" rtl="0" eaLnBrk="1" latinLnBrk="0" hangingPunct="1">
                            <a:defRPr sz="600" kern="1200">
                              <a:solidFill>
                                <a:schemeClr val="tx1"/>
                              </a:solidFill>
                              <a:latin typeface="+mn-lt"/>
                              <a:ea typeface="+mn-ea"/>
                              <a:cs typeface="+mn-cs"/>
                            </a:defRPr>
                          </a:lvl5pPr>
                          <a:lvl6pPr marL="771525" algn="l" defTabSz="308610" rtl="0" eaLnBrk="1" latinLnBrk="0" hangingPunct="1">
                            <a:defRPr sz="600" kern="1200">
                              <a:solidFill>
                                <a:schemeClr val="tx1"/>
                              </a:solidFill>
                              <a:latin typeface="+mn-lt"/>
                              <a:ea typeface="+mn-ea"/>
                              <a:cs typeface="+mn-cs"/>
                            </a:defRPr>
                          </a:lvl6pPr>
                          <a:lvl7pPr marL="925830" algn="l" defTabSz="308610" rtl="0" eaLnBrk="1" latinLnBrk="0" hangingPunct="1">
                            <a:defRPr sz="600" kern="1200">
                              <a:solidFill>
                                <a:schemeClr val="tx1"/>
                              </a:solidFill>
                              <a:latin typeface="+mn-lt"/>
                              <a:ea typeface="+mn-ea"/>
                              <a:cs typeface="+mn-cs"/>
                            </a:defRPr>
                          </a:lvl7pPr>
                          <a:lvl8pPr marL="1080135" algn="l" defTabSz="308610" rtl="0" eaLnBrk="1" latinLnBrk="0" hangingPunct="1">
                            <a:defRPr sz="600" kern="1200">
                              <a:solidFill>
                                <a:schemeClr val="tx1"/>
                              </a:solidFill>
                              <a:latin typeface="+mn-lt"/>
                              <a:ea typeface="+mn-ea"/>
                              <a:cs typeface="+mn-cs"/>
                            </a:defRPr>
                          </a:lvl8pPr>
                          <a:lvl9pPr marL="1234440" algn="l" defTabSz="308610" rtl="0" eaLnBrk="1" latinLnBrk="0" hangingPunct="1">
                            <a:defRPr sz="6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it-IT" sz="2800" b="1" i="0" u="none" strike="noStrike" cap="none" normalizeH="0" baseline="0" dirty="0" smtClean="0">
                              <a:ln>
                                <a:noFill/>
                              </a:ln>
                              <a:solidFill>
                                <a:srgbClr val="FF0000"/>
                              </a:solidFill>
                              <a:effectLst/>
                              <a:latin typeface="Times New Roman" pitchFamily="18" charset="0"/>
                              <a:cs typeface="Arial" pitchFamily="34" charset="0"/>
                            </a:rPr>
                            <a:t>ELITECH</a:t>
                          </a:r>
                          <a:endParaRPr kumimoji="0" lang="it-IT" sz="2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7" name="Testo 23"/>
                      <a:cNvSpPr txBox="1">
                        <a:spLocks noChangeArrowheads="1"/>
                      </a:cNvSpPr>
                    </a:nvSpPr>
                    <a:spPr bwMode="auto">
                      <a:xfrm>
                        <a:off x="396000" y="270000"/>
                        <a:ext cx="1632719" cy="144000"/>
                      </a:xfrm>
                      <a:prstGeom prst="rect">
                        <a:avLst/>
                      </a:prstGeom>
                      <a:solidFill>
                        <a:srgbClr val="FFFFFF"/>
                      </a:solidFill>
                      <a:ln w="0">
                        <a:noFill/>
                        <a:miter lim="800000"/>
                        <a:headEnd/>
                        <a:tailEnd/>
                      </a:ln>
                    </a:spPr>
                    <a:txSp>
                      <a:txBody>
                        <a:bodyPr vert="horz" wrap="none" lIns="0" tIns="0" rIns="0" bIns="0" numCol="1" anchor="t" anchorCtr="0" compatLnSpc="1">
                          <a:prstTxWarp prst="textNoShape">
                            <a:avLst/>
                          </a:prstTxWarp>
                          <a:normAutofit/>
                        </a:bodyPr>
                        <a:lstStyle>
                          <a:defPPr>
                            <a:defRPr lang="it-IT"/>
                          </a:defPPr>
                          <a:lvl1pPr marL="0" algn="l" defTabSz="308610" rtl="0" eaLnBrk="1" latinLnBrk="0" hangingPunct="1">
                            <a:defRPr sz="600" kern="1200">
                              <a:solidFill>
                                <a:schemeClr val="tx1"/>
                              </a:solidFill>
                              <a:latin typeface="+mn-lt"/>
                              <a:ea typeface="+mn-ea"/>
                              <a:cs typeface="+mn-cs"/>
                            </a:defRPr>
                          </a:lvl1pPr>
                          <a:lvl2pPr marL="154305" algn="l" defTabSz="308610" rtl="0" eaLnBrk="1" latinLnBrk="0" hangingPunct="1">
                            <a:defRPr sz="600" kern="1200">
                              <a:solidFill>
                                <a:schemeClr val="tx1"/>
                              </a:solidFill>
                              <a:latin typeface="+mn-lt"/>
                              <a:ea typeface="+mn-ea"/>
                              <a:cs typeface="+mn-cs"/>
                            </a:defRPr>
                          </a:lvl2pPr>
                          <a:lvl3pPr marL="308610" algn="l" defTabSz="308610" rtl="0" eaLnBrk="1" latinLnBrk="0" hangingPunct="1">
                            <a:defRPr sz="600" kern="1200">
                              <a:solidFill>
                                <a:schemeClr val="tx1"/>
                              </a:solidFill>
                              <a:latin typeface="+mn-lt"/>
                              <a:ea typeface="+mn-ea"/>
                              <a:cs typeface="+mn-cs"/>
                            </a:defRPr>
                          </a:lvl3pPr>
                          <a:lvl4pPr marL="462915" algn="l" defTabSz="308610" rtl="0" eaLnBrk="1" latinLnBrk="0" hangingPunct="1">
                            <a:defRPr sz="600" kern="1200">
                              <a:solidFill>
                                <a:schemeClr val="tx1"/>
                              </a:solidFill>
                              <a:latin typeface="+mn-lt"/>
                              <a:ea typeface="+mn-ea"/>
                              <a:cs typeface="+mn-cs"/>
                            </a:defRPr>
                          </a:lvl4pPr>
                          <a:lvl5pPr marL="617220" algn="l" defTabSz="308610" rtl="0" eaLnBrk="1" latinLnBrk="0" hangingPunct="1">
                            <a:defRPr sz="600" kern="1200">
                              <a:solidFill>
                                <a:schemeClr val="tx1"/>
                              </a:solidFill>
                              <a:latin typeface="+mn-lt"/>
                              <a:ea typeface="+mn-ea"/>
                              <a:cs typeface="+mn-cs"/>
                            </a:defRPr>
                          </a:lvl5pPr>
                          <a:lvl6pPr marL="771525" algn="l" defTabSz="308610" rtl="0" eaLnBrk="1" latinLnBrk="0" hangingPunct="1">
                            <a:defRPr sz="600" kern="1200">
                              <a:solidFill>
                                <a:schemeClr val="tx1"/>
                              </a:solidFill>
                              <a:latin typeface="+mn-lt"/>
                              <a:ea typeface="+mn-ea"/>
                              <a:cs typeface="+mn-cs"/>
                            </a:defRPr>
                          </a:lvl6pPr>
                          <a:lvl7pPr marL="925830" algn="l" defTabSz="308610" rtl="0" eaLnBrk="1" latinLnBrk="0" hangingPunct="1">
                            <a:defRPr sz="600" kern="1200">
                              <a:solidFill>
                                <a:schemeClr val="tx1"/>
                              </a:solidFill>
                              <a:latin typeface="+mn-lt"/>
                              <a:ea typeface="+mn-ea"/>
                              <a:cs typeface="+mn-cs"/>
                            </a:defRPr>
                          </a:lvl7pPr>
                          <a:lvl8pPr marL="1080135" algn="l" defTabSz="308610" rtl="0" eaLnBrk="1" latinLnBrk="0" hangingPunct="1">
                            <a:defRPr sz="600" kern="1200">
                              <a:solidFill>
                                <a:schemeClr val="tx1"/>
                              </a:solidFill>
                              <a:latin typeface="+mn-lt"/>
                              <a:ea typeface="+mn-ea"/>
                              <a:cs typeface="+mn-cs"/>
                            </a:defRPr>
                          </a:lvl8pPr>
                          <a:lvl9pPr marL="1234440" algn="l" defTabSz="308610" rtl="0" eaLnBrk="1" latinLnBrk="0" hangingPunct="1">
                            <a:defRPr sz="6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it-IT" sz="700" b="1" i="0" u="none" strike="noStrike" cap="none" normalizeH="0" baseline="0" dirty="0" smtClean="0">
                              <a:ln>
                                <a:noFill/>
                              </a:ln>
                              <a:solidFill>
                                <a:srgbClr val="FF0000"/>
                              </a:solidFill>
                              <a:effectLst/>
                              <a:latin typeface="Arial" pitchFamily="34" charset="0"/>
                              <a:cs typeface="Arial" pitchFamily="34" charset="0"/>
                            </a:rPr>
                            <a:t>tecnologie  elettroniche  informatiche</a:t>
                          </a:r>
                          <a:endParaRPr kumimoji="0" lang="it-IT"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F0" w:rsidRDefault="00F512F0" w:rsidP="001A67E1">
      <w:pPr>
        <w:spacing w:after="0" w:line="240" w:lineRule="auto"/>
      </w:pPr>
      <w:r>
        <w:separator/>
      </w:r>
    </w:p>
  </w:footnote>
  <w:footnote w:type="continuationSeparator" w:id="0">
    <w:p w:rsidR="00F512F0" w:rsidRDefault="00F512F0" w:rsidP="001A6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0B" w:rsidRDefault="006B002D">
    <w:pPr>
      <w:pStyle w:val="Intestazione"/>
    </w:pPr>
    <w:r>
      <w:rPr>
        <w:noProof/>
        <w:lang w:eastAsia="zh-TW"/>
      </w:rPr>
      <w:pict>
        <v:shapetype id="_x0000_t202" coordsize="21600,21600" o:spt="202" path="m,l,21600r21600,l21600,xe">
          <v:stroke joinstyle="miter"/>
          <v:path gradientshapeok="t" o:connecttype="rect"/>
        </v:shapetype>
        <v:shape id="_x0000_s57349"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885F0B" w:rsidRPr="007E7076" w:rsidRDefault="00885F0B">
                <w:pPr>
                  <w:spacing w:after="0" w:line="240" w:lineRule="auto"/>
                  <w:jc w:val="right"/>
                  <w:rPr>
                    <w:b/>
                    <w:color w:val="C00000"/>
                  </w:rPr>
                </w:pPr>
                <w:r w:rsidRPr="007E7076">
                  <w:rPr>
                    <w:b/>
                    <w:color w:val="C00000"/>
                  </w:rPr>
                  <w:t xml:space="preserve">COMUNE </w:t>
                </w:r>
                <w:proofErr w:type="spellStart"/>
                <w:r w:rsidRPr="007E7076">
                  <w:rPr>
                    <w:b/>
                    <w:color w:val="C00000"/>
                  </w:rPr>
                  <w:t>DI</w:t>
                </w:r>
                <w:proofErr w:type="spellEnd"/>
                <w:r w:rsidRPr="007E7076">
                  <w:rPr>
                    <w:b/>
                    <w:color w:val="C00000"/>
                  </w:rPr>
                  <w:t xml:space="preserve"> </w:t>
                </w:r>
                <w:r w:rsidR="00181EAF" w:rsidRPr="007E7076">
                  <w:rPr>
                    <w:b/>
                    <w:color w:val="C00000"/>
                  </w:rPr>
                  <w:t>VILLA VERDE</w:t>
                </w:r>
                <w:r w:rsidRPr="007E7076">
                  <w:rPr>
                    <w:b/>
                    <w:color w:val="C00000"/>
                  </w:rPr>
                  <w:t xml:space="preserve"> (OR) - MANUALE </w:t>
                </w:r>
                <w:proofErr w:type="spellStart"/>
                <w:r w:rsidRPr="007E7076">
                  <w:rPr>
                    <w:b/>
                    <w:color w:val="C00000"/>
                  </w:rPr>
                  <w:t>DI</w:t>
                </w:r>
                <w:proofErr w:type="spellEnd"/>
                <w:r w:rsidRPr="007E7076">
                  <w:rPr>
                    <w:b/>
                    <w:color w:val="C00000"/>
                  </w:rPr>
                  <w:t xml:space="preserve"> GESTIONE DOCUMENTALE</w:t>
                </w:r>
              </w:p>
            </w:txbxContent>
          </v:textbox>
          <w10:wrap anchorx="margin" anchory="margin"/>
        </v:shape>
      </w:pict>
    </w:r>
    <w:r>
      <w:rPr>
        <w:noProof/>
        <w:lang w:eastAsia="zh-TW"/>
      </w:rPr>
      <w:pict>
        <v:shape id="_x0000_s57348" type="#_x0000_t202" style="position:absolute;margin-left:99in;margin-top:0;width:1in;height:13.45pt;z-index:251660288;mso-width-percent:1000;mso-position-horizontal:right;mso-position-horizontal-relative:page;mso-position-vertical:center;mso-position-vertical-relative:top-margin-area;mso-width-percent:1000;mso-width-relative:right-margin-area;v-text-anchor:middle" o:allowincell="f" fillcolor="#c0504d [3205]" strokecolor="#f2f2f2 [3041]" strokeweight="3pt">
          <v:shadow on="t" type="perspective" color="#622423 [1605]" opacity=".5" offset="1pt" offset2="-1pt"/>
          <v:textbox style="mso-fit-shape-to-text:t" inset=",0,,0">
            <w:txbxContent>
              <w:p w:rsidR="00885F0B" w:rsidRDefault="006B002D">
                <w:pPr>
                  <w:spacing w:after="0" w:line="240" w:lineRule="auto"/>
                  <w:rPr>
                    <w:color w:val="FFFFFF" w:themeColor="background1"/>
                  </w:rPr>
                </w:pPr>
                <w:fldSimple w:instr=" PAGE   \* MERGEFORMAT ">
                  <w:r w:rsidR="000125F7" w:rsidRPr="000125F7">
                    <w:rPr>
                      <w:noProof/>
                      <w:color w:val="FFFFFF" w:themeColor="background1"/>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1FD"/>
    <w:multiLevelType w:val="hybridMultilevel"/>
    <w:tmpl w:val="9EE4217C"/>
    <w:lvl w:ilvl="0" w:tplc="885CC544">
      <w:start w:val="14"/>
      <w:numFmt w:val="bullet"/>
      <w:lvlText w:val="-"/>
      <w:lvlJc w:val="left"/>
      <w:pPr>
        <w:ind w:left="720" w:hanging="360"/>
      </w:pPr>
      <w:rPr>
        <w:rFonts w:ascii="Calibri" w:eastAsiaTheme="minorHAnsi" w:hAnsi="Calibri" w:cs="TimesNewRomanUnicode"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203DAA"/>
    <w:multiLevelType w:val="hybridMultilevel"/>
    <w:tmpl w:val="81949BAA"/>
    <w:lvl w:ilvl="0" w:tplc="9AB6A4E6">
      <w:start w:val="14"/>
      <w:numFmt w:val="bullet"/>
      <w:lvlText w:val="-"/>
      <w:lvlJc w:val="left"/>
      <w:pPr>
        <w:ind w:left="1065" w:hanging="360"/>
      </w:pPr>
      <w:rPr>
        <w:rFonts w:ascii="Calibri" w:eastAsiaTheme="minorHAnsi" w:hAnsi="Calibri" w:cs="TimesNewRomanUnicode"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nsid w:val="0E340670"/>
    <w:multiLevelType w:val="hybridMultilevel"/>
    <w:tmpl w:val="37C878E6"/>
    <w:lvl w:ilvl="0" w:tplc="8A50C582">
      <w:start w:val="14"/>
      <w:numFmt w:val="bullet"/>
      <w:lvlText w:val="-"/>
      <w:lvlJc w:val="left"/>
      <w:pPr>
        <w:ind w:left="1773" w:hanging="360"/>
      </w:pPr>
      <w:rPr>
        <w:rFonts w:ascii="Calibri" w:eastAsiaTheme="minorHAnsi" w:hAnsi="Calibri" w:cs="TimesNewRomanUnicode"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200D541C"/>
    <w:multiLevelType w:val="hybridMultilevel"/>
    <w:tmpl w:val="27A8C8E0"/>
    <w:lvl w:ilvl="0" w:tplc="BBCAD738">
      <w:start w:val="13"/>
      <w:numFmt w:val="bullet"/>
      <w:lvlText w:val="-"/>
      <w:lvlJc w:val="left"/>
      <w:pPr>
        <w:ind w:left="1065" w:hanging="360"/>
      </w:pPr>
      <w:rPr>
        <w:rFonts w:ascii="Calibri" w:eastAsiaTheme="minorHAnsi" w:hAnsi="Calibri" w:cstheme="minorBidi" w:hint="default"/>
        <w:color w:val="000000" w:themeColor="text1"/>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nsid w:val="329E1527"/>
    <w:multiLevelType w:val="hybridMultilevel"/>
    <w:tmpl w:val="C0AC2CDA"/>
    <w:lvl w:ilvl="0" w:tplc="EC26F724">
      <w:start w:val="14"/>
      <w:numFmt w:val="bullet"/>
      <w:lvlText w:val="-"/>
      <w:lvlJc w:val="left"/>
      <w:pPr>
        <w:ind w:left="1065" w:hanging="360"/>
      </w:pPr>
      <w:rPr>
        <w:rFonts w:ascii="Calibri" w:eastAsiaTheme="minorHAnsi" w:hAnsi="Calibri" w:cs="TimesNewRomanUnicode"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nsid w:val="38571029"/>
    <w:multiLevelType w:val="hybridMultilevel"/>
    <w:tmpl w:val="98D6CAEE"/>
    <w:lvl w:ilvl="0" w:tplc="8F10BD02">
      <w:start w:val="14"/>
      <w:numFmt w:val="bullet"/>
      <w:lvlText w:val="-"/>
      <w:lvlJc w:val="left"/>
      <w:pPr>
        <w:ind w:left="1065" w:hanging="360"/>
      </w:pPr>
      <w:rPr>
        <w:rFonts w:ascii="Calibri" w:eastAsiaTheme="minorHAnsi" w:hAnsi="Calibri" w:cs="TimesNewRomanUnicode" w:hint="default"/>
        <w:color w:val="000000" w:themeColor="text1"/>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nsid w:val="4F943079"/>
    <w:multiLevelType w:val="hybridMultilevel"/>
    <w:tmpl w:val="D77EA23A"/>
    <w:lvl w:ilvl="0" w:tplc="04466E9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hyphenationZone w:val="283"/>
  <w:drawingGridHorizontalSpacing w:val="110"/>
  <w:displayHorizontalDrawingGridEvery w:val="2"/>
  <w:characterSpacingControl w:val="doNotCompress"/>
  <w:hdrShapeDefaults>
    <o:shapedefaults v:ext="edit" spidmax="71682"/>
    <o:shapelayout v:ext="edit">
      <o:idmap v:ext="edit" data="56"/>
    </o:shapelayout>
  </w:hdrShapeDefaults>
  <w:footnotePr>
    <w:footnote w:id="-1"/>
    <w:footnote w:id="0"/>
  </w:footnotePr>
  <w:endnotePr>
    <w:endnote w:id="-1"/>
    <w:endnote w:id="0"/>
  </w:endnotePr>
  <w:compat/>
  <w:rsids>
    <w:rsidRoot w:val="00075006"/>
    <w:rsid w:val="000020EA"/>
    <w:rsid w:val="00002E5D"/>
    <w:rsid w:val="00002FBB"/>
    <w:rsid w:val="00005317"/>
    <w:rsid w:val="00006D7D"/>
    <w:rsid w:val="000072F1"/>
    <w:rsid w:val="00011C8A"/>
    <w:rsid w:val="000125F7"/>
    <w:rsid w:val="000129DD"/>
    <w:rsid w:val="000137FD"/>
    <w:rsid w:val="00013A35"/>
    <w:rsid w:val="0001425F"/>
    <w:rsid w:val="0001461B"/>
    <w:rsid w:val="00022DC7"/>
    <w:rsid w:val="000233FA"/>
    <w:rsid w:val="000316B5"/>
    <w:rsid w:val="00032860"/>
    <w:rsid w:val="00041B29"/>
    <w:rsid w:val="00041C7E"/>
    <w:rsid w:val="00043F1D"/>
    <w:rsid w:val="0004555E"/>
    <w:rsid w:val="00046288"/>
    <w:rsid w:val="00046D07"/>
    <w:rsid w:val="000471E4"/>
    <w:rsid w:val="000500BC"/>
    <w:rsid w:val="00052782"/>
    <w:rsid w:val="0005427E"/>
    <w:rsid w:val="00054F89"/>
    <w:rsid w:val="00057676"/>
    <w:rsid w:val="00057B88"/>
    <w:rsid w:val="000631B6"/>
    <w:rsid w:val="00064011"/>
    <w:rsid w:val="00064C7C"/>
    <w:rsid w:val="0006531D"/>
    <w:rsid w:val="00065777"/>
    <w:rsid w:val="00065BFE"/>
    <w:rsid w:val="0006752A"/>
    <w:rsid w:val="00067ED6"/>
    <w:rsid w:val="0007018A"/>
    <w:rsid w:val="00072928"/>
    <w:rsid w:val="0007339E"/>
    <w:rsid w:val="00073834"/>
    <w:rsid w:val="00075006"/>
    <w:rsid w:val="0008012D"/>
    <w:rsid w:val="00081FB0"/>
    <w:rsid w:val="000839AC"/>
    <w:rsid w:val="00084BE5"/>
    <w:rsid w:val="000873EC"/>
    <w:rsid w:val="000900C3"/>
    <w:rsid w:val="000902C1"/>
    <w:rsid w:val="000916F4"/>
    <w:rsid w:val="00094088"/>
    <w:rsid w:val="00094FD7"/>
    <w:rsid w:val="000961D5"/>
    <w:rsid w:val="0009739A"/>
    <w:rsid w:val="00097C07"/>
    <w:rsid w:val="000A0132"/>
    <w:rsid w:val="000A11D1"/>
    <w:rsid w:val="000A1CA1"/>
    <w:rsid w:val="000A1E35"/>
    <w:rsid w:val="000A256C"/>
    <w:rsid w:val="000A6647"/>
    <w:rsid w:val="000A6E8F"/>
    <w:rsid w:val="000B041A"/>
    <w:rsid w:val="000B3A6A"/>
    <w:rsid w:val="000B3D7C"/>
    <w:rsid w:val="000B3DA5"/>
    <w:rsid w:val="000B555B"/>
    <w:rsid w:val="000B5F31"/>
    <w:rsid w:val="000B7B1A"/>
    <w:rsid w:val="000C17A3"/>
    <w:rsid w:val="000C3FF6"/>
    <w:rsid w:val="000C4C5E"/>
    <w:rsid w:val="000C4D19"/>
    <w:rsid w:val="000C51FA"/>
    <w:rsid w:val="000C616E"/>
    <w:rsid w:val="000C663C"/>
    <w:rsid w:val="000C69E5"/>
    <w:rsid w:val="000D0D4B"/>
    <w:rsid w:val="000D1607"/>
    <w:rsid w:val="000D30ED"/>
    <w:rsid w:val="000D333A"/>
    <w:rsid w:val="000D3F83"/>
    <w:rsid w:val="000D64F8"/>
    <w:rsid w:val="000D6962"/>
    <w:rsid w:val="000E10C6"/>
    <w:rsid w:val="000E1255"/>
    <w:rsid w:val="000E51A1"/>
    <w:rsid w:val="000E5B01"/>
    <w:rsid w:val="000E5BD0"/>
    <w:rsid w:val="000E7496"/>
    <w:rsid w:val="000F004D"/>
    <w:rsid w:val="000F017A"/>
    <w:rsid w:val="000F05B1"/>
    <w:rsid w:val="000F4DFA"/>
    <w:rsid w:val="000F5A8A"/>
    <w:rsid w:val="000F6D7D"/>
    <w:rsid w:val="000F73F7"/>
    <w:rsid w:val="001006BF"/>
    <w:rsid w:val="00100740"/>
    <w:rsid w:val="001028DF"/>
    <w:rsid w:val="0010536C"/>
    <w:rsid w:val="0010559F"/>
    <w:rsid w:val="00111ABF"/>
    <w:rsid w:val="00112E6A"/>
    <w:rsid w:val="0011311F"/>
    <w:rsid w:val="00114E9F"/>
    <w:rsid w:val="0011680D"/>
    <w:rsid w:val="00116F7F"/>
    <w:rsid w:val="00127506"/>
    <w:rsid w:val="00127C53"/>
    <w:rsid w:val="00130F01"/>
    <w:rsid w:val="00132D92"/>
    <w:rsid w:val="00133715"/>
    <w:rsid w:val="00135028"/>
    <w:rsid w:val="00135A91"/>
    <w:rsid w:val="00136117"/>
    <w:rsid w:val="00136C25"/>
    <w:rsid w:val="00136ED5"/>
    <w:rsid w:val="0014099B"/>
    <w:rsid w:val="00142986"/>
    <w:rsid w:val="00143FC5"/>
    <w:rsid w:val="00144096"/>
    <w:rsid w:val="001445B4"/>
    <w:rsid w:val="00145701"/>
    <w:rsid w:val="00146D6E"/>
    <w:rsid w:val="0014756F"/>
    <w:rsid w:val="001476D3"/>
    <w:rsid w:val="00147F1D"/>
    <w:rsid w:val="001503D9"/>
    <w:rsid w:val="00154A1A"/>
    <w:rsid w:val="00155371"/>
    <w:rsid w:val="001557D0"/>
    <w:rsid w:val="00155C63"/>
    <w:rsid w:val="00160F73"/>
    <w:rsid w:val="0016607F"/>
    <w:rsid w:val="00166C24"/>
    <w:rsid w:val="00166D20"/>
    <w:rsid w:val="0016726C"/>
    <w:rsid w:val="001725B9"/>
    <w:rsid w:val="00173167"/>
    <w:rsid w:val="001735FB"/>
    <w:rsid w:val="00173C64"/>
    <w:rsid w:val="00173FCD"/>
    <w:rsid w:val="00180C1A"/>
    <w:rsid w:val="00181EAF"/>
    <w:rsid w:val="00185295"/>
    <w:rsid w:val="00186DB0"/>
    <w:rsid w:val="0019038F"/>
    <w:rsid w:val="0019215F"/>
    <w:rsid w:val="00193538"/>
    <w:rsid w:val="001948C1"/>
    <w:rsid w:val="0019607B"/>
    <w:rsid w:val="001A0148"/>
    <w:rsid w:val="001A118C"/>
    <w:rsid w:val="001A1245"/>
    <w:rsid w:val="001A2335"/>
    <w:rsid w:val="001A4183"/>
    <w:rsid w:val="001A5657"/>
    <w:rsid w:val="001A5734"/>
    <w:rsid w:val="001A5747"/>
    <w:rsid w:val="001A67E1"/>
    <w:rsid w:val="001B016A"/>
    <w:rsid w:val="001B0276"/>
    <w:rsid w:val="001B0451"/>
    <w:rsid w:val="001B1BBC"/>
    <w:rsid w:val="001B1C50"/>
    <w:rsid w:val="001B1E74"/>
    <w:rsid w:val="001B2BFD"/>
    <w:rsid w:val="001B4EB1"/>
    <w:rsid w:val="001B7817"/>
    <w:rsid w:val="001C0227"/>
    <w:rsid w:val="001C4EC4"/>
    <w:rsid w:val="001C66FA"/>
    <w:rsid w:val="001C7F60"/>
    <w:rsid w:val="001D0BB4"/>
    <w:rsid w:val="001D1A96"/>
    <w:rsid w:val="001D1C31"/>
    <w:rsid w:val="001D22D6"/>
    <w:rsid w:val="001D2E40"/>
    <w:rsid w:val="001D4CB0"/>
    <w:rsid w:val="001D7FD2"/>
    <w:rsid w:val="001E1A5D"/>
    <w:rsid w:val="001F0010"/>
    <w:rsid w:val="001F0E03"/>
    <w:rsid w:val="001F357A"/>
    <w:rsid w:val="001F3F41"/>
    <w:rsid w:val="001F4083"/>
    <w:rsid w:val="001F4404"/>
    <w:rsid w:val="001F467D"/>
    <w:rsid w:val="001F4A6B"/>
    <w:rsid w:val="001F5292"/>
    <w:rsid w:val="001F7130"/>
    <w:rsid w:val="00200CE5"/>
    <w:rsid w:val="00202182"/>
    <w:rsid w:val="002021B7"/>
    <w:rsid w:val="00202AC0"/>
    <w:rsid w:val="00203A1F"/>
    <w:rsid w:val="00204312"/>
    <w:rsid w:val="0020498A"/>
    <w:rsid w:val="00210017"/>
    <w:rsid w:val="00210789"/>
    <w:rsid w:val="002117B7"/>
    <w:rsid w:val="00211B9B"/>
    <w:rsid w:val="002138A0"/>
    <w:rsid w:val="00214D5F"/>
    <w:rsid w:val="0021627E"/>
    <w:rsid w:val="00221F6C"/>
    <w:rsid w:val="002229B3"/>
    <w:rsid w:val="00224C2F"/>
    <w:rsid w:val="0022536A"/>
    <w:rsid w:val="002264DE"/>
    <w:rsid w:val="002307AC"/>
    <w:rsid w:val="00231AC1"/>
    <w:rsid w:val="00232FA4"/>
    <w:rsid w:val="00233FDB"/>
    <w:rsid w:val="002343D7"/>
    <w:rsid w:val="00234C42"/>
    <w:rsid w:val="00236297"/>
    <w:rsid w:val="0023640E"/>
    <w:rsid w:val="00240823"/>
    <w:rsid w:val="00242145"/>
    <w:rsid w:val="00242663"/>
    <w:rsid w:val="00243EC2"/>
    <w:rsid w:val="00244FB9"/>
    <w:rsid w:val="00247AB4"/>
    <w:rsid w:val="00250EB0"/>
    <w:rsid w:val="002519D8"/>
    <w:rsid w:val="00252427"/>
    <w:rsid w:val="002535E1"/>
    <w:rsid w:val="002550CF"/>
    <w:rsid w:val="002551FB"/>
    <w:rsid w:val="00256FCA"/>
    <w:rsid w:val="00257242"/>
    <w:rsid w:val="0026327C"/>
    <w:rsid w:val="00263C08"/>
    <w:rsid w:val="002655EC"/>
    <w:rsid w:val="00265E02"/>
    <w:rsid w:val="00266424"/>
    <w:rsid w:val="00267161"/>
    <w:rsid w:val="002702A0"/>
    <w:rsid w:val="00271183"/>
    <w:rsid w:val="002750E0"/>
    <w:rsid w:val="00280866"/>
    <w:rsid w:val="0028086E"/>
    <w:rsid w:val="00282A60"/>
    <w:rsid w:val="00282C38"/>
    <w:rsid w:val="00283676"/>
    <w:rsid w:val="00283D4B"/>
    <w:rsid w:val="0028437D"/>
    <w:rsid w:val="002854CC"/>
    <w:rsid w:val="002857BA"/>
    <w:rsid w:val="002905B6"/>
    <w:rsid w:val="00291E06"/>
    <w:rsid w:val="00293623"/>
    <w:rsid w:val="00293B5F"/>
    <w:rsid w:val="00294302"/>
    <w:rsid w:val="00296F26"/>
    <w:rsid w:val="002979EF"/>
    <w:rsid w:val="002A09D5"/>
    <w:rsid w:val="002A4530"/>
    <w:rsid w:val="002B09DB"/>
    <w:rsid w:val="002B14E7"/>
    <w:rsid w:val="002B30D0"/>
    <w:rsid w:val="002B50C2"/>
    <w:rsid w:val="002B5969"/>
    <w:rsid w:val="002B66D4"/>
    <w:rsid w:val="002C061B"/>
    <w:rsid w:val="002C5139"/>
    <w:rsid w:val="002C5E12"/>
    <w:rsid w:val="002C64F8"/>
    <w:rsid w:val="002C760A"/>
    <w:rsid w:val="002D1017"/>
    <w:rsid w:val="002D1C99"/>
    <w:rsid w:val="002D2DF3"/>
    <w:rsid w:val="002D346D"/>
    <w:rsid w:val="002D4D4E"/>
    <w:rsid w:val="002E0A98"/>
    <w:rsid w:val="002E1F54"/>
    <w:rsid w:val="002E68BA"/>
    <w:rsid w:val="002E68F8"/>
    <w:rsid w:val="002E6C38"/>
    <w:rsid w:val="002E6DE6"/>
    <w:rsid w:val="002F0B29"/>
    <w:rsid w:val="002F29AA"/>
    <w:rsid w:val="002F29CE"/>
    <w:rsid w:val="002F520F"/>
    <w:rsid w:val="003007C9"/>
    <w:rsid w:val="00301312"/>
    <w:rsid w:val="003017AC"/>
    <w:rsid w:val="00301DC8"/>
    <w:rsid w:val="0030231E"/>
    <w:rsid w:val="00303EFC"/>
    <w:rsid w:val="003067A7"/>
    <w:rsid w:val="00306B9A"/>
    <w:rsid w:val="003122A9"/>
    <w:rsid w:val="003145BB"/>
    <w:rsid w:val="00314E00"/>
    <w:rsid w:val="00315D31"/>
    <w:rsid w:val="00320AA0"/>
    <w:rsid w:val="0032140D"/>
    <w:rsid w:val="00321A01"/>
    <w:rsid w:val="0032265D"/>
    <w:rsid w:val="0032272A"/>
    <w:rsid w:val="00322AF9"/>
    <w:rsid w:val="0032437F"/>
    <w:rsid w:val="003264F9"/>
    <w:rsid w:val="00330AC5"/>
    <w:rsid w:val="00332598"/>
    <w:rsid w:val="003330A3"/>
    <w:rsid w:val="00333E10"/>
    <w:rsid w:val="00334494"/>
    <w:rsid w:val="003365EA"/>
    <w:rsid w:val="00337EB5"/>
    <w:rsid w:val="0034154A"/>
    <w:rsid w:val="00341881"/>
    <w:rsid w:val="00342DD3"/>
    <w:rsid w:val="00344187"/>
    <w:rsid w:val="00344D48"/>
    <w:rsid w:val="00345DED"/>
    <w:rsid w:val="00350C41"/>
    <w:rsid w:val="00351B2F"/>
    <w:rsid w:val="00353716"/>
    <w:rsid w:val="00354855"/>
    <w:rsid w:val="00354CD8"/>
    <w:rsid w:val="00356CB7"/>
    <w:rsid w:val="00360275"/>
    <w:rsid w:val="003614BA"/>
    <w:rsid w:val="00361621"/>
    <w:rsid w:val="00362C67"/>
    <w:rsid w:val="00363273"/>
    <w:rsid w:val="003636A6"/>
    <w:rsid w:val="0036632A"/>
    <w:rsid w:val="003677DD"/>
    <w:rsid w:val="00370349"/>
    <w:rsid w:val="00370DB2"/>
    <w:rsid w:val="003731E8"/>
    <w:rsid w:val="003732CC"/>
    <w:rsid w:val="0037489D"/>
    <w:rsid w:val="00384B02"/>
    <w:rsid w:val="003865BB"/>
    <w:rsid w:val="00386A0F"/>
    <w:rsid w:val="003902F4"/>
    <w:rsid w:val="00390796"/>
    <w:rsid w:val="00390947"/>
    <w:rsid w:val="00391D9B"/>
    <w:rsid w:val="00393E24"/>
    <w:rsid w:val="00393F27"/>
    <w:rsid w:val="00396A56"/>
    <w:rsid w:val="00396FA9"/>
    <w:rsid w:val="003A0B7B"/>
    <w:rsid w:val="003A679A"/>
    <w:rsid w:val="003A6E00"/>
    <w:rsid w:val="003B0450"/>
    <w:rsid w:val="003B2CE1"/>
    <w:rsid w:val="003B47C3"/>
    <w:rsid w:val="003C250A"/>
    <w:rsid w:val="003C2BC2"/>
    <w:rsid w:val="003C36E3"/>
    <w:rsid w:val="003D02E8"/>
    <w:rsid w:val="003D29BA"/>
    <w:rsid w:val="003D2AA7"/>
    <w:rsid w:val="003D330C"/>
    <w:rsid w:val="003D3D8F"/>
    <w:rsid w:val="003D5A9D"/>
    <w:rsid w:val="003D634C"/>
    <w:rsid w:val="003D64A9"/>
    <w:rsid w:val="003D684E"/>
    <w:rsid w:val="003D6C6D"/>
    <w:rsid w:val="003D7A11"/>
    <w:rsid w:val="003E0272"/>
    <w:rsid w:val="003E0D21"/>
    <w:rsid w:val="003E30B0"/>
    <w:rsid w:val="003E4F80"/>
    <w:rsid w:val="003E6117"/>
    <w:rsid w:val="003E67DD"/>
    <w:rsid w:val="003E6DEF"/>
    <w:rsid w:val="003E73B2"/>
    <w:rsid w:val="003E7EB1"/>
    <w:rsid w:val="003F0BEE"/>
    <w:rsid w:val="003F224F"/>
    <w:rsid w:val="003F79D2"/>
    <w:rsid w:val="0040291A"/>
    <w:rsid w:val="00402E4D"/>
    <w:rsid w:val="004054CE"/>
    <w:rsid w:val="004127F9"/>
    <w:rsid w:val="00412CD3"/>
    <w:rsid w:val="00413524"/>
    <w:rsid w:val="004236F6"/>
    <w:rsid w:val="00423E87"/>
    <w:rsid w:val="004264F6"/>
    <w:rsid w:val="0043014A"/>
    <w:rsid w:val="004324DA"/>
    <w:rsid w:val="00433958"/>
    <w:rsid w:val="00433BAA"/>
    <w:rsid w:val="00433C15"/>
    <w:rsid w:val="0043463D"/>
    <w:rsid w:val="004401D5"/>
    <w:rsid w:val="00441088"/>
    <w:rsid w:val="004448E4"/>
    <w:rsid w:val="004451C6"/>
    <w:rsid w:val="00445629"/>
    <w:rsid w:val="004478FF"/>
    <w:rsid w:val="004505D4"/>
    <w:rsid w:val="00452A42"/>
    <w:rsid w:val="00453F1E"/>
    <w:rsid w:val="004554F0"/>
    <w:rsid w:val="00457E83"/>
    <w:rsid w:val="00460469"/>
    <w:rsid w:val="00461CA8"/>
    <w:rsid w:val="00464663"/>
    <w:rsid w:val="00470C6D"/>
    <w:rsid w:val="00471281"/>
    <w:rsid w:val="00471861"/>
    <w:rsid w:val="004718F4"/>
    <w:rsid w:val="00472BC9"/>
    <w:rsid w:val="00472FB0"/>
    <w:rsid w:val="004741F1"/>
    <w:rsid w:val="0047446C"/>
    <w:rsid w:val="004816FD"/>
    <w:rsid w:val="004837ED"/>
    <w:rsid w:val="00483B3E"/>
    <w:rsid w:val="00485A73"/>
    <w:rsid w:val="00486D04"/>
    <w:rsid w:val="00486D0D"/>
    <w:rsid w:val="0048704A"/>
    <w:rsid w:val="00487471"/>
    <w:rsid w:val="00487809"/>
    <w:rsid w:val="00493E09"/>
    <w:rsid w:val="004A0CF3"/>
    <w:rsid w:val="004A0FA4"/>
    <w:rsid w:val="004A1643"/>
    <w:rsid w:val="004A2053"/>
    <w:rsid w:val="004A20DA"/>
    <w:rsid w:val="004A393C"/>
    <w:rsid w:val="004A41F2"/>
    <w:rsid w:val="004A5214"/>
    <w:rsid w:val="004A5585"/>
    <w:rsid w:val="004B06FE"/>
    <w:rsid w:val="004B134B"/>
    <w:rsid w:val="004B2568"/>
    <w:rsid w:val="004B58E4"/>
    <w:rsid w:val="004C0123"/>
    <w:rsid w:val="004C0908"/>
    <w:rsid w:val="004C4297"/>
    <w:rsid w:val="004C4863"/>
    <w:rsid w:val="004C5700"/>
    <w:rsid w:val="004C734C"/>
    <w:rsid w:val="004D279F"/>
    <w:rsid w:val="004D34CB"/>
    <w:rsid w:val="004D4620"/>
    <w:rsid w:val="004E2052"/>
    <w:rsid w:val="004E25C7"/>
    <w:rsid w:val="004E401E"/>
    <w:rsid w:val="004E5715"/>
    <w:rsid w:val="004E73AF"/>
    <w:rsid w:val="004F47F0"/>
    <w:rsid w:val="004F4E53"/>
    <w:rsid w:val="00501CDC"/>
    <w:rsid w:val="00502F2F"/>
    <w:rsid w:val="00503E1B"/>
    <w:rsid w:val="00504095"/>
    <w:rsid w:val="00511B04"/>
    <w:rsid w:val="00511DDB"/>
    <w:rsid w:val="005142C5"/>
    <w:rsid w:val="00514EF4"/>
    <w:rsid w:val="00515222"/>
    <w:rsid w:val="005152E6"/>
    <w:rsid w:val="00517AF5"/>
    <w:rsid w:val="005200AA"/>
    <w:rsid w:val="0052072A"/>
    <w:rsid w:val="005244C2"/>
    <w:rsid w:val="005269B7"/>
    <w:rsid w:val="005276ED"/>
    <w:rsid w:val="005321FD"/>
    <w:rsid w:val="005328B8"/>
    <w:rsid w:val="00533DA9"/>
    <w:rsid w:val="00536076"/>
    <w:rsid w:val="005362C0"/>
    <w:rsid w:val="0054440F"/>
    <w:rsid w:val="00545471"/>
    <w:rsid w:val="00545C56"/>
    <w:rsid w:val="00547544"/>
    <w:rsid w:val="00552963"/>
    <w:rsid w:val="00553365"/>
    <w:rsid w:val="005538B8"/>
    <w:rsid w:val="005554D4"/>
    <w:rsid w:val="005561E5"/>
    <w:rsid w:val="00561505"/>
    <w:rsid w:val="00561F9E"/>
    <w:rsid w:val="00562119"/>
    <w:rsid w:val="005636C3"/>
    <w:rsid w:val="00565B13"/>
    <w:rsid w:val="00566777"/>
    <w:rsid w:val="0056758F"/>
    <w:rsid w:val="00573650"/>
    <w:rsid w:val="00573D36"/>
    <w:rsid w:val="0057401E"/>
    <w:rsid w:val="005754ED"/>
    <w:rsid w:val="00581C96"/>
    <w:rsid w:val="005820B6"/>
    <w:rsid w:val="00582AE7"/>
    <w:rsid w:val="0058324A"/>
    <w:rsid w:val="005832F7"/>
    <w:rsid w:val="00583E00"/>
    <w:rsid w:val="00583FD2"/>
    <w:rsid w:val="00586CED"/>
    <w:rsid w:val="005871EF"/>
    <w:rsid w:val="0059072D"/>
    <w:rsid w:val="005929F8"/>
    <w:rsid w:val="0059478C"/>
    <w:rsid w:val="005959CA"/>
    <w:rsid w:val="005A35A5"/>
    <w:rsid w:val="005A570D"/>
    <w:rsid w:val="005A65C4"/>
    <w:rsid w:val="005A6FB2"/>
    <w:rsid w:val="005B081B"/>
    <w:rsid w:val="005B0F3C"/>
    <w:rsid w:val="005B2138"/>
    <w:rsid w:val="005B231A"/>
    <w:rsid w:val="005B3CFC"/>
    <w:rsid w:val="005B3E97"/>
    <w:rsid w:val="005B5967"/>
    <w:rsid w:val="005B5A16"/>
    <w:rsid w:val="005B64D5"/>
    <w:rsid w:val="005B64E9"/>
    <w:rsid w:val="005B7B59"/>
    <w:rsid w:val="005C1F1C"/>
    <w:rsid w:val="005C2016"/>
    <w:rsid w:val="005C2428"/>
    <w:rsid w:val="005C297A"/>
    <w:rsid w:val="005C2D9D"/>
    <w:rsid w:val="005C33A3"/>
    <w:rsid w:val="005C3930"/>
    <w:rsid w:val="005C47FD"/>
    <w:rsid w:val="005C50B7"/>
    <w:rsid w:val="005C63C5"/>
    <w:rsid w:val="005C63F2"/>
    <w:rsid w:val="005D0977"/>
    <w:rsid w:val="005D41BB"/>
    <w:rsid w:val="005E10AC"/>
    <w:rsid w:val="005E36D2"/>
    <w:rsid w:val="005E3E7F"/>
    <w:rsid w:val="005E5238"/>
    <w:rsid w:val="005E52CF"/>
    <w:rsid w:val="005E566E"/>
    <w:rsid w:val="005E5866"/>
    <w:rsid w:val="005E7A7D"/>
    <w:rsid w:val="005F0504"/>
    <w:rsid w:val="005F11D7"/>
    <w:rsid w:val="005F23BF"/>
    <w:rsid w:val="005F5D6D"/>
    <w:rsid w:val="005F6B80"/>
    <w:rsid w:val="00602ECA"/>
    <w:rsid w:val="006034C4"/>
    <w:rsid w:val="0060438D"/>
    <w:rsid w:val="00605010"/>
    <w:rsid w:val="0060654D"/>
    <w:rsid w:val="006100E4"/>
    <w:rsid w:val="00610A31"/>
    <w:rsid w:val="00611646"/>
    <w:rsid w:val="006117CD"/>
    <w:rsid w:val="0061643E"/>
    <w:rsid w:val="00620BAE"/>
    <w:rsid w:val="006225CA"/>
    <w:rsid w:val="00624B9B"/>
    <w:rsid w:val="00627198"/>
    <w:rsid w:val="00631117"/>
    <w:rsid w:val="00632B88"/>
    <w:rsid w:val="00635002"/>
    <w:rsid w:val="00636A4A"/>
    <w:rsid w:val="006377A3"/>
    <w:rsid w:val="006401F1"/>
    <w:rsid w:val="006403E2"/>
    <w:rsid w:val="00640521"/>
    <w:rsid w:val="00642ACC"/>
    <w:rsid w:val="0064467D"/>
    <w:rsid w:val="006448D0"/>
    <w:rsid w:val="00645BD7"/>
    <w:rsid w:val="00647220"/>
    <w:rsid w:val="006501AE"/>
    <w:rsid w:val="00651314"/>
    <w:rsid w:val="00651D3A"/>
    <w:rsid w:val="0065230C"/>
    <w:rsid w:val="006578C1"/>
    <w:rsid w:val="006634BF"/>
    <w:rsid w:val="006659F8"/>
    <w:rsid w:val="00665E0E"/>
    <w:rsid w:val="006716F3"/>
    <w:rsid w:val="006747FD"/>
    <w:rsid w:val="00674A09"/>
    <w:rsid w:val="006758D4"/>
    <w:rsid w:val="0067786B"/>
    <w:rsid w:val="006809BD"/>
    <w:rsid w:val="00682F78"/>
    <w:rsid w:val="00684397"/>
    <w:rsid w:val="00685912"/>
    <w:rsid w:val="0068767F"/>
    <w:rsid w:val="00693186"/>
    <w:rsid w:val="00696D74"/>
    <w:rsid w:val="00696DA1"/>
    <w:rsid w:val="00697D5F"/>
    <w:rsid w:val="006A10E1"/>
    <w:rsid w:val="006A78AF"/>
    <w:rsid w:val="006A7935"/>
    <w:rsid w:val="006B002D"/>
    <w:rsid w:val="006B17FC"/>
    <w:rsid w:val="006B2205"/>
    <w:rsid w:val="006B2B22"/>
    <w:rsid w:val="006B2F08"/>
    <w:rsid w:val="006B3CB0"/>
    <w:rsid w:val="006C0DC4"/>
    <w:rsid w:val="006C1A88"/>
    <w:rsid w:val="006C70B6"/>
    <w:rsid w:val="006C7ABC"/>
    <w:rsid w:val="006D105A"/>
    <w:rsid w:val="006D1333"/>
    <w:rsid w:val="006D183A"/>
    <w:rsid w:val="006D1BB3"/>
    <w:rsid w:val="006D2845"/>
    <w:rsid w:val="006D3271"/>
    <w:rsid w:val="006D3B0E"/>
    <w:rsid w:val="006D46F9"/>
    <w:rsid w:val="006D5E53"/>
    <w:rsid w:val="006E0E46"/>
    <w:rsid w:val="006E115D"/>
    <w:rsid w:val="006E12B2"/>
    <w:rsid w:val="006E19A1"/>
    <w:rsid w:val="006E1C7B"/>
    <w:rsid w:val="006E27EC"/>
    <w:rsid w:val="006E282F"/>
    <w:rsid w:val="006E2963"/>
    <w:rsid w:val="006E2D5E"/>
    <w:rsid w:val="006E39C6"/>
    <w:rsid w:val="006E3EF9"/>
    <w:rsid w:val="006E46AC"/>
    <w:rsid w:val="006E5502"/>
    <w:rsid w:val="006E5BC9"/>
    <w:rsid w:val="006F45C5"/>
    <w:rsid w:val="00700966"/>
    <w:rsid w:val="00701C4A"/>
    <w:rsid w:val="0070410F"/>
    <w:rsid w:val="00706FED"/>
    <w:rsid w:val="0071289F"/>
    <w:rsid w:val="007133B1"/>
    <w:rsid w:val="00713E5D"/>
    <w:rsid w:val="00713EB5"/>
    <w:rsid w:val="007142D7"/>
    <w:rsid w:val="00716947"/>
    <w:rsid w:val="007177C5"/>
    <w:rsid w:val="00720E2F"/>
    <w:rsid w:val="0072122A"/>
    <w:rsid w:val="00724DDA"/>
    <w:rsid w:val="00727BEA"/>
    <w:rsid w:val="00727EF1"/>
    <w:rsid w:val="007313F0"/>
    <w:rsid w:val="007316EE"/>
    <w:rsid w:val="0073332B"/>
    <w:rsid w:val="00735F6B"/>
    <w:rsid w:val="007377EA"/>
    <w:rsid w:val="00742543"/>
    <w:rsid w:val="00743D72"/>
    <w:rsid w:val="00744AC4"/>
    <w:rsid w:val="00745555"/>
    <w:rsid w:val="00746DFE"/>
    <w:rsid w:val="00747280"/>
    <w:rsid w:val="00750203"/>
    <w:rsid w:val="0075095B"/>
    <w:rsid w:val="00751633"/>
    <w:rsid w:val="00751B2D"/>
    <w:rsid w:val="0075527E"/>
    <w:rsid w:val="007562D6"/>
    <w:rsid w:val="00756534"/>
    <w:rsid w:val="0076150E"/>
    <w:rsid w:val="007615BA"/>
    <w:rsid w:val="007647A8"/>
    <w:rsid w:val="00770B82"/>
    <w:rsid w:val="00773308"/>
    <w:rsid w:val="00781C33"/>
    <w:rsid w:val="00782266"/>
    <w:rsid w:val="00782AC2"/>
    <w:rsid w:val="00782C7F"/>
    <w:rsid w:val="007851D7"/>
    <w:rsid w:val="00786298"/>
    <w:rsid w:val="007904A4"/>
    <w:rsid w:val="00791556"/>
    <w:rsid w:val="00792C73"/>
    <w:rsid w:val="00795193"/>
    <w:rsid w:val="007960D8"/>
    <w:rsid w:val="007A2CE8"/>
    <w:rsid w:val="007A3497"/>
    <w:rsid w:val="007A36C6"/>
    <w:rsid w:val="007A3C3C"/>
    <w:rsid w:val="007A6733"/>
    <w:rsid w:val="007A7FE0"/>
    <w:rsid w:val="007B1373"/>
    <w:rsid w:val="007B4450"/>
    <w:rsid w:val="007B448A"/>
    <w:rsid w:val="007B638E"/>
    <w:rsid w:val="007B6BBC"/>
    <w:rsid w:val="007C1597"/>
    <w:rsid w:val="007C1F4E"/>
    <w:rsid w:val="007C2FCF"/>
    <w:rsid w:val="007D284F"/>
    <w:rsid w:val="007D475D"/>
    <w:rsid w:val="007D73A8"/>
    <w:rsid w:val="007E149C"/>
    <w:rsid w:val="007E2C0E"/>
    <w:rsid w:val="007E3084"/>
    <w:rsid w:val="007E37E0"/>
    <w:rsid w:val="007E4007"/>
    <w:rsid w:val="007E5011"/>
    <w:rsid w:val="007E5838"/>
    <w:rsid w:val="007E601A"/>
    <w:rsid w:val="007E6C94"/>
    <w:rsid w:val="007E7076"/>
    <w:rsid w:val="007E795F"/>
    <w:rsid w:val="007E79A3"/>
    <w:rsid w:val="007F0EF9"/>
    <w:rsid w:val="007F26F9"/>
    <w:rsid w:val="007F550F"/>
    <w:rsid w:val="007F5996"/>
    <w:rsid w:val="007F7222"/>
    <w:rsid w:val="00800C51"/>
    <w:rsid w:val="00801126"/>
    <w:rsid w:val="00802A9F"/>
    <w:rsid w:val="008033E6"/>
    <w:rsid w:val="00803797"/>
    <w:rsid w:val="008037DE"/>
    <w:rsid w:val="00804EF7"/>
    <w:rsid w:val="00804F95"/>
    <w:rsid w:val="008057F4"/>
    <w:rsid w:val="00806232"/>
    <w:rsid w:val="00807FFC"/>
    <w:rsid w:val="00810519"/>
    <w:rsid w:val="008117FD"/>
    <w:rsid w:val="00811D16"/>
    <w:rsid w:val="008133A6"/>
    <w:rsid w:val="00813B39"/>
    <w:rsid w:val="008140BA"/>
    <w:rsid w:val="00814A4D"/>
    <w:rsid w:val="00814FC2"/>
    <w:rsid w:val="00815B6D"/>
    <w:rsid w:val="00815D98"/>
    <w:rsid w:val="008176A6"/>
    <w:rsid w:val="008214AF"/>
    <w:rsid w:val="008217C5"/>
    <w:rsid w:val="008232CD"/>
    <w:rsid w:val="0082349B"/>
    <w:rsid w:val="00825ED9"/>
    <w:rsid w:val="00827DBC"/>
    <w:rsid w:val="00830B88"/>
    <w:rsid w:val="00832DD8"/>
    <w:rsid w:val="0083364B"/>
    <w:rsid w:val="00833B47"/>
    <w:rsid w:val="008375C1"/>
    <w:rsid w:val="00837DB5"/>
    <w:rsid w:val="00840590"/>
    <w:rsid w:val="00841118"/>
    <w:rsid w:val="008453B2"/>
    <w:rsid w:val="00845556"/>
    <w:rsid w:val="0084578F"/>
    <w:rsid w:val="00846DA1"/>
    <w:rsid w:val="00847A49"/>
    <w:rsid w:val="008508DA"/>
    <w:rsid w:val="00854403"/>
    <w:rsid w:val="008654B2"/>
    <w:rsid w:val="008665D6"/>
    <w:rsid w:val="00866D30"/>
    <w:rsid w:val="008700CA"/>
    <w:rsid w:val="00873E94"/>
    <w:rsid w:val="00874AF7"/>
    <w:rsid w:val="00875BA9"/>
    <w:rsid w:val="00875FD0"/>
    <w:rsid w:val="008762DD"/>
    <w:rsid w:val="008764F6"/>
    <w:rsid w:val="00880E62"/>
    <w:rsid w:val="00883968"/>
    <w:rsid w:val="008849D5"/>
    <w:rsid w:val="00885F0B"/>
    <w:rsid w:val="00890F6A"/>
    <w:rsid w:val="008928D0"/>
    <w:rsid w:val="00892A68"/>
    <w:rsid w:val="00893FD2"/>
    <w:rsid w:val="00895CFE"/>
    <w:rsid w:val="008A0ED4"/>
    <w:rsid w:val="008A3510"/>
    <w:rsid w:val="008A54F6"/>
    <w:rsid w:val="008A6FC1"/>
    <w:rsid w:val="008A71F2"/>
    <w:rsid w:val="008B5177"/>
    <w:rsid w:val="008B6741"/>
    <w:rsid w:val="008C0B46"/>
    <w:rsid w:val="008C1833"/>
    <w:rsid w:val="008C33B2"/>
    <w:rsid w:val="008C3409"/>
    <w:rsid w:val="008C4BAF"/>
    <w:rsid w:val="008C54C8"/>
    <w:rsid w:val="008C6504"/>
    <w:rsid w:val="008D0B62"/>
    <w:rsid w:val="008D1168"/>
    <w:rsid w:val="008D5896"/>
    <w:rsid w:val="008D6236"/>
    <w:rsid w:val="008E0AFE"/>
    <w:rsid w:val="008E0F3E"/>
    <w:rsid w:val="008E101F"/>
    <w:rsid w:val="008E295C"/>
    <w:rsid w:val="008E2B06"/>
    <w:rsid w:val="008E321D"/>
    <w:rsid w:val="008E360B"/>
    <w:rsid w:val="008E69EC"/>
    <w:rsid w:val="008E763A"/>
    <w:rsid w:val="008F1535"/>
    <w:rsid w:val="008F4ADF"/>
    <w:rsid w:val="008F6A8A"/>
    <w:rsid w:val="0090162E"/>
    <w:rsid w:val="009018F9"/>
    <w:rsid w:val="0090308F"/>
    <w:rsid w:val="00903AC5"/>
    <w:rsid w:val="00903C8F"/>
    <w:rsid w:val="00904112"/>
    <w:rsid w:val="0090591B"/>
    <w:rsid w:val="009074BD"/>
    <w:rsid w:val="00910A03"/>
    <w:rsid w:val="00911CE1"/>
    <w:rsid w:val="00912EAA"/>
    <w:rsid w:val="00920A20"/>
    <w:rsid w:val="00921E1A"/>
    <w:rsid w:val="00923637"/>
    <w:rsid w:val="00924137"/>
    <w:rsid w:val="00924A42"/>
    <w:rsid w:val="0092545F"/>
    <w:rsid w:val="00932C87"/>
    <w:rsid w:val="00935E86"/>
    <w:rsid w:val="009364D3"/>
    <w:rsid w:val="009369FE"/>
    <w:rsid w:val="00936B2D"/>
    <w:rsid w:val="00936FC9"/>
    <w:rsid w:val="00937391"/>
    <w:rsid w:val="00937DA4"/>
    <w:rsid w:val="0094170F"/>
    <w:rsid w:val="00941FF4"/>
    <w:rsid w:val="00943236"/>
    <w:rsid w:val="009442E6"/>
    <w:rsid w:val="009466CD"/>
    <w:rsid w:val="00947EE3"/>
    <w:rsid w:val="00952495"/>
    <w:rsid w:val="00955EA1"/>
    <w:rsid w:val="0096041B"/>
    <w:rsid w:val="009625C1"/>
    <w:rsid w:val="00965DF3"/>
    <w:rsid w:val="00965FFF"/>
    <w:rsid w:val="0096688D"/>
    <w:rsid w:val="009669BD"/>
    <w:rsid w:val="00966F8A"/>
    <w:rsid w:val="009674FF"/>
    <w:rsid w:val="00967EBE"/>
    <w:rsid w:val="0097217B"/>
    <w:rsid w:val="00973AB6"/>
    <w:rsid w:val="009746FB"/>
    <w:rsid w:val="009748E0"/>
    <w:rsid w:val="00977762"/>
    <w:rsid w:val="00977C2A"/>
    <w:rsid w:val="00977E7D"/>
    <w:rsid w:val="0098017C"/>
    <w:rsid w:val="009830E6"/>
    <w:rsid w:val="00983EDB"/>
    <w:rsid w:val="009854B3"/>
    <w:rsid w:val="00986C7D"/>
    <w:rsid w:val="009874CA"/>
    <w:rsid w:val="009876E8"/>
    <w:rsid w:val="0099092F"/>
    <w:rsid w:val="009960F4"/>
    <w:rsid w:val="009A04CF"/>
    <w:rsid w:val="009A0615"/>
    <w:rsid w:val="009A0804"/>
    <w:rsid w:val="009A331A"/>
    <w:rsid w:val="009A33F9"/>
    <w:rsid w:val="009A3A2D"/>
    <w:rsid w:val="009A7539"/>
    <w:rsid w:val="009A76ED"/>
    <w:rsid w:val="009A7D9F"/>
    <w:rsid w:val="009A7FF1"/>
    <w:rsid w:val="009B0109"/>
    <w:rsid w:val="009B06AC"/>
    <w:rsid w:val="009B1DD3"/>
    <w:rsid w:val="009B27D9"/>
    <w:rsid w:val="009B3895"/>
    <w:rsid w:val="009B4C0B"/>
    <w:rsid w:val="009B7104"/>
    <w:rsid w:val="009C13D7"/>
    <w:rsid w:val="009C2376"/>
    <w:rsid w:val="009C3B5D"/>
    <w:rsid w:val="009C4EA1"/>
    <w:rsid w:val="009C5A1B"/>
    <w:rsid w:val="009D3F73"/>
    <w:rsid w:val="009D52CD"/>
    <w:rsid w:val="009D54D2"/>
    <w:rsid w:val="009E14D3"/>
    <w:rsid w:val="009E3682"/>
    <w:rsid w:val="009E4E8A"/>
    <w:rsid w:val="009E6863"/>
    <w:rsid w:val="009E6D65"/>
    <w:rsid w:val="009E7657"/>
    <w:rsid w:val="009F1B99"/>
    <w:rsid w:val="009F2148"/>
    <w:rsid w:val="009F4076"/>
    <w:rsid w:val="009F5713"/>
    <w:rsid w:val="00A01997"/>
    <w:rsid w:val="00A03305"/>
    <w:rsid w:val="00A037FA"/>
    <w:rsid w:val="00A0538B"/>
    <w:rsid w:val="00A06156"/>
    <w:rsid w:val="00A06667"/>
    <w:rsid w:val="00A06883"/>
    <w:rsid w:val="00A07287"/>
    <w:rsid w:val="00A1066F"/>
    <w:rsid w:val="00A11A14"/>
    <w:rsid w:val="00A122EB"/>
    <w:rsid w:val="00A13660"/>
    <w:rsid w:val="00A140BD"/>
    <w:rsid w:val="00A147E5"/>
    <w:rsid w:val="00A14952"/>
    <w:rsid w:val="00A16169"/>
    <w:rsid w:val="00A1712E"/>
    <w:rsid w:val="00A21D31"/>
    <w:rsid w:val="00A23ABE"/>
    <w:rsid w:val="00A24690"/>
    <w:rsid w:val="00A25650"/>
    <w:rsid w:val="00A26DA1"/>
    <w:rsid w:val="00A27175"/>
    <w:rsid w:val="00A27DB3"/>
    <w:rsid w:val="00A31B31"/>
    <w:rsid w:val="00A32E4E"/>
    <w:rsid w:val="00A33162"/>
    <w:rsid w:val="00A368C2"/>
    <w:rsid w:val="00A376CF"/>
    <w:rsid w:val="00A40D23"/>
    <w:rsid w:val="00A423EC"/>
    <w:rsid w:val="00A428E0"/>
    <w:rsid w:val="00A459AF"/>
    <w:rsid w:val="00A45F5B"/>
    <w:rsid w:val="00A468F4"/>
    <w:rsid w:val="00A519F0"/>
    <w:rsid w:val="00A54D0A"/>
    <w:rsid w:val="00A5605D"/>
    <w:rsid w:val="00A564CE"/>
    <w:rsid w:val="00A60050"/>
    <w:rsid w:val="00A64350"/>
    <w:rsid w:val="00A67358"/>
    <w:rsid w:val="00A67A2F"/>
    <w:rsid w:val="00A67F8E"/>
    <w:rsid w:val="00A700F4"/>
    <w:rsid w:val="00A72265"/>
    <w:rsid w:val="00A73E45"/>
    <w:rsid w:val="00A75B7C"/>
    <w:rsid w:val="00A764B3"/>
    <w:rsid w:val="00A76BE4"/>
    <w:rsid w:val="00A778D9"/>
    <w:rsid w:val="00A83137"/>
    <w:rsid w:val="00A85A1B"/>
    <w:rsid w:val="00A907E0"/>
    <w:rsid w:val="00A92098"/>
    <w:rsid w:val="00A9215F"/>
    <w:rsid w:val="00A92790"/>
    <w:rsid w:val="00A93011"/>
    <w:rsid w:val="00A93A4E"/>
    <w:rsid w:val="00A9494B"/>
    <w:rsid w:val="00A9560D"/>
    <w:rsid w:val="00A96B88"/>
    <w:rsid w:val="00A97B9B"/>
    <w:rsid w:val="00AA0D6A"/>
    <w:rsid w:val="00AA0FF7"/>
    <w:rsid w:val="00AA29B6"/>
    <w:rsid w:val="00AA2EBD"/>
    <w:rsid w:val="00AA35CB"/>
    <w:rsid w:val="00AA4D13"/>
    <w:rsid w:val="00AA60F5"/>
    <w:rsid w:val="00AA7D61"/>
    <w:rsid w:val="00AB037C"/>
    <w:rsid w:val="00AB2DF2"/>
    <w:rsid w:val="00AB509E"/>
    <w:rsid w:val="00AB5393"/>
    <w:rsid w:val="00AB77B4"/>
    <w:rsid w:val="00AC078D"/>
    <w:rsid w:val="00AC299B"/>
    <w:rsid w:val="00AC30D1"/>
    <w:rsid w:val="00AC34BA"/>
    <w:rsid w:val="00AC3F69"/>
    <w:rsid w:val="00AC45DD"/>
    <w:rsid w:val="00AC7BE4"/>
    <w:rsid w:val="00AD0CF9"/>
    <w:rsid w:val="00AD17D8"/>
    <w:rsid w:val="00AD2B24"/>
    <w:rsid w:val="00AD484F"/>
    <w:rsid w:val="00AE1557"/>
    <w:rsid w:val="00AE3119"/>
    <w:rsid w:val="00AF03FD"/>
    <w:rsid w:val="00AF0727"/>
    <w:rsid w:val="00AF1B32"/>
    <w:rsid w:val="00AF3E17"/>
    <w:rsid w:val="00AF5093"/>
    <w:rsid w:val="00AF6AEE"/>
    <w:rsid w:val="00B00060"/>
    <w:rsid w:val="00B00D27"/>
    <w:rsid w:val="00B027DB"/>
    <w:rsid w:val="00B038F9"/>
    <w:rsid w:val="00B0516F"/>
    <w:rsid w:val="00B1092C"/>
    <w:rsid w:val="00B11054"/>
    <w:rsid w:val="00B138C9"/>
    <w:rsid w:val="00B14497"/>
    <w:rsid w:val="00B1509B"/>
    <w:rsid w:val="00B16495"/>
    <w:rsid w:val="00B165C5"/>
    <w:rsid w:val="00B20049"/>
    <w:rsid w:val="00B21977"/>
    <w:rsid w:val="00B222EB"/>
    <w:rsid w:val="00B22789"/>
    <w:rsid w:val="00B22CC9"/>
    <w:rsid w:val="00B242D0"/>
    <w:rsid w:val="00B30369"/>
    <w:rsid w:val="00B313F6"/>
    <w:rsid w:val="00B35451"/>
    <w:rsid w:val="00B35A7F"/>
    <w:rsid w:val="00B361BA"/>
    <w:rsid w:val="00B36223"/>
    <w:rsid w:val="00B36C30"/>
    <w:rsid w:val="00B40629"/>
    <w:rsid w:val="00B45B06"/>
    <w:rsid w:val="00B45B6C"/>
    <w:rsid w:val="00B509EE"/>
    <w:rsid w:val="00B517B1"/>
    <w:rsid w:val="00B51CB4"/>
    <w:rsid w:val="00B53D55"/>
    <w:rsid w:val="00B553E9"/>
    <w:rsid w:val="00B5707B"/>
    <w:rsid w:val="00B570DB"/>
    <w:rsid w:val="00B61F72"/>
    <w:rsid w:val="00B63290"/>
    <w:rsid w:val="00B66283"/>
    <w:rsid w:val="00B67370"/>
    <w:rsid w:val="00B70C50"/>
    <w:rsid w:val="00B73929"/>
    <w:rsid w:val="00B747C1"/>
    <w:rsid w:val="00B75583"/>
    <w:rsid w:val="00B77473"/>
    <w:rsid w:val="00B80545"/>
    <w:rsid w:val="00B80655"/>
    <w:rsid w:val="00B81188"/>
    <w:rsid w:val="00B823B3"/>
    <w:rsid w:val="00B83322"/>
    <w:rsid w:val="00B8374B"/>
    <w:rsid w:val="00B83980"/>
    <w:rsid w:val="00B8432C"/>
    <w:rsid w:val="00B84375"/>
    <w:rsid w:val="00B85C65"/>
    <w:rsid w:val="00B86EF9"/>
    <w:rsid w:val="00B91BDD"/>
    <w:rsid w:val="00B929FC"/>
    <w:rsid w:val="00B92DC1"/>
    <w:rsid w:val="00B9439D"/>
    <w:rsid w:val="00B96230"/>
    <w:rsid w:val="00B967D5"/>
    <w:rsid w:val="00B976AE"/>
    <w:rsid w:val="00BA0E37"/>
    <w:rsid w:val="00BA2EF8"/>
    <w:rsid w:val="00BA3653"/>
    <w:rsid w:val="00BA7D9C"/>
    <w:rsid w:val="00BB280B"/>
    <w:rsid w:val="00BB3696"/>
    <w:rsid w:val="00BB3B3B"/>
    <w:rsid w:val="00BB4793"/>
    <w:rsid w:val="00BB6916"/>
    <w:rsid w:val="00BB6FED"/>
    <w:rsid w:val="00BB7E01"/>
    <w:rsid w:val="00BC0CC9"/>
    <w:rsid w:val="00BC48B8"/>
    <w:rsid w:val="00BC52EF"/>
    <w:rsid w:val="00BC7287"/>
    <w:rsid w:val="00BC732A"/>
    <w:rsid w:val="00BD00A7"/>
    <w:rsid w:val="00BD182E"/>
    <w:rsid w:val="00BD1C08"/>
    <w:rsid w:val="00BD2FFC"/>
    <w:rsid w:val="00BD55EF"/>
    <w:rsid w:val="00BE0E15"/>
    <w:rsid w:val="00BE25A4"/>
    <w:rsid w:val="00BE333C"/>
    <w:rsid w:val="00BE427B"/>
    <w:rsid w:val="00BE43EA"/>
    <w:rsid w:val="00BE70E9"/>
    <w:rsid w:val="00BE7FB4"/>
    <w:rsid w:val="00BF08CD"/>
    <w:rsid w:val="00BF0B0A"/>
    <w:rsid w:val="00BF2141"/>
    <w:rsid w:val="00BF50C5"/>
    <w:rsid w:val="00BF515C"/>
    <w:rsid w:val="00BF5338"/>
    <w:rsid w:val="00BF5728"/>
    <w:rsid w:val="00C02123"/>
    <w:rsid w:val="00C03082"/>
    <w:rsid w:val="00C03A97"/>
    <w:rsid w:val="00C06498"/>
    <w:rsid w:val="00C06C7B"/>
    <w:rsid w:val="00C06C81"/>
    <w:rsid w:val="00C111F5"/>
    <w:rsid w:val="00C14F9E"/>
    <w:rsid w:val="00C150B9"/>
    <w:rsid w:val="00C2102C"/>
    <w:rsid w:val="00C2115C"/>
    <w:rsid w:val="00C22712"/>
    <w:rsid w:val="00C24442"/>
    <w:rsid w:val="00C247DC"/>
    <w:rsid w:val="00C24A81"/>
    <w:rsid w:val="00C27048"/>
    <w:rsid w:val="00C31692"/>
    <w:rsid w:val="00C32104"/>
    <w:rsid w:val="00C32487"/>
    <w:rsid w:val="00C32731"/>
    <w:rsid w:val="00C32C88"/>
    <w:rsid w:val="00C3379E"/>
    <w:rsid w:val="00C35A90"/>
    <w:rsid w:val="00C368B5"/>
    <w:rsid w:val="00C37E01"/>
    <w:rsid w:val="00C44CE3"/>
    <w:rsid w:val="00C45CB8"/>
    <w:rsid w:val="00C46B7A"/>
    <w:rsid w:val="00C5411E"/>
    <w:rsid w:val="00C5592D"/>
    <w:rsid w:val="00C603EC"/>
    <w:rsid w:val="00C60BF6"/>
    <w:rsid w:val="00C63312"/>
    <w:rsid w:val="00C64A75"/>
    <w:rsid w:val="00C66C46"/>
    <w:rsid w:val="00C72081"/>
    <w:rsid w:val="00C76180"/>
    <w:rsid w:val="00C84496"/>
    <w:rsid w:val="00C84CF6"/>
    <w:rsid w:val="00C86DD2"/>
    <w:rsid w:val="00C876CE"/>
    <w:rsid w:val="00C90E2A"/>
    <w:rsid w:val="00C91ACA"/>
    <w:rsid w:val="00C91C71"/>
    <w:rsid w:val="00C930A4"/>
    <w:rsid w:val="00C9362C"/>
    <w:rsid w:val="00C9512A"/>
    <w:rsid w:val="00CA0E92"/>
    <w:rsid w:val="00CA0F6C"/>
    <w:rsid w:val="00CA50CA"/>
    <w:rsid w:val="00CA7D20"/>
    <w:rsid w:val="00CB0363"/>
    <w:rsid w:val="00CB153B"/>
    <w:rsid w:val="00CB1A44"/>
    <w:rsid w:val="00CB3701"/>
    <w:rsid w:val="00CB45F7"/>
    <w:rsid w:val="00CB5CD6"/>
    <w:rsid w:val="00CB6983"/>
    <w:rsid w:val="00CB79AA"/>
    <w:rsid w:val="00CB7A53"/>
    <w:rsid w:val="00CC0942"/>
    <w:rsid w:val="00CC1177"/>
    <w:rsid w:val="00CC3746"/>
    <w:rsid w:val="00CC5338"/>
    <w:rsid w:val="00CD1BC0"/>
    <w:rsid w:val="00CD37D2"/>
    <w:rsid w:val="00CD61FF"/>
    <w:rsid w:val="00CD69E6"/>
    <w:rsid w:val="00CD6EF2"/>
    <w:rsid w:val="00CD6F5D"/>
    <w:rsid w:val="00CD7DC2"/>
    <w:rsid w:val="00CE058A"/>
    <w:rsid w:val="00CE1302"/>
    <w:rsid w:val="00CE37AF"/>
    <w:rsid w:val="00CE4FBB"/>
    <w:rsid w:val="00CE5553"/>
    <w:rsid w:val="00CE5726"/>
    <w:rsid w:val="00CE6F3C"/>
    <w:rsid w:val="00CF1218"/>
    <w:rsid w:val="00CF12EF"/>
    <w:rsid w:val="00CF1851"/>
    <w:rsid w:val="00CF191D"/>
    <w:rsid w:val="00CF19C2"/>
    <w:rsid w:val="00CF201B"/>
    <w:rsid w:val="00CF2026"/>
    <w:rsid w:val="00CF4A19"/>
    <w:rsid w:val="00CF4A91"/>
    <w:rsid w:val="00CF69F9"/>
    <w:rsid w:val="00CF6BC5"/>
    <w:rsid w:val="00D00AD8"/>
    <w:rsid w:val="00D00E10"/>
    <w:rsid w:val="00D03A79"/>
    <w:rsid w:val="00D07BF0"/>
    <w:rsid w:val="00D07D30"/>
    <w:rsid w:val="00D10016"/>
    <w:rsid w:val="00D11A8B"/>
    <w:rsid w:val="00D13BB4"/>
    <w:rsid w:val="00D14234"/>
    <w:rsid w:val="00D14C6E"/>
    <w:rsid w:val="00D14C96"/>
    <w:rsid w:val="00D15F14"/>
    <w:rsid w:val="00D16A96"/>
    <w:rsid w:val="00D20406"/>
    <w:rsid w:val="00D2207A"/>
    <w:rsid w:val="00D24872"/>
    <w:rsid w:val="00D26BD7"/>
    <w:rsid w:val="00D27592"/>
    <w:rsid w:val="00D32B65"/>
    <w:rsid w:val="00D34D32"/>
    <w:rsid w:val="00D364E7"/>
    <w:rsid w:val="00D41F9C"/>
    <w:rsid w:val="00D42F02"/>
    <w:rsid w:val="00D44CEC"/>
    <w:rsid w:val="00D46947"/>
    <w:rsid w:val="00D51298"/>
    <w:rsid w:val="00D51B63"/>
    <w:rsid w:val="00D528B0"/>
    <w:rsid w:val="00D55C01"/>
    <w:rsid w:val="00D56045"/>
    <w:rsid w:val="00D56AFB"/>
    <w:rsid w:val="00D57ECA"/>
    <w:rsid w:val="00D600B3"/>
    <w:rsid w:val="00D60B2A"/>
    <w:rsid w:val="00D60EE5"/>
    <w:rsid w:val="00D642A0"/>
    <w:rsid w:val="00D67798"/>
    <w:rsid w:val="00D72720"/>
    <w:rsid w:val="00D7790C"/>
    <w:rsid w:val="00D779C5"/>
    <w:rsid w:val="00D8081F"/>
    <w:rsid w:val="00D809D6"/>
    <w:rsid w:val="00D82A5B"/>
    <w:rsid w:val="00D84367"/>
    <w:rsid w:val="00D84D20"/>
    <w:rsid w:val="00D84EEF"/>
    <w:rsid w:val="00D86BC7"/>
    <w:rsid w:val="00D9342F"/>
    <w:rsid w:val="00D94E7F"/>
    <w:rsid w:val="00D96321"/>
    <w:rsid w:val="00DA0282"/>
    <w:rsid w:val="00DA1E1E"/>
    <w:rsid w:val="00DA4F61"/>
    <w:rsid w:val="00DA640E"/>
    <w:rsid w:val="00DA6CCD"/>
    <w:rsid w:val="00DA728D"/>
    <w:rsid w:val="00DB40A2"/>
    <w:rsid w:val="00DC06A6"/>
    <w:rsid w:val="00DC0C3E"/>
    <w:rsid w:val="00DC1926"/>
    <w:rsid w:val="00DC24A3"/>
    <w:rsid w:val="00DC3569"/>
    <w:rsid w:val="00DC4A89"/>
    <w:rsid w:val="00DC6C27"/>
    <w:rsid w:val="00DC771E"/>
    <w:rsid w:val="00DD01AE"/>
    <w:rsid w:val="00DD2468"/>
    <w:rsid w:val="00DD2FBA"/>
    <w:rsid w:val="00DE0235"/>
    <w:rsid w:val="00DE52A3"/>
    <w:rsid w:val="00DE544C"/>
    <w:rsid w:val="00DE5A33"/>
    <w:rsid w:val="00DE5D02"/>
    <w:rsid w:val="00DE6699"/>
    <w:rsid w:val="00DF0601"/>
    <w:rsid w:val="00DF0C7D"/>
    <w:rsid w:val="00DF0F03"/>
    <w:rsid w:val="00DF49C6"/>
    <w:rsid w:val="00DF52B6"/>
    <w:rsid w:val="00E02612"/>
    <w:rsid w:val="00E03F3D"/>
    <w:rsid w:val="00E05324"/>
    <w:rsid w:val="00E05FB3"/>
    <w:rsid w:val="00E061DF"/>
    <w:rsid w:val="00E06437"/>
    <w:rsid w:val="00E109A2"/>
    <w:rsid w:val="00E10ACC"/>
    <w:rsid w:val="00E11827"/>
    <w:rsid w:val="00E126DC"/>
    <w:rsid w:val="00E1660B"/>
    <w:rsid w:val="00E16D10"/>
    <w:rsid w:val="00E24323"/>
    <w:rsid w:val="00E265B6"/>
    <w:rsid w:val="00E265BB"/>
    <w:rsid w:val="00E30111"/>
    <w:rsid w:val="00E310B5"/>
    <w:rsid w:val="00E31DF7"/>
    <w:rsid w:val="00E35178"/>
    <w:rsid w:val="00E40638"/>
    <w:rsid w:val="00E4228F"/>
    <w:rsid w:val="00E42511"/>
    <w:rsid w:val="00E440AE"/>
    <w:rsid w:val="00E4471E"/>
    <w:rsid w:val="00E44D37"/>
    <w:rsid w:val="00E45F4C"/>
    <w:rsid w:val="00E47AE2"/>
    <w:rsid w:val="00E5060F"/>
    <w:rsid w:val="00E52519"/>
    <w:rsid w:val="00E5390C"/>
    <w:rsid w:val="00E623EC"/>
    <w:rsid w:val="00E62697"/>
    <w:rsid w:val="00E6287C"/>
    <w:rsid w:val="00E66094"/>
    <w:rsid w:val="00E70303"/>
    <w:rsid w:val="00E71087"/>
    <w:rsid w:val="00E71288"/>
    <w:rsid w:val="00E72170"/>
    <w:rsid w:val="00E7234A"/>
    <w:rsid w:val="00E7517E"/>
    <w:rsid w:val="00E752C1"/>
    <w:rsid w:val="00E77707"/>
    <w:rsid w:val="00E8103C"/>
    <w:rsid w:val="00E842F2"/>
    <w:rsid w:val="00E86A2E"/>
    <w:rsid w:val="00E87CCC"/>
    <w:rsid w:val="00E90AF7"/>
    <w:rsid w:val="00E923D6"/>
    <w:rsid w:val="00E93D7B"/>
    <w:rsid w:val="00E94659"/>
    <w:rsid w:val="00E94B89"/>
    <w:rsid w:val="00E9547F"/>
    <w:rsid w:val="00E9665D"/>
    <w:rsid w:val="00E97F66"/>
    <w:rsid w:val="00EA35BD"/>
    <w:rsid w:val="00EA4205"/>
    <w:rsid w:val="00EA6169"/>
    <w:rsid w:val="00EB0D23"/>
    <w:rsid w:val="00EB173C"/>
    <w:rsid w:val="00EB1F3C"/>
    <w:rsid w:val="00EB20A9"/>
    <w:rsid w:val="00EB218F"/>
    <w:rsid w:val="00EC07B7"/>
    <w:rsid w:val="00EC17D8"/>
    <w:rsid w:val="00EC6743"/>
    <w:rsid w:val="00ED0FFB"/>
    <w:rsid w:val="00ED50E4"/>
    <w:rsid w:val="00ED5808"/>
    <w:rsid w:val="00ED5E17"/>
    <w:rsid w:val="00ED6CE9"/>
    <w:rsid w:val="00EE0193"/>
    <w:rsid w:val="00EE0B95"/>
    <w:rsid w:val="00EE1AF1"/>
    <w:rsid w:val="00EE3D1E"/>
    <w:rsid w:val="00EE4213"/>
    <w:rsid w:val="00EE6A4B"/>
    <w:rsid w:val="00EF0AE9"/>
    <w:rsid w:val="00EF1F8A"/>
    <w:rsid w:val="00EF4590"/>
    <w:rsid w:val="00EF7A7E"/>
    <w:rsid w:val="00EF7A8E"/>
    <w:rsid w:val="00EF7A9A"/>
    <w:rsid w:val="00F0474D"/>
    <w:rsid w:val="00F07B69"/>
    <w:rsid w:val="00F10CC1"/>
    <w:rsid w:val="00F131A9"/>
    <w:rsid w:val="00F14A0A"/>
    <w:rsid w:val="00F15195"/>
    <w:rsid w:val="00F15F99"/>
    <w:rsid w:val="00F16582"/>
    <w:rsid w:val="00F16A90"/>
    <w:rsid w:val="00F17B3A"/>
    <w:rsid w:val="00F20164"/>
    <w:rsid w:val="00F20257"/>
    <w:rsid w:val="00F206C4"/>
    <w:rsid w:val="00F21BFE"/>
    <w:rsid w:val="00F2525A"/>
    <w:rsid w:val="00F25602"/>
    <w:rsid w:val="00F30476"/>
    <w:rsid w:val="00F30D50"/>
    <w:rsid w:val="00F32365"/>
    <w:rsid w:val="00F347E4"/>
    <w:rsid w:val="00F36EDB"/>
    <w:rsid w:val="00F412E3"/>
    <w:rsid w:val="00F446AD"/>
    <w:rsid w:val="00F470C3"/>
    <w:rsid w:val="00F472C6"/>
    <w:rsid w:val="00F474E4"/>
    <w:rsid w:val="00F50A02"/>
    <w:rsid w:val="00F512F0"/>
    <w:rsid w:val="00F5332C"/>
    <w:rsid w:val="00F55B18"/>
    <w:rsid w:val="00F566B5"/>
    <w:rsid w:val="00F620A3"/>
    <w:rsid w:val="00F63D64"/>
    <w:rsid w:val="00F657E2"/>
    <w:rsid w:val="00F664FC"/>
    <w:rsid w:val="00F66659"/>
    <w:rsid w:val="00F71579"/>
    <w:rsid w:val="00F7172A"/>
    <w:rsid w:val="00F71A1D"/>
    <w:rsid w:val="00F72331"/>
    <w:rsid w:val="00F7310A"/>
    <w:rsid w:val="00F739E5"/>
    <w:rsid w:val="00F77B32"/>
    <w:rsid w:val="00F81C6C"/>
    <w:rsid w:val="00F81F09"/>
    <w:rsid w:val="00F8404D"/>
    <w:rsid w:val="00F84B6E"/>
    <w:rsid w:val="00F85994"/>
    <w:rsid w:val="00F923F4"/>
    <w:rsid w:val="00F944BB"/>
    <w:rsid w:val="00F97668"/>
    <w:rsid w:val="00FA0D4F"/>
    <w:rsid w:val="00FA208B"/>
    <w:rsid w:val="00FA306F"/>
    <w:rsid w:val="00FA503F"/>
    <w:rsid w:val="00FB03F5"/>
    <w:rsid w:val="00FB0B2E"/>
    <w:rsid w:val="00FB208D"/>
    <w:rsid w:val="00FB5277"/>
    <w:rsid w:val="00FB63D3"/>
    <w:rsid w:val="00FB727E"/>
    <w:rsid w:val="00FB7A33"/>
    <w:rsid w:val="00FC2418"/>
    <w:rsid w:val="00FC3AC6"/>
    <w:rsid w:val="00FC6DAD"/>
    <w:rsid w:val="00FC7046"/>
    <w:rsid w:val="00FC76F6"/>
    <w:rsid w:val="00FC786E"/>
    <w:rsid w:val="00FD02A1"/>
    <w:rsid w:val="00FD1E10"/>
    <w:rsid w:val="00FD2791"/>
    <w:rsid w:val="00FD6944"/>
    <w:rsid w:val="00FD70B5"/>
    <w:rsid w:val="00FD7EEC"/>
    <w:rsid w:val="00FE0EC5"/>
    <w:rsid w:val="00FE12CE"/>
    <w:rsid w:val="00FE4556"/>
    <w:rsid w:val="00FE45BB"/>
    <w:rsid w:val="00FE6429"/>
    <w:rsid w:val="00FF04EB"/>
    <w:rsid w:val="00FF44DF"/>
    <w:rsid w:val="00FF7A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5C65"/>
  </w:style>
  <w:style w:type="paragraph" w:styleId="Titolo1">
    <w:name w:val="heading 1"/>
    <w:basedOn w:val="Normale"/>
    <w:next w:val="Normale"/>
    <w:link w:val="Titolo1Carattere"/>
    <w:uiPriority w:val="9"/>
    <w:qFormat/>
    <w:rsid w:val="00213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8">
    <w:name w:val="heading 8"/>
    <w:basedOn w:val="Normale"/>
    <w:next w:val="Normale"/>
    <w:link w:val="Titolo8Carattere"/>
    <w:qFormat/>
    <w:rsid w:val="001B0276"/>
    <w:pPr>
      <w:keepNext/>
      <w:spacing w:after="0" w:line="240" w:lineRule="auto"/>
      <w:outlineLvl w:val="7"/>
    </w:pPr>
    <w:rPr>
      <w:rFonts w:ascii="Arial Black" w:eastAsia="Times New Roman" w:hAnsi="Arial Black" w:cs="Times New Roman"/>
      <w:b/>
      <w:snapToGrid w:val="0"/>
      <w:sz w:val="6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2F02"/>
    <w:pPr>
      <w:ind w:left="720"/>
      <w:contextualSpacing/>
    </w:pPr>
  </w:style>
  <w:style w:type="paragraph" w:customStyle="1" w:styleId="Default">
    <w:name w:val="Default"/>
    <w:rsid w:val="005832F7"/>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A11A14"/>
    <w:pPr>
      <w:spacing w:after="240" w:line="360" w:lineRule="atLeas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F5338"/>
    <w:rPr>
      <w:color w:val="0000FF" w:themeColor="hyperlink"/>
      <w:u w:val="single"/>
    </w:rPr>
  </w:style>
  <w:style w:type="character" w:styleId="Collegamentovisitato">
    <w:name w:val="FollowedHyperlink"/>
    <w:basedOn w:val="Carpredefinitoparagrafo"/>
    <w:uiPriority w:val="99"/>
    <w:semiHidden/>
    <w:unhideWhenUsed/>
    <w:rsid w:val="00DA1E1E"/>
    <w:rPr>
      <w:color w:val="800080" w:themeColor="followedHyperlink"/>
      <w:u w:val="single"/>
    </w:rPr>
  </w:style>
  <w:style w:type="paragraph" w:styleId="Intestazione">
    <w:name w:val="header"/>
    <w:basedOn w:val="Normale"/>
    <w:link w:val="IntestazioneCarattere"/>
    <w:uiPriority w:val="99"/>
    <w:semiHidden/>
    <w:unhideWhenUsed/>
    <w:rsid w:val="001A67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A67E1"/>
  </w:style>
  <w:style w:type="paragraph" w:styleId="Pidipagina">
    <w:name w:val="footer"/>
    <w:basedOn w:val="Normale"/>
    <w:link w:val="PidipaginaCarattere"/>
    <w:uiPriority w:val="99"/>
    <w:unhideWhenUsed/>
    <w:rsid w:val="001A67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7E1"/>
  </w:style>
  <w:style w:type="character" w:customStyle="1" w:styleId="Titolo1Carattere">
    <w:name w:val="Titolo 1 Carattere"/>
    <w:basedOn w:val="Carpredefinitoparagrafo"/>
    <w:link w:val="Titolo1"/>
    <w:uiPriority w:val="9"/>
    <w:rsid w:val="002138A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2138A0"/>
    <w:pPr>
      <w:outlineLvl w:val="9"/>
    </w:pPr>
  </w:style>
  <w:style w:type="paragraph" w:styleId="Sommario2">
    <w:name w:val="toc 2"/>
    <w:basedOn w:val="Normale"/>
    <w:next w:val="Normale"/>
    <w:autoRedefine/>
    <w:uiPriority w:val="39"/>
    <w:semiHidden/>
    <w:unhideWhenUsed/>
    <w:qFormat/>
    <w:rsid w:val="002138A0"/>
    <w:pPr>
      <w:spacing w:after="100"/>
      <w:ind w:left="220"/>
    </w:pPr>
    <w:rPr>
      <w:rFonts w:eastAsiaTheme="minorEastAsia"/>
    </w:rPr>
  </w:style>
  <w:style w:type="paragraph" w:styleId="Sommario1">
    <w:name w:val="toc 1"/>
    <w:basedOn w:val="Normale"/>
    <w:next w:val="Normale"/>
    <w:autoRedefine/>
    <w:uiPriority w:val="39"/>
    <w:semiHidden/>
    <w:unhideWhenUsed/>
    <w:qFormat/>
    <w:rsid w:val="002138A0"/>
    <w:pPr>
      <w:spacing w:after="100"/>
    </w:pPr>
    <w:rPr>
      <w:rFonts w:eastAsiaTheme="minorEastAsia"/>
    </w:rPr>
  </w:style>
  <w:style w:type="paragraph" w:styleId="Sommario3">
    <w:name w:val="toc 3"/>
    <w:basedOn w:val="Normale"/>
    <w:next w:val="Normale"/>
    <w:autoRedefine/>
    <w:uiPriority w:val="39"/>
    <w:unhideWhenUsed/>
    <w:qFormat/>
    <w:rsid w:val="002138A0"/>
    <w:pPr>
      <w:spacing w:after="100"/>
      <w:ind w:left="440"/>
    </w:pPr>
    <w:rPr>
      <w:rFonts w:eastAsiaTheme="minorEastAsia"/>
    </w:rPr>
  </w:style>
  <w:style w:type="paragraph" w:styleId="Testofumetto">
    <w:name w:val="Balloon Text"/>
    <w:basedOn w:val="Normale"/>
    <w:link w:val="TestofumettoCarattere"/>
    <w:uiPriority w:val="99"/>
    <w:semiHidden/>
    <w:unhideWhenUsed/>
    <w:rsid w:val="002138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38A0"/>
    <w:rPr>
      <w:rFonts w:ascii="Tahoma" w:hAnsi="Tahoma" w:cs="Tahoma"/>
      <w:sz w:val="16"/>
      <w:szCs w:val="16"/>
    </w:rPr>
  </w:style>
  <w:style w:type="paragraph" w:styleId="Nessunaspaziatura">
    <w:name w:val="No Spacing"/>
    <w:link w:val="NessunaspaziaturaCarattere"/>
    <w:uiPriority w:val="1"/>
    <w:qFormat/>
    <w:rsid w:val="007B4450"/>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7B4450"/>
    <w:rPr>
      <w:rFonts w:eastAsiaTheme="minorEastAsia"/>
    </w:rPr>
  </w:style>
  <w:style w:type="character" w:customStyle="1" w:styleId="Titolo8Carattere">
    <w:name w:val="Titolo 8 Carattere"/>
    <w:basedOn w:val="Carpredefinitoparagrafo"/>
    <w:link w:val="Titolo8"/>
    <w:rsid w:val="001B0276"/>
    <w:rPr>
      <w:rFonts w:ascii="Arial Black" w:eastAsia="Times New Roman" w:hAnsi="Arial Black" w:cs="Times New Roman"/>
      <w:b/>
      <w:snapToGrid w:val="0"/>
      <w:sz w:val="68"/>
      <w:szCs w:val="20"/>
      <w:lang w:eastAsia="it-IT"/>
    </w:rPr>
  </w:style>
</w:styles>
</file>

<file path=word/webSettings.xml><?xml version="1.0" encoding="utf-8"?>
<w:webSettings xmlns:r="http://schemas.openxmlformats.org/officeDocument/2006/relationships" xmlns:w="http://schemas.openxmlformats.org/wordprocessingml/2006/main">
  <w:divs>
    <w:div w:id="19792571">
      <w:bodyDiv w:val="1"/>
      <w:marLeft w:val="0"/>
      <w:marRight w:val="0"/>
      <w:marTop w:val="0"/>
      <w:marBottom w:val="0"/>
      <w:divBdr>
        <w:top w:val="none" w:sz="0" w:space="0" w:color="auto"/>
        <w:left w:val="none" w:sz="0" w:space="0" w:color="auto"/>
        <w:bottom w:val="none" w:sz="0" w:space="0" w:color="auto"/>
        <w:right w:val="none" w:sz="0" w:space="0" w:color="auto"/>
      </w:divBdr>
      <w:divsChild>
        <w:div w:id="178862197">
          <w:marLeft w:val="0"/>
          <w:marRight w:val="0"/>
          <w:marTop w:val="0"/>
          <w:marBottom w:val="0"/>
          <w:divBdr>
            <w:top w:val="none" w:sz="0" w:space="0" w:color="auto"/>
            <w:left w:val="none" w:sz="0" w:space="0" w:color="auto"/>
            <w:bottom w:val="none" w:sz="0" w:space="0" w:color="auto"/>
            <w:right w:val="none" w:sz="0" w:space="0" w:color="auto"/>
          </w:divBdr>
          <w:divsChild>
            <w:div w:id="1256859017">
              <w:marLeft w:val="0"/>
              <w:marRight w:val="0"/>
              <w:marTop w:val="0"/>
              <w:marBottom w:val="0"/>
              <w:divBdr>
                <w:top w:val="none" w:sz="0" w:space="0" w:color="auto"/>
                <w:left w:val="none" w:sz="0" w:space="0" w:color="auto"/>
                <w:bottom w:val="none" w:sz="0" w:space="0" w:color="auto"/>
                <w:right w:val="none" w:sz="0" w:space="0" w:color="auto"/>
              </w:divBdr>
              <w:divsChild>
                <w:div w:id="1741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5761">
      <w:bodyDiv w:val="1"/>
      <w:marLeft w:val="0"/>
      <w:marRight w:val="0"/>
      <w:marTop w:val="0"/>
      <w:marBottom w:val="0"/>
      <w:divBdr>
        <w:top w:val="none" w:sz="0" w:space="0" w:color="auto"/>
        <w:left w:val="none" w:sz="0" w:space="0" w:color="auto"/>
        <w:bottom w:val="none" w:sz="0" w:space="0" w:color="auto"/>
        <w:right w:val="none" w:sz="0" w:space="0" w:color="auto"/>
      </w:divBdr>
      <w:divsChild>
        <w:div w:id="214001434">
          <w:marLeft w:val="0"/>
          <w:marRight w:val="0"/>
          <w:marTop w:val="0"/>
          <w:marBottom w:val="0"/>
          <w:divBdr>
            <w:top w:val="none" w:sz="0" w:space="0" w:color="auto"/>
            <w:left w:val="none" w:sz="0" w:space="0" w:color="auto"/>
            <w:bottom w:val="none" w:sz="0" w:space="0" w:color="auto"/>
            <w:right w:val="none" w:sz="0" w:space="0" w:color="auto"/>
          </w:divBdr>
          <w:divsChild>
            <w:div w:id="908420066">
              <w:marLeft w:val="0"/>
              <w:marRight w:val="0"/>
              <w:marTop w:val="0"/>
              <w:marBottom w:val="0"/>
              <w:divBdr>
                <w:top w:val="none" w:sz="0" w:space="0" w:color="auto"/>
                <w:left w:val="none" w:sz="0" w:space="0" w:color="auto"/>
                <w:bottom w:val="none" w:sz="0" w:space="0" w:color="auto"/>
                <w:right w:val="none" w:sz="0" w:space="0" w:color="auto"/>
              </w:divBdr>
              <w:divsChild>
                <w:div w:id="12664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2337">
      <w:bodyDiv w:val="1"/>
      <w:marLeft w:val="0"/>
      <w:marRight w:val="0"/>
      <w:marTop w:val="0"/>
      <w:marBottom w:val="0"/>
      <w:divBdr>
        <w:top w:val="none" w:sz="0" w:space="0" w:color="auto"/>
        <w:left w:val="none" w:sz="0" w:space="0" w:color="auto"/>
        <w:bottom w:val="none" w:sz="0" w:space="0" w:color="auto"/>
        <w:right w:val="none" w:sz="0" w:space="0" w:color="auto"/>
      </w:divBdr>
      <w:divsChild>
        <w:div w:id="127668575">
          <w:marLeft w:val="0"/>
          <w:marRight w:val="0"/>
          <w:marTop w:val="0"/>
          <w:marBottom w:val="0"/>
          <w:divBdr>
            <w:top w:val="none" w:sz="0" w:space="0" w:color="auto"/>
            <w:left w:val="none" w:sz="0" w:space="0" w:color="auto"/>
            <w:bottom w:val="none" w:sz="0" w:space="0" w:color="auto"/>
            <w:right w:val="none" w:sz="0" w:space="0" w:color="auto"/>
          </w:divBdr>
          <w:divsChild>
            <w:div w:id="440338656">
              <w:marLeft w:val="0"/>
              <w:marRight w:val="0"/>
              <w:marTop w:val="0"/>
              <w:marBottom w:val="0"/>
              <w:divBdr>
                <w:top w:val="none" w:sz="0" w:space="0" w:color="auto"/>
                <w:left w:val="none" w:sz="0" w:space="0" w:color="auto"/>
                <w:bottom w:val="none" w:sz="0" w:space="0" w:color="auto"/>
                <w:right w:val="none" w:sz="0" w:space="0" w:color="auto"/>
              </w:divBdr>
              <w:divsChild>
                <w:div w:id="7276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0957">
      <w:bodyDiv w:val="1"/>
      <w:marLeft w:val="0"/>
      <w:marRight w:val="0"/>
      <w:marTop w:val="0"/>
      <w:marBottom w:val="0"/>
      <w:divBdr>
        <w:top w:val="none" w:sz="0" w:space="0" w:color="auto"/>
        <w:left w:val="none" w:sz="0" w:space="0" w:color="auto"/>
        <w:bottom w:val="none" w:sz="0" w:space="0" w:color="auto"/>
        <w:right w:val="none" w:sz="0" w:space="0" w:color="auto"/>
      </w:divBdr>
      <w:divsChild>
        <w:div w:id="204562059">
          <w:marLeft w:val="0"/>
          <w:marRight w:val="0"/>
          <w:marTop w:val="0"/>
          <w:marBottom w:val="0"/>
          <w:divBdr>
            <w:top w:val="none" w:sz="0" w:space="0" w:color="auto"/>
            <w:left w:val="none" w:sz="0" w:space="0" w:color="auto"/>
            <w:bottom w:val="none" w:sz="0" w:space="0" w:color="auto"/>
            <w:right w:val="none" w:sz="0" w:space="0" w:color="auto"/>
          </w:divBdr>
          <w:divsChild>
            <w:div w:id="1140615012">
              <w:marLeft w:val="0"/>
              <w:marRight w:val="0"/>
              <w:marTop w:val="0"/>
              <w:marBottom w:val="0"/>
              <w:divBdr>
                <w:top w:val="none" w:sz="0" w:space="0" w:color="auto"/>
                <w:left w:val="none" w:sz="0" w:space="0" w:color="auto"/>
                <w:bottom w:val="none" w:sz="0" w:space="0" w:color="auto"/>
                <w:right w:val="none" w:sz="0" w:space="0" w:color="auto"/>
              </w:divBdr>
              <w:divsChild>
                <w:div w:id="3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5835">
      <w:bodyDiv w:val="1"/>
      <w:marLeft w:val="0"/>
      <w:marRight w:val="0"/>
      <w:marTop w:val="0"/>
      <w:marBottom w:val="0"/>
      <w:divBdr>
        <w:top w:val="none" w:sz="0" w:space="0" w:color="auto"/>
        <w:left w:val="none" w:sz="0" w:space="0" w:color="auto"/>
        <w:bottom w:val="none" w:sz="0" w:space="0" w:color="auto"/>
        <w:right w:val="none" w:sz="0" w:space="0" w:color="auto"/>
      </w:divBdr>
    </w:div>
    <w:div w:id="626006057">
      <w:bodyDiv w:val="1"/>
      <w:marLeft w:val="0"/>
      <w:marRight w:val="0"/>
      <w:marTop w:val="0"/>
      <w:marBottom w:val="0"/>
      <w:divBdr>
        <w:top w:val="none" w:sz="0" w:space="0" w:color="auto"/>
        <w:left w:val="none" w:sz="0" w:space="0" w:color="auto"/>
        <w:bottom w:val="none" w:sz="0" w:space="0" w:color="auto"/>
        <w:right w:val="none" w:sz="0" w:space="0" w:color="auto"/>
      </w:divBdr>
    </w:div>
    <w:div w:id="833910249">
      <w:bodyDiv w:val="1"/>
      <w:marLeft w:val="0"/>
      <w:marRight w:val="0"/>
      <w:marTop w:val="0"/>
      <w:marBottom w:val="0"/>
      <w:divBdr>
        <w:top w:val="none" w:sz="0" w:space="0" w:color="auto"/>
        <w:left w:val="none" w:sz="0" w:space="0" w:color="auto"/>
        <w:bottom w:val="none" w:sz="0" w:space="0" w:color="auto"/>
        <w:right w:val="none" w:sz="0" w:space="0" w:color="auto"/>
      </w:divBdr>
      <w:divsChild>
        <w:div w:id="1485581233">
          <w:marLeft w:val="0"/>
          <w:marRight w:val="0"/>
          <w:marTop w:val="0"/>
          <w:marBottom w:val="0"/>
          <w:divBdr>
            <w:top w:val="none" w:sz="0" w:space="0" w:color="auto"/>
            <w:left w:val="none" w:sz="0" w:space="0" w:color="auto"/>
            <w:bottom w:val="none" w:sz="0" w:space="0" w:color="auto"/>
            <w:right w:val="none" w:sz="0" w:space="0" w:color="auto"/>
          </w:divBdr>
          <w:divsChild>
            <w:div w:id="425807439">
              <w:marLeft w:val="0"/>
              <w:marRight w:val="0"/>
              <w:marTop w:val="0"/>
              <w:marBottom w:val="0"/>
              <w:divBdr>
                <w:top w:val="none" w:sz="0" w:space="0" w:color="auto"/>
                <w:left w:val="none" w:sz="0" w:space="0" w:color="auto"/>
                <w:bottom w:val="none" w:sz="0" w:space="0" w:color="auto"/>
                <w:right w:val="none" w:sz="0" w:space="0" w:color="auto"/>
              </w:divBdr>
              <w:divsChild>
                <w:div w:id="11322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5308">
      <w:bodyDiv w:val="1"/>
      <w:marLeft w:val="0"/>
      <w:marRight w:val="0"/>
      <w:marTop w:val="0"/>
      <w:marBottom w:val="0"/>
      <w:divBdr>
        <w:top w:val="none" w:sz="0" w:space="0" w:color="auto"/>
        <w:left w:val="none" w:sz="0" w:space="0" w:color="auto"/>
        <w:bottom w:val="none" w:sz="0" w:space="0" w:color="auto"/>
        <w:right w:val="none" w:sz="0" w:space="0" w:color="auto"/>
      </w:divBdr>
      <w:divsChild>
        <w:div w:id="169757416">
          <w:marLeft w:val="0"/>
          <w:marRight w:val="0"/>
          <w:marTop w:val="0"/>
          <w:marBottom w:val="0"/>
          <w:divBdr>
            <w:top w:val="none" w:sz="0" w:space="0" w:color="auto"/>
            <w:left w:val="none" w:sz="0" w:space="0" w:color="auto"/>
            <w:bottom w:val="none" w:sz="0" w:space="0" w:color="auto"/>
            <w:right w:val="none" w:sz="0" w:space="0" w:color="auto"/>
          </w:divBdr>
          <w:divsChild>
            <w:div w:id="1970698088">
              <w:marLeft w:val="0"/>
              <w:marRight w:val="0"/>
              <w:marTop w:val="0"/>
              <w:marBottom w:val="0"/>
              <w:divBdr>
                <w:top w:val="none" w:sz="0" w:space="0" w:color="auto"/>
                <w:left w:val="none" w:sz="0" w:space="0" w:color="auto"/>
                <w:bottom w:val="none" w:sz="0" w:space="0" w:color="auto"/>
                <w:right w:val="none" w:sz="0" w:space="0" w:color="auto"/>
              </w:divBdr>
              <w:divsChild>
                <w:div w:id="859708060">
                  <w:marLeft w:val="0"/>
                  <w:marRight w:val="0"/>
                  <w:marTop w:val="0"/>
                  <w:marBottom w:val="0"/>
                  <w:divBdr>
                    <w:top w:val="none" w:sz="0" w:space="0" w:color="auto"/>
                    <w:left w:val="none" w:sz="0" w:space="0" w:color="auto"/>
                    <w:bottom w:val="none" w:sz="0" w:space="0" w:color="auto"/>
                    <w:right w:val="none" w:sz="0" w:space="0" w:color="auto"/>
                  </w:divBdr>
                  <w:divsChild>
                    <w:div w:id="113596747">
                      <w:marLeft w:val="0"/>
                      <w:marRight w:val="0"/>
                      <w:marTop w:val="0"/>
                      <w:marBottom w:val="0"/>
                      <w:divBdr>
                        <w:top w:val="none" w:sz="0" w:space="0" w:color="auto"/>
                        <w:left w:val="none" w:sz="0" w:space="0" w:color="auto"/>
                        <w:bottom w:val="none" w:sz="0" w:space="0" w:color="auto"/>
                        <w:right w:val="none" w:sz="0" w:space="0" w:color="auto"/>
                      </w:divBdr>
                      <w:divsChild>
                        <w:div w:id="1567914847">
                          <w:marLeft w:val="0"/>
                          <w:marRight w:val="0"/>
                          <w:marTop w:val="0"/>
                          <w:marBottom w:val="0"/>
                          <w:divBdr>
                            <w:top w:val="none" w:sz="0" w:space="0" w:color="auto"/>
                            <w:left w:val="none" w:sz="0" w:space="0" w:color="auto"/>
                            <w:bottom w:val="none" w:sz="0" w:space="0" w:color="auto"/>
                            <w:right w:val="none" w:sz="0" w:space="0" w:color="auto"/>
                          </w:divBdr>
                          <w:divsChild>
                            <w:div w:id="79568834">
                              <w:marLeft w:val="0"/>
                              <w:marRight w:val="0"/>
                              <w:marTop w:val="0"/>
                              <w:marBottom w:val="0"/>
                              <w:divBdr>
                                <w:top w:val="none" w:sz="0" w:space="0" w:color="auto"/>
                                <w:left w:val="none" w:sz="0" w:space="0" w:color="auto"/>
                                <w:bottom w:val="none" w:sz="0" w:space="0" w:color="auto"/>
                                <w:right w:val="none" w:sz="0" w:space="0" w:color="auto"/>
                              </w:divBdr>
                              <w:divsChild>
                                <w:div w:id="1602295823">
                                  <w:marLeft w:val="0"/>
                                  <w:marRight w:val="0"/>
                                  <w:marTop w:val="0"/>
                                  <w:marBottom w:val="0"/>
                                  <w:divBdr>
                                    <w:top w:val="none" w:sz="0" w:space="0" w:color="auto"/>
                                    <w:left w:val="none" w:sz="0" w:space="0" w:color="auto"/>
                                    <w:bottom w:val="none" w:sz="0" w:space="0" w:color="auto"/>
                                    <w:right w:val="none" w:sz="0" w:space="0" w:color="auto"/>
                                  </w:divBdr>
                                  <w:divsChild>
                                    <w:div w:id="1227691913">
                                      <w:marLeft w:val="0"/>
                                      <w:marRight w:val="0"/>
                                      <w:marTop w:val="0"/>
                                      <w:marBottom w:val="0"/>
                                      <w:divBdr>
                                        <w:top w:val="none" w:sz="0" w:space="0" w:color="auto"/>
                                        <w:left w:val="none" w:sz="0" w:space="0" w:color="auto"/>
                                        <w:bottom w:val="none" w:sz="0" w:space="0" w:color="auto"/>
                                        <w:right w:val="none" w:sz="0" w:space="0" w:color="auto"/>
                                      </w:divBdr>
                                      <w:divsChild>
                                        <w:div w:id="2053460166">
                                          <w:marLeft w:val="0"/>
                                          <w:marRight w:val="0"/>
                                          <w:marTop w:val="0"/>
                                          <w:marBottom w:val="0"/>
                                          <w:divBdr>
                                            <w:top w:val="none" w:sz="0" w:space="0" w:color="auto"/>
                                            <w:left w:val="none" w:sz="0" w:space="0" w:color="auto"/>
                                            <w:bottom w:val="none" w:sz="0" w:space="0" w:color="auto"/>
                                            <w:right w:val="none" w:sz="0" w:space="0" w:color="auto"/>
                                          </w:divBdr>
                                          <w:divsChild>
                                            <w:div w:id="1941719075">
                                              <w:marLeft w:val="0"/>
                                              <w:marRight w:val="0"/>
                                              <w:marTop w:val="0"/>
                                              <w:marBottom w:val="0"/>
                                              <w:divBdr>
                                                <w:top w:val="none" w:sz="0" w:space="0" w:color="auto"/>
                                                <w:left w:val="none" w:sz="0" w:space="0" w:color="auto"/>
                                                <w:bottom w:val="none" w:sz="0" w:space="0" w:color="auto"/>
                                                <w:right w:val="none" w:sz="0" w:space="0" w:color="auto"/>
                                              </w:divBdr>
                                              <w:divsChild>
                                                <w:div w:id="1202473932">
                                                  <w:marLeft w:val="0"/>
                                                  <w:marRight w:val="0"/>
                                                  <w:marTop w:val="0"/>
                                                  <w:marBottom w:val="0"/>
                                                  <w:divBdr>
                                                    <w:top w:val="none" w:sz="0" w:space="0" w:color="auto"/>
                                                    <w:left w:val="none" w:sz="0" w:space="0" w:color="auto"/>
                                                    <w:bottom w:val="none" w:sz="0" w:space="0" w:color="auto"/>
                                                    <w:right w:val="none" w:sz="0" w:space="0" w:color="auto"/>
                                                  </w:divBdr>
                                                  <w:divsChild>
                                                    <w:div w:id="1261261488">
                                                      <w:marLeft w:val="0"/>
                                                      <w:marRight w:val="0"/>
                                                      <w:marTop w:val="0"/>
                                                      <w:marBottom w:val="0"/>
                                                      <w:divBdr>
                                                        <w:top w:val="none" w:sz="0" w:space="0" w:color="auto"/>
                                                        <w:left w:val="none" w:sz="0" w:space="0" w:color="auto"/>
                                                        <w:bottom w:val="none" w:sz="0" w:space="0" w:color="auto"/>
                                                        <w:right w:val="none" w:sz="0" w:space="0" w:color="auto"/>
                                                      </w:divBdr>
                                                      <w:divsChild>
                                                        <w:div w:id="1924685482">
                                                          <w:marLeft w:val="0"/>
                                                          <w:marRight w:val="0"/>
                                                          <w:marTop w:val="0"/>
                                                          <w:marBottom w:val="0"/>
                                                          <w:divBdr>
                                                            <w:top w:val="none" w:sz="0" w:space="0" w:color="auto"/>
                                                            <w:left w:val="none" w:sz="0" w:space="0" w:color="auto"/>
                                                            <w:bottom w:val="none" w:sz="0" w:space="0" w:color="auto"/>
                                                            <w:right w:val="none" w:sz="0" w:space="0" w:color="auto"/>
                                                          </w:divBdr>
                                                          <w:divsChild>
                                                            <w:div w:id="601762645">
                                                              <w:marLeft w:val="0"/>
                                                              <w:marRight w:val="0"/>
                                                              <w:marTop w:val="0"/>
                                                              <w:marBottom w:val="0"/>
                                                              <w:divBdr>
                                                                <w:top w:val="none" w:sz="0" w:space="0" w:color="auto"/>
                                                                <w:left w:val="none" w:sz="0" w:space="0" w:color="auto"/>
                                                                <w:bottom w:val="none" w:sz="0" w:space="0" w:color="auto"/>
                                                                <w:right w:val="none" w:sz="0" w:space="0" w:color="auto"/>
                                                              </w:divBdr>
                                                              <w:divsChild>
                                                                <w:div w:id="502671977">
                                                                  <w:marLeft w:val="0"/>
                                                                  <w:marRight w:val="0"/>
                                                                  <w:marTop w:val="0"/>
                                                                  <w:marBottom w:val="0"/>
                                                                  <w:divBdr>
                                                                    <w:top w:val="none" w:sz="0" w:space="0" w:color="auto"/>
                                                                    <w:left w:val="none" w:sz="0" w:space="0" w:color="auto"/>
                                                                    <w:bottom w:val="none" w:sz="0" w:space="0" w:color="auto"/>
                                                                    <w:right w:val="none" w:sz="0" w:space="0" w:color="auto"/>
                                                                  </w:divBdr>
                                                                  <w:divsChild>
                                                                    <w:div w:id="1298493198">
                                                                      <w:marLeft w:val="0"/>
                                                                      <w:marRight w:val="0"/>
                                                                      <w:marTop w:val="0"/>
                                                                      <w:marBottom w:val="0"/>
                                                                      <w:divBdr>
                                                                        <w:top w:val="none" w:sz="0" w:space="0" w:color="auto"/>
                                                                        <w:left w:val="none" w:sz="0" w:space="0" w:color="auto"/>
                                                                        <w:bottom w:val="none" w:sz="0" w:space="0" w:color="auto"/>
                                                                        <w:right w:val="none" w:sz="0" w:space="0" w:color="auto"/>
                                                                      </w:divBdr>
                                                                      <w:divsChild>
                                                                        <w:div w:id="150143071">
                                                                          <w:marLeft w:val="0"/>
                                                                          <w:marRight w:val="0"/>
                                                                          <w:marTop w:val="0"/>
                                                                          <w:marBottom w:val="0"/>
                                                                          <w:divBdr>
                                                                            <w:top w:val="none" w:sz="0" w:space="0" w:color="auto"/>
                                                                            <w:left w:val="none" w:sz="0" w:space="0" w:color="auto"/>
                                                                            <w:bottom w:val="none" w:sz="0" w:space="0" w:color="auto"/>
                                                                            <w:right w:val="none" w:sz="0" w:space="0" w:color="auto"/>
                                                                          </w:divBdr>
                                                                          <w:divsChild>
                                                                            <w:div w:id="1886067227">
                                                                              <w:marLeft w:val="0"/>
                                                                              <w:marRight w:val="0"/>
                                                                              <w:marTop w:val="0"/>
                                                                              <w:marBottom w:val="0"/>
                                                                              <w:divBdr>
                                                                                <w:top w:val="none" w:sz="0" w:space="0" w:color="auto"/>
                                                                                <w:left w:val="none" w:sz="0" w:space="0" w:color="auto"/>
                                                                                <w:bottom w:val="none" w:sz="0" w:space="0" w:color="auto"/>
                                                                                <w:right w:val="none" w:sz="0" w:space="0" w:color="auto"/>
                                                                              </w:divBdr>
                                                                              <w:divsChild>
                                                                                <w:div w:id="1002053133">
                                                                                  <w:marLeft w:val="0"/>
                                                                                  <w:marRight w:val="0"/>
                                                                                  <w:marTop w:val="0"/>
                                                                                  <w:marBottom w:val="0"/>
                                                                                  <w:divBdr>
                                                                                    <w:top w:val="none" w:sz="0" w:space="0" w:color="auto"/>
                                                                                    <w:left w:val="none" w:sz="0" w:space="0" w:color="auto"/>
                                                                                    <w:bottom w:val="none" w:sz="0" w:space="0" w:color="auto"/>
                                                                                    <w:right w:val="none" w:sz="0" w:space="0" w:color="auto"/>
                                                                                  </w:divBdr>
                                                                                  <w:divsChild>
                                                                                    <w:div w:id="639382209">
                                                                                      <w:marLeft w:val="3360"/>
                                                                                      <w:marRight w:val="2880"/>
                                                                                      <w:marTop w:val="0"/>
                                                                                      <w:marBottom w:val="0"/>
                                                                                      <w:divBdr>
                                                                                        <w:top w:val="none" w:sz="0" w:space="0" w:color="auto"/>
                                                                                        <w:left w:val="none" w:sz="0" w:space="0" w:color="auto"/>
                                                                                        <w:bottom w:val="none" w:sz="0" w:space="0" w:color="auto"/>
                                                                                        <w:right w:val="none" w:sz="0" w:space="0" w:color="auto"/>
                                                                                      </w:divBdr>
                                                                                      <w:divsChild>
                                                                                        <w:div w:id="1718814508">
                                                                                          <w:marLeft w:val="0"/>
                                                                                          <w:marRight w:val="0"/>
                                                                                          <w:marTop w:val="0"/>
                                                                                          <w:marBottom w:val="0"/>
                                                                                          <w:divBdr>
                                                                                            <w:top w:val="none" w:sz="0" w:space="0" w:color="auto"/>
                                                                                            <w:left w:val="none" w:sz="0" w:space="0" w:color="auto"/>
                                                                                            <w:bottom w:val="none" w:sz="0" w:space="0" w:color="auto"/>
                                                                                            <w:right w:val="none" w:sz="0" w:space="0" w:color="auto"/>
                                                                                          </w:divBdr>
                                                                                          <w:divsChild>
                                                                                            <w:div w:id="1822115237">
                                                                                              <w:marLeft w:val="0"/>
                                                                                              <w:marRight w:val="0"/>
                                                                                              <w:marTop w:val="0"/>
                                                                                              <w:marBottom w:val="0"/>
                                                                                              <w:divBdr>
                                                                                                <w:top w:val="none" w:sz="0" w:space="0" w:color="auto"/>
                                                                                                <w:left w:val="none" w:sz="0" w:space="0" w:color="auto"/>
                                                                                                <w:bottom w:val="none" w:sz="0" w:space="0" w:color="auto"/>
                                                                                                <w:right w:val="none" w:sz="0" w:space="0" w:color="auto"/>
                                                                                              </w:divBdr>
                                                                                              <w:divsChild>
                                                                                                <w:div w:id="549533412">
                                                                                                  <w:marLeft w:val="0"/>
                                                                                                  <w:marRight w:val="0"/>
                                                                                                  <w:marTop w:val="0"/>
                                                                                                  <w:marBottom w:val="0"/>
                                                                                                  <w:divBdr>
                                                                                                    <w:top w:val="none" w:sz="0" w:space="0" w:color="auto"/>
                                                                                                    <w:left w:val="none" w:sz="0" w:space="0" w:color="auto"/>
                                                                                                    <w:bottom w:val="none" w:sz="0" w:space="0" w:color="auto"/>
                                                                                                    <w:right w:val="none" w:sz="0" w:space="0" w:color="auto"/>
                                                                                                  </w:divBdr>
                                                                                                  <w:divsChild>
                                                                                                    <w:div w:id="1469400763">
                                                                                                      <w:marLeft w:val="0"/>
                                                                                                      <w:marRight w:val="0"/>
                                                                                                      <w:marTop w:val="0"/>
                                                                                                      <w:marBottom w:val="0"/>
                                                                                                      <w:divBdr>
                                                                                                        <w:top w:val="none" w:sz="0" w:space="0" w:color="auto"/>
                                                                                                        <w:left w:val="none" w:sz="0" w:space="0" w:color="auto"/>
                                                                                                        <w:bottom w:val="none" w:sz="0" w:space="0" w:color="auto"/>
                                                                                                        <w:right w:val="none" w:sz="0" w:space="0" w:color="auto"/>
                                                                                                      </w:divBdr>
                                                                                                      <w:divsChild>
                                                                                                        <w:div w:id="654650073">
                                                                                                          <w:marLeft w:val="0"/>
                                                                                                          <w:marRight w:val="0"/>
                                                                                                          <w:marTop w:val="0"/>
                                                                                                          <w:marBottom w:val="0"/>
                                                                                                          <w:divBdr>
                                                                                                            <w:top w:val="none" w:sz="0" w:space="0" w:color="auto"/>
                                                                                                            <w:left w:val="none" w:sz="0" w:space="0" w:color="auto"/>
                                                                                                            <w:bottom w:val="none" w:sz="0" w:space="0" w:color="auto"/>
                                                                                                            <w:right w:val="none" w:sz="0" w:space="0" w:color="auto"/>
                                                                                                          </w:divBdr>
                                                                                                          <w:divsChild>
                                                                                                            <w:div w:id="450393217">
                                                                                                              <w:marLeft w:val="0"/>
                                                                                                              <w:marRight w:val="0"/>
                                                                                                              <w:marTop w:val="0"/>
                                                                                                              <w:marBottom w:val="0"/>
                                                                                                              <w:divBdr>
                                                                                                                <w:top w:val="none" w:sz="0" w:space="0" w:color="auto"/>
                                                                                                                <w:left w:val="none" w:sz="0" w:space="0" w:color="auto"/>
                                                                                                                <w:bottom w:val="none" w:sz="0" w:space="0" w:color="auto"/>
                                                                                                                <w:right w:val="none" w:sz="0" w:space="0" w:color="auto"/>
                                                                                                              </w:divBdr>
                                                                                                              <w:divsChild>
                                                                                                                <w:div w:id="976379838">
                                                                                                                  <w:marLeft w:val="0"/>
                                                                                                                  <w:marRight w:val="0"/>
                                                                                                                  <w:marTop w:val="0"/>
                                                                                                                  <w:marBottom w:val="0"/>
                                                                                                                  <w:divBdr>
                                                                                                                    <w:top w:val="none" w:sz="0" w:space="0" w:color="auto"/>
                                                                                                                    <w:left w:val="none" w:sz="0" w:space="0" w:color="auto"/>
                                                                                                                    <w:bottom w:val="none" w:sz="0" w:space="0" w:color="auto"/>
                                                                                                                    <w:right w:val="none" w:sz="0" w:space="0" w:color="auto"/>
                                                                                                                  </w:divBdr>
                                                                                                                  <w:divsChild>
                                                                                                                    <w:div w:id="1532258363">
                                                                                                                      <w:marLeft w:val="0"/>
                                                                                                                      <w:marRight w:val="0"/>
                                                                                                                      <w:marTop w:val="0"/>
                                                                                                                      <w:marBottom w:val="0"/>
                                                                                                                      <w:divBdr>
                                                                                                                        <w:top w:val="none" w:sz="0" w:space="0" w:color="auto"/>
                                                                                                                        <w:left w:val="none" w:sz="0" w:space="0" w:color="auto"/>
                                                                                                                        <w:bottom w:val="none" w:sz="0" w:space="0" w:color="auto"/>
                                                                                                                        <w:right w:val="none" w:sz="0" w:space="0" w:color="auto"/>
                                                                                                                      </w:divBdr>
                                                                                                                      <w:divsChild>
                                                                                                                        <w:div w:id="975795230">
                                                                                                                          <w:marLeft w:val="0"/>
                                                                                                                          <w:marRight w:val="0"/>
                                                                                                                          <w:marTop w:val="0"/>
                                                                                                                          <w:marBottom w:val="0"/>
                                                                                                                          <w:divBdr>
                                                                                                                            <w:top w:val="none" w:sz="0" w:space="0" w:color="auto"/>
                                                                                                                            <w:left w:val="none" w:sz="0" w:space="0" w:color="auto"/>
                                                                                                                            <w:bottom w:val="none" w:sz="0" w:space="0" w:color="auto"/>
                                                                                                                            <w:right w:val="none" w:sz="0" w:space="0" w:color="auto"/>
                                                                                                                          </w:divBdr>
                                                                                                                          <w:divsChild>
                                                                                                                            <w:div w:id="1524590741">
                                                                                                                              <w:marLeft w:val="0"/>
                                                                                                                              <w:marRight w:val="0"/>
                                                                                                                              <w:marTop w:val="0"/>
                                                                                                                              <w:marBottom w:val="0"/>
                                                                                                                              <w:divBdr>
                                                                                                                                <w:top w:val="none" w:sz="0" w:space="0" w:color="auto"/>
                                                                                                                                <w:left w:val="none" w:sz="0" w:space="0" w:color="auto"/>
                                                                                                                                <w:bottom w:val="none" w:sz="0" w:space="0" w:color="auto"/>
                                                                                                                                <w:right w:val="none" w:sz="0" w:space="0" w:color="auto"/>
                                                                                                                              </w:divBdr>
                                                                                                                              <w:divsChild>
                                                                                                                                <w:div w:id="1043823347">
                                                                                                                                  <w:marLeft w:val="0"/>
                                                                                                                                  <w:marRight w:val="0"/>
                                                                                                                                  <w:marTop w:val="0"/>
                                                                                                                                  <w:marBottom w:val="0"/>
                                                                                                                                  <w:divBdr>
                                                                                                                                    <w:top w:val="none" w:sz="0" w:space="0" w:color="auto"/>
                                                                                                                                    <w:left w:val="none" w:sz="0" w:space="0" w:color="auto"/>
                                                                                                                                    <w:bottom w:val="none" w:sz="0" w:space="0" w:color="auto"/>
                                                                                                                                    <w:right w:val="none" w:sz="0" w:space="0" w:color="auto"/>
                                                                                                                                  </w:divBdr>
                                                                                                                                  <w:divsChild>
                                                                                                                                    <w:div w:id="1075281433">
                                                                                                                                      <w:marLeft w:val="0"/>
                                                                                                                                      <w:marRight w:val="0"/>
                                                                                                                                      <w:marTop w:val="0"/>
                                                                                                                                      <w:marBottom w:val="0"/>
                                                                                                                                      <w:divBdr>
                                                                                                                                        <w:top w:val="none" w:sz="0" w:space="0" w:color="auto"/>
                                                                                                                                        <w:left w:val="none" w:sz="0" w:space="0" w:color="auto"/>
                                                                                                                                        <w:bottom w:val="none" w:sz="0" w:space="0" w:color="auto"/>
                                                                                                                                        <w:right w:val="none" w:sz="0" w:space="0" w:color="auto"/>
                                                                                                                                      </w:divBdr>
                                                                                                                                      <w:divsChild>
                                                                                                                                        <w:div w:id="757215314">
                                                                                                                                          <w:marLeft w:val="0"/>
                                                                                                                                          <w:marRight w:val="0"/>
                                                                                                                                          <w:marTop w:val="0"/>
                                                                                                                                          <w:marBottom w:val="0"/>
                                                                                                                                          <w:divBdr>
                                                                                                                                            <w:top w:val="none" w:sz="0" w:space="0" w:color="auto"/>
                                                                                                                                            <w:left w:val="none" w:sz="0" w:space="0" w:color="auto"/>
                                                                                                                                            <w:bottom w:val="none" w:sz="0" w:space="0" w:color="auto"/>
                                                                                                                                            <w:right w:val="none" w:sz="0" w:space="0" w:color="auto"/>
                                                                                                                                          </w:divBdr>
                                                                                                                                          <w:divsChild>
                                                                                                                                            <w:div w:id="1137260279">
                                                                                                                                              <w:marLeft w:val="0"/>
                                                                                                                                              <w:marRight w:val="0"/>
                                                                                                                                              <w:marTop w:val="0"/>
                                                                                                                                              <w:marBottom w:val="0"/>
                                                                                                                                              <w:divBdr>
                                                                                                                                                <w:top w:val="none" w:sz="0" w:space="0" w:color="auto"/>
                                                                                                                                                <w:left w:val="none" w:sz="0" w:space="0" w:color="auto"/>
                                                                                                                                                <w:bottom w:val="none" w:sz="0" w:space="0" w:color="auto"/>
                                                                                                                                                <w:right w:val="none" w:sz="0" w:space="0" w:color="auto"/>
                                                                                                                                              </w:divBdr>
                                                                                                                                              <w:divsChild>
                                                                                                                                                <w:div w:id="1347563001">
                                                                                                                                                  <w:marLeft w:val="0"/>
                                                                                                                                                  <w:marRight w:val="0"/>
                                                                                                                                                  <w:marTop w:val="0"/>
                                                                                                                                                  <w:marBottom w:val="0"/>
                                                                                                                                                  <w:divBdr>
                                                                                                                                                    <w:top w:val="none" w:sz="0" w:space="0" w:color="auto"/>
                                                                                                                                                    <w:left w:val="none" w:sz="0" w:space="0" w:color="auto"/>
                                                                                                                                                    <w:bottom w:val="none" w:sz="0" w:space="0" w:color="auto"/>
                                                                                                                                                    <w:right w:val="none" w:sz="0" w:space="0" w:color="auto"/>
                                                                                                                                                  </w:divBdr>
                                                                                                                                                  <w:divsChild>
                                                                                                                                                    <w:div w:id="1434472762">
                                                                                                                                                      <w:marLeft w:val="0"/>
                                                                                                                                                      <w:marRight w:val="0"/>
                                                                                                                                                      <w:marTop w:val="0"/>
                                                                                                                                                      <w:marBottom w:val="0"/>
                                                                                                                                                      <w:divBdr>
                                                                                                                                                        <w:top w:val="none" w:sz="0" w:space="0" w:color="auto"/>
                                                                                                                                                        <w:left w:val="none" w:sz="0" w:space="0" w:color="auto"/>
                                                                                                                                                        <w:bottom w:val="none" w:sz="0" w:space="0" w:color="auto"/>
                                                                                                                                                        <w:right w:val="none" w:sz="0" w:space="0" w:color="auto"/>
                                                                                                                                                      </w:divBdr>
                                                                                                                                                      <w:divsChild>
                                                                                                                                                        <w:div w:id="1156994576">
                                                                                                                                                          <w:marLeft w:val="0"/>
                                                                                                                                                          <w:marRight w:val="0"/>
                                                                                                                                                          <w:marTop w:val="0"/>
                                                                                                                                                          <w:marBottom w:val="0"/>
                                                                                                                                                          <w:divBdr>
                                                                                                                                                            <w:top w:val="none" w:sz="0" w:space="0" w:color="auto"/>
                                                                                                                                                            <w:left w:val="none" w:sz="0" w:space="0" w:color="auto"/>
                                                                                                                                                            <w:bottom w:val="none" w:sz="0" w:space="0" w:color="auto"/>
                                                                                                                                                            <w:right w:val="none" w:sz="0" w:space="0" w:color="auto"/>
                                                                                                                                                          </w:divBdr>
                                                                                                                                                          <w:divsChild>
                                                                                                                                                            <w:div w:id="491215913">
                                                                                                                                                              <w:marLeft w:val="0"/>
                                                                                                                                                              <w:marRight w:val="0"/>
                                                                                                                                                              <w:marTop w:val="0"/>
                                                                                                                                                              <w:marBottom w:val="0"/>
                                                                                                                                                              <w:divBdr>
                                                                                                                                                                <w:top w:val="none" w:sz="0" w:space="0" w:color="auto"/>
                                                                                                                                                                <w:left w:val="none" w:sz="0" w:space="0" w:color="auto"/>
                                                                                                                                                                <w:bottom w:val="none" w:sz="0" w:space="0" w:color="auto"/>
                                                                                                                                                                <w:right w:val="none" w:sz="0" w:space="0" w:color="auto"/>
                                                                                                                                                              </w:divBdr>
                                                                                                                                                              <w:divsChild>
                                                                                                                                                                <w:div w:id="218051969">
                                                                                                                                                                  <w:marLeft w:val="0"/>
                                                                                                                                                                  <w:marRight w:val="0"/>
                                                                                                                                                                  <w:marTop w:val="0"/>
                                                                                                                                                                  <w:marBottom w:val="0"/>
                                                                                                                                                                  <w:divBdr>
                                                                                                                                                                    <w:top w:val="none" w:sz="0" w:space="0" w:color="auto"/>
                                                                                                                                                                    <w:left w:val="none" w:sz="0" w:space="0" w:color="auto"/>
                                                                                                                                                                    <w:bottom w:val="none" w:sz="0" w:space="0" w:color="auto"/>
                                                                                                                                                                    <w:right w:val="none" w:sz="0" w:space="0" w:color="auto"/>
                                                                                                                                                                  </w:divBdr>
                                                                                                                                                                  <w:divsChild>
                                                                                                                                                                    <w:div w:id="100150619">
                                                                                                                                                                      <w:marLeft w:val="0"/>
                                                                                                                                                                      <w:marRight w:val="0"/>
                                                                                                                                                                      <w:marTop w:val="0"/>
                                                                                                                                                                      <w:marBottom w:val="0"/>
                                                                                                                                                                      <w:divBdr>
                                                                                                                                                                        <w:top w:val="none" w:sz="0" w:space="0" w:color="auto"/>
                                                                                                                                                                        <w:left w:val="none" w:sz="0" w:space="0" w:color="auto"/>
                                                                                                                                                                        <w:bottom w:val="none" w:sz="0" w:space="0" w:color="auto"/>
                                                                                                                                                                        <w:right w:val="none" w:sz="0" w:space="0" w:color="auto"/>
                                                                                                                                                                      </w:divBdr>
                                                                                                                                                                      <w:divsChild>
                                                                                                                                                                        <w:div w:id="1558126190">
                                                                                                                                                                          <w:marLeft w:val="0"/>
                                                                                                                                                                          <w:marRight w:val="0"/>
                                                                                                                                                                          <w:marTop w:val="0"/>
                                                                                                                                                                          <w:marBottom w:val="0"/>
                                                                                                                                                                          <w:divBdr>
                                                                                                                                                                            <w:top w:val="none" w:sz="0" w:space="0" w:color="auto"/>
                                                                                                                                                                            <w:left w:val="none" w:sz="0" w:space="0" w:color="auto"/>
                                                                                                                                                                            <w:bottom w:val="none" w:sz="0" w:space="0" w:color="auto"/>
                                                                                                                                                                            <w:right w:val="none" w:sz="0" w:space="0" w:color="auto"/>
                                                                                                                                                                          </w:divBdr>
                                                                                                                                                                          <w:divsChild>
                                                                                                                                                                            <w:div w:id="158664103">
                                                                                                                                                                              <w:marLeft w:val="0"/>
                                                                                                                                                                              <w:marRight w:val="0"/>
                                                                                                                                                                              <w:marTop w:val="0"/>
                                                                                                                                                                              <w:marBottom w:val="0"/>
                                                                                                                                                                              <w:divBdr>
                                                                                                                                                                                <w:top w:val="none" w:sz="0" w:space="0" w:color="auto"/>
                                                                                                                                                                                <w:left w:val="none" w:sz="0" w:space="0" w:color="auto"/>
                                                                                                                                                                                <w:bottom w:val="none" w:sz="0" w:space="0" w:color="auto"/>
                                                                                                                                                                                <w:right w:val="none" w:sz="0" w:space="0" w:color="auto"/>
                                                                                                                                                                              </w:divBdr>
                                                                                                                                                                              <w:divsChild>
                                                                                                                                                                                <w:div w:id="445660915">
                                                                                                                                                                                  <w:marLeft w:val="0"/>
                                                                                                                                                                                  <w:marRight w:val="0"/>
                                                                                                                                                                                  <w:marTop w:val="0"/>
                                                                                                                                                                                  <w:marBottom w:val="0"/>
                                                                                                                                                                                  <w:divBdr>
                                                                                                                                                                                    <w:top w:val="none" w:sz="0" w:space="0" w:color="auto"/>
                                                                                                                                                                                    <w:left w:val="none" w:sz="0" w:space="0" w:color="auto"/>
                                                                                                                                                                                    <w:bottom w:val="none" w:sz="0" w:space="0" w:color="auto"/>
                                                                                                                                                                                    <w:right w:val="none" w:sz="0" w:space="0" w:color="auto"/>
                                                                                                                                                                                  </w:divBdr>
                                                                                                                                                                                  <w:divsChild>
                                                                                                                                                                                    <w:div w:id="401097486">
                                                                                                                                                                                      <w:marLeft w:val="0"/>
                                                                                                                                                                                      <w:marRight w:val="0"/>
                                                                                                                                                                                      <w:marTop w:val="0"/>
                                                                                                                                                                                      <w:marBottom w:val="0"/>
                                                                                                                                                                                      <w:divBdr>
                                                                                                                                                                                        <w:top w:val="none" w:sz="0" w:space="0" w:color="auto"/>
                                                                                                                                                                                        <w:left w:val="none" w:sz="0" w:space="0" w:color="auto"/>
                                                                                                                                                                                        <w:bottom w:val="none" w:sz="0" w:space="0" w:color="auto"/>
                                                                                                                                                                                        <w:right w:val="none" w:sz="0" w:space="0" w:color="auto"/>
                                                                                                                                                                                      </w:divBdr>
                                                                                                                                                                                      <w:divsChild>
                                                                                                                                                                                        <w:div w:id="4786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994265">
      <w:bodyDiv w:val="1"/>
      <w:marLeft w:val="0"/>
      <w:marRight w:val="0"/>
      <w:marTop w:val="0"/>
      <w:marBottom w:val="0"/>
      <w:divBdr>
        <w:top w:val="none" w:sz="0" w:space="0" w:color="auto"/>
        <w:left w:val="none" w:sz="0" w:space="0" w:color="auto"/>
        <w:bottom w:val="none" w:sz="0" w:space="0" w:color="auto"/>
        <w:right w:val="none" w:sz="0" w:space="0" w:color="auto"/>
      </w:divBdr>
      <w:divsChild>
        <w:div w:id="538082432">
          <w:marLeft w:val="0"/>
          <w:marRight w:val="0"/>
          <w:marTop w:val="0"/>
          <w:marBottom w:val="0"/>
          <w:divBdr>
            <w:top w:val="none" w:sz="0" w:space="0" w:color="auto"/>
            <w:left w:val="none" w:sz="0" w:space="0" w:color="auto"/>
            <w:bottom w:val="none" w:sz="0" w:space="0" w:color="auto"/>
            <w:right w:val="none" w:sz="0" w:space="0" w:color="auto"/>
          </w:divBdr>
          <w:divsChild>
            <w:div w:id="869607004">
              <w:marLeft w:val="0"/>
              <w:marRight w:val="0"/>
              <w:marTop w:val="0"/>
              <w:marBottom w:val="0"/>
              <w:divBdr>
                <w:top w:val="none" w:sz="0" w:space="0" w:color="auto"/>
                <w:left w:val="none" w:sz="0" w:space="0" w:color="auto"/>
                <w:bottom w:val="none" w:sz="0" w:space="0" w:color="auto"/>
                <w:right w:val="none" w:sz="0" w:space="0" w:color="auto"/>
              </w:divBdr>
              <w:divsChild>
                <w:div w:id="134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48126">
      <w:bodyDiv w:val="1"/>
      <w:marLeft w:val="0"/>
      <w:marRight w:val="0"/>
      <w:marTop w:val="0"/>
      <w:marBottom w:val="0"/>
      <w:divBdr>
        <w:top w:val="none" w:sz="0" w:space="0" w:color="auto"/>
        <w:left w:val="none" w:sz="0" w:space="0" w:color="auto"/>
        <w:bottom w:val="none" w:sz="0" w:space="0" w:color="auto"/>
        <w:right w:val="none" w:sz="0" w:space="0" w:color="auto"/>
      </w:divBdr>
      <w:divsChild>
        <w:div w:id="460196870">
          <w:marLeft w:val="0"/>
          <w:marRight w:val="0"/>
          <w:marTop w:val="0"/>
          <w:marBottom w:val="0"/>
          <w:divBdr>
            <w:top w:val="none" w:sz="0" w:space="0" w:color="auto"/>
            <w:left w:val="none" w:sz="0" w:space="0" w:color="auto"/>
            <w:bottom w:val="none" w:sz="0" w:space="0" w:color="auto"/>
            <w:right w:val="none" w:sz="0" w:space="0" w:color="auto"/>
          </w:divBdr>
          <w:divsChild>
            <w:div w:id="1867938849">
              <w:marLeft w:val="0"/>
              <w:marRight w:val="0"/>
              <w:marTop w:val="0"/>
              <w:marBottom w:val="0"/>
              <w:divBdr>
                <w:top w:val="none" w:sz="0" w:space="0" w:color="auto"/>
                <w:left w:val="none" w:sz="0" w:space="0" w:color="auto"/>
                <w:bottom w:val="none" w:sz="0" w:space="0" w:color="auto"/>
                <w:right w:val="none" w:sz="0" w:space="0" w:color="auto"/>
              </w:divBdr>
              <w:divsChild>
                <w:div w:id="9753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2764">
      <w:bodyDiv w:val="1"/>
      <w:marLeft w:val="0"/>
      <w:marRight w:val="0"/>
      <w:marTop w:val="0"/>
      <w:marBottom w:val="0"/>
      <w:divBdr>
        <w:top w:val="none" w:sz="0" w:space="0" w:color="auto"/>
        <w:left w:val="none" w:sz="0" w:space="0" w:color="auto"/>
        <w:bottom w:val="none" w:sz="0" w:space="0" w:color="auto"/>
        <w:right w:val="none" w:sz="0" w:space="0" w:color="auto"/>
      </w:divBdr>
      <w:divsChild>
        <w:div w:id="1284386968">
          <w:marLeft w:val="0"/>
          <w:marRight w:val="0"/>
          <w:marTop w:val="0"/>
          <w:marBottom w:val="0"/>
          <w:divBdr>
            <w:top w:val="none" w:sz="0" w:space="0" w:color="auto"/>
            <w:left w:val="none" w:sz="0" w:space="0" w:color="auto"/>
            <w:bottom w:val="none" w:sz="0" w:space="0" w:color="auto"/>
            <w:right w:val="none" w:sz="0" w:space="0" w:color="auto"/>
          </w:divBdr>
          <w:divsChild>
            <w:div w:id="2052411583">
              <w:marLeft w:val="0"/>
              <w:marRight w:val="0"/>
              <w:marTop w:val="0"/>
              <w:marBottom w:val="0"/>
              <w:divBdr>
                <w:top w:val="none" w:sz="0" w:space="0" w:color="auto"/>
                <w:left w:val="none" w:sz="0" w:space="0" w:color="auto"/>
                <w:bottom w:val="none" w:sz="0" w:space="0" w:color="auto"/>
                <w:right w:val="none" w:sz="0" w:space="0" w:color="auto"/>
              </w:divBdr>
              <w:divsChild>
                <w:div w:id="13295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831">
      <w:bodyDiv w:val="1"/>
      <w:marLeft w:val="0"/>
      <w:marRight w:val="0"/>
      <w:marTop w:val="0"/>
      <w:marBottom w:val="0"/>
      <w:divBdr>
        <w:top w:val="none" w:sz="0" w:space="0" w:color="auto"/>
        <w:left w:val="none" w:sz="0" w:space="0" w:color="auto"/>
        <w:bottom w:val="none" w:sz="0" w:space="0" w:color="auto"/>
        <w:right w:val="none" w:sz="0" w:space="0" w:color="auto"/>
      </w:divBdr>
    </w:div>
    <w:div w:id="1752315703">
      <w:bodyDiv w:val="1"/>
      <w:marLeft w:val="0"/>
      <w:marRight w:val="0"/>
      <w:marTop w:val="0"/>
      <w:marBottom w:val="0"/>
      <w:divBdr>
        <w:top w:val="none" w:sz="0" w:space="0" w:color="auto"/>
        <w:left w:val="none" w:sz="0" w:space="0" w:color="auto"/>
        <w:bottom w:val="none" w:sz="0" w:space="0" w:color="auto"/>
        <w:right w:val="none" w:sz="0" w:space="0" w:color="auto"/>
      </w:divBdr>
    </w:div>
    <w:div w:id="2064787385">
      <w:bodyDiv w:val="1"/>
      <w:marLeft w:val="0"/>
      <w:marRight w:val="0"/>
      <w:marTop w:val="0"/>
      <w:marBottom w:val="0"/>
      <w:divBdr>
        <w:top w:val="none" w:sz="0" w:space="0" w:color="auto"/>
        <w:left w:val="none" w:sz="0" w:space="0" w:color="auto"/>
        <w:bottom w:val="none" w:sz="0" w:space="0" w:color="auto"/>
        <w:right w:val="none" w:sz="0" w:space="0" w:color="auto"/>
      </w:divBdr>
      <w:divsChild>
        <w:div w:id="785546298">
          <w:marLeft w:val="0"/>
          <w:marRight w:val="0"/>
          <w:marTop w:val="0"/>
          <w:marBottom w:val="0"/>
          <w:divBdr>
            <w:top w:val="none" w:sz="0" w:space="0" w:color="auto"/>
            <w:left w:val="none" w:sz="0" w:space="0" w:color="auto"/>
            <w:bottom w:val="none" w:sz="0" w:space="0" w:color="auto"/>
            <w:right w:val="none" w:sz="0" w:space="0" w:color="auto"/>
          </w:divBdr>
          <w:divsChild>
            <w:div w:id="2075077663">
              <w:marLeft w:val="0"/>
              <w:marRight w:val="0"/>
              <w:marTop w:val="0"/>
              <w:marBottom w:val="0"/>
              <w:divBdr>
                <w:top w:val="none" w:sz="0" w:space="0" w:color="auto"/>
                <w:left w:val="none" w:sz="0" w:space="0" w:color="auto"/>
                <w:bottom w:val="none" w:sz="0" w:space="0" w:color="auto"/>
                <w:right w:val="none" w:sz="0" w:space="0" w:color="auto"/>
              </w:divBdr>
              <w:divsChild>
                <w:div w:id="400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87342">
      <w:bodyDiv w:val="1"/>
      <w:marLeft w:val="0"/>
      <w:marRight w:val="0"/>
      <w:marTop w:val="0"/>
      <w:marBottom w:val="0"/>
      <w:divBdr>
        <w:top w:val="none" w:sz="0" w:space="0" w:color="auto"/>
        <w:left w:val="none" w:sz="0" w:space="0" w:color="auto"/>
        <w:bottom w:val="none" w:sz="0" w:space="0" w:color="auto"/>
        <w:right w:val="none" w:sz="0" w:space="0" w:color="auto"/>
      </w:divBdr>
      <w:divsChild>
        <w:div w:id="1080634991">
          <w:marLeft w:val="0"/>
          <w:marRight w:val="0"/>
          <w:marTop w:val="0"/>
          <w:marBottom w:val="0"/>
          <w:divBdr>
            <w:top w:val="none" w:sz="0" w:space="0" w:color="auto"/>
            <w:left w:val="none" w:sz="0" w:space="0" w:color="auto"/>
            <w:bottom w:val="none" w:sz="0" w:space="0" w:color="auto"/>
            <w:right w:val="none" w:sz="0" w:space="0" w:color="auto"/>
          </w:divBdr>
          <w:divsChild>
            <w:div w:id="408036816">
              <w:marLeft w:val="0"/>
              <w:marRight w:val="0"/>
              <w:marTop w:val="0"/>
              <w:marBottom w:val="0"/>
              <w:divBdr>
                <w:top w:val="none" w:sz="0" w:space="0" w:color="auto"/>
                <w:left w:val="none" w:sz="0" w:space="0" w:color="auto"/>
                <w:bottom w:val="none" w:sz="0" w:space="0" w:color="auto"/>
                <w:right w:val="none" w:sz="0" w:space="0" w:color="auto"/>
              </w:divBdr>
              <w:divsChild>
                <w:div w:id="14949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icepa.gov.it/documentale/index.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une.villaverde@legalmail.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28092-0DD2-45A3-BDB3-98B34293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2997</TotalTime>
  <Pages>55</Pages>
  <Words>18160</Words>
  <Characters>103516</Characters>
  <Application>Microsoft Office Word</Application>
  <DocSecurity>0</DocSecurity>
  <Lines>862</Lines>
  <Paragraphs>242</Paragraphs>
  <ScaleCrop>false</ScaleCrop>
  <HeadingPairs>
    <vt:vector size="2" baseType="variant">
      <vt:variant>
        <vt:lpstr>Titolo</vt:lpstr>
      </vt:variant>
      <vt:variant>
        <vt:i4>1</vt:i4>
      </vt:variant>
    </vt:vector>
  </HeadingPairs>
  <TitlesOfParts>
    <vt:vector size="1" baseType="lpstr">
      <vt:lpstr>MANUALE DI GESTIONE DOCUMENTALE</vt:lpstr>
    </vt:vector>
  </TitlesOfParts>
  <Company/>
  <LinksUpToDate>false</LinksUpToDate>
  <CharactersWithSpaces>121434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DI GESTIONE DOCUMENTALE</dc:title>
  <dc:subject>Art. 5 DPCM 3/12/2013                                                                “Regole tecniche per il protocollo informatico”</dc:subject>
  <dc:creator>utente</dc:creator>
  <cp:lastModifiedBy>Pina</cp:lastModifiedBy>
  <cp:revision>145</cp:revision>
  <cp:lastPrinted>2016-01-22T16:57:00Z</cp:lastPrinted>
  <dcterms:created xsi:type="dcterms:W3CDTF">2015-01-07T09:44:00Z</dcterms:created>
  <dcterms:modified xsi:type="dcterms:W3CDTF">2016-01-22T17:06:00Z</dcterms:modified>
</cp:coreProperties>
</file>